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У К </w:t>
      </w:r>
      <w:proofErr w:type="gram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 А Ї Н А</w:t>
      </w:r>
    </w:p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ЛОКНИЦЬКА СІЛЬСЬКА РАДА</w:t>
      </w:r>
    </w:p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ЗАРІЧНЕНСЬКОГО РАЙОНУ </w:t>
      </w:r>
      <w:proofErr w:type="gram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ІВНЕНСЬКОЇ ОБЛАСТІ</w:t>
      </w:r>
    </w:p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сьоме</w:t>
      </w:r>
      <w:proofErr w:type="spell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скликання</w:t>
      </w:r>
      <w:proofErr w:type="spell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163A30" w:rsidRPr="00163A30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4A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63A30" w:rsidRPr="00744A25" w:rsidRDefault="00163A30" w:rsidP="0016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4A2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sz w:val="28"/>
          <w:szCs w:val="28"/>
        </w:rPr>
        <w:t>ІШЕННЯ</w:t>
      </w:r>
    </w:p>
    <w:p w:rsidR="002656B3" w:rsidRDefault="00BA56FA" w:rsidP="00163A30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>2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0 лютого</w:t>
      </w:r>
      <w:r w:rsidRPr="00163A30">
        <w:rPr>
          <w:rFonts w:ascii="Times New Roman" w:hAnsi="Times New Roman" w:cs="Times New Roman"/>
          <w:sz w:val="28"/>
          <w:szCs w:val="28"/>
        </w:rPr>
        <w:t xml:space="preserve"> 201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72EC9" w:rsidRPr="00163A3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72EC9" w:rsidRPr="00163A30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ab/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№ 520</w:t>
      </w:r>
    </w:p>
    <w:p w:rsidR="00163A30" w:rsidRPr="00163A30" w:rsidRDefault="00163A30" w:rsidP="00163A30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72EC9" w:rsidRPr="00163A30" w:rsidRDefault="00572EC9" w:rsidP="00163A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EC9" w:rsidRPr="00163A30" w:rsidRDefault="00572EC9" w:rsidP="00163A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 xml:space="preserve">Проекту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EC9" w:rsidRPr="00163A30" w:rsidRDefault="00572EC9" w:rsidP="00163A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EC9" w:rsidRPr="00163A30" w:rsidRDefault="00572EC9" w:rsidP="00163A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господа</w:t>
      </w:r>
      <w:r w:rsidR="00BA56FA" w:rsidRPr="00163A30">
        <w:rPr>
          <w:rFonts w:ascii="Times New Roman" w:hAnsi="Times New Roman" w:cs="Times New Roman"/>
          <w:sz w:val="28"/>
          <w:szCs w:val="28"/>
        </w:rPr>
        <w:t>рства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гр.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Соломко Олени Антонівни</w:t>
      </w:r>
    </w:p>
    <w:p w:rsidR="00572EC9" w:rsidRPr="00163A30" w:rsidRDefault="00572EC9" w:rsidP="002656B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3A30" w:rsidRDefault="00572EC9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163A3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</w:t>
      </w:r>
      <w:r w:rsidR="00BA56FA" w:rsidRPr="00163A30">
        <w:rPr>
          <w:rFonts w:ascii="Times New Roman" w:hAnsi="Times New Roman" w:cs="Times New Roman"/>
          <w:sz w:val="28"/>
          <w:szCs w:val="28"/>
        </w:rPr>
        <w:t>аяву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гр.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Соломко Олени Антонівни </w:t>
      </w:r>
      <w:r w:rsidRPr="00163A3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госп</w:t>
      </w:r>
      <w:r w:rsidR="00BA56FA" w:rsidRPr="00163A30">
        <w:rPr>
          <w:rFonts w:ascii="Times New Roman" w:hAnsi="Times New Roman" w:cs="Times New Roman"/>
          <w:sz w:val="28"/>
          <w:szCs w:val="28"/>
        </w:rPr>
        <w:t>одарства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0,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63A30">
        <w:rPr>
          <w:rFonts w:ascii="Times New Roman" w:hAnsi="Times New Roman" w:cs="Times New Roman"/>
          <w:sz w:val="28"/>
          <w:szCs w:val="28"/>
        </w:rPr>
        <w:t xml:space="preserve"> га,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ст. 12, 81, 116, 118,120, 121, 122 Земельного код</w:t>
      </w:r>
      <w:r w:rsidR="00163A30">
        <w:rPr>
          <w:rFonts w:ascii="Times New Roman" w:hAnsi="Times New Roman" w:cs="Times New Roman"/>
          <w:sz w:val="28"/>
          <w:szCs w:val="28"/>
        </w:rPr>
        <w:t xml:space="preserve">ексу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3A30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3A30">
        <w:rPr>
          <w:rFonts w:ascii="Times New Roman" w:hAnsi="Times New Roman" w:cs="Times New Roman"/>
          <w:sz w:val="28"/>
          <w:szCs w:val="28"/>
        </w:rPr>
        <w:t xml:space="preserve"> 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63A3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земле</w:t>
      </w:r>
      <w:r w:rsidR="00163A3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163A30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трій</w:t>
      </w:r>
      <w:proofErr w:type="spellEnd"/>
      <w:r w:rsidR="00163A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3A30">
        <w:rPr>
          <w:rFonts w:ascii="Times New Roman" w:hAnsi="Times New Roman" w:cs="Times New Roman"/>
          <w:sz w:val="28"/>
          <w:szCs w:val="28"/>
        </w:rPr>
        <w:t xml:space="preserve">, 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63A30">
        <w:rPr>
          <w:rFonts w:ascii="Times New Roman" w:hAnsi="Times New Roman" w:cs="Times New Roman"/>
          <w:sz w:val="28"/>
          <w:szCs w:val="28"/>
        </w:rPr>
        <w:t>П</w:t>
      </w:r>
      <w:r w:rsidR="00163A30">
        <w:rPr>
          <w:rFonts w:ascii="Times New Roman" w:hAnsi="Times New Roman" w:cs="Times New Roman"/>
          <w:sz w:val="28"/>
          <w:szCs w:val="28"/>
        </w:rPr>
        <w:t xml:space="preserve">ро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земельний</w:t>
      </w:r>
      <w:proofErr w:type="spellEnd"/>
      <w:r w:rsidR="00163A30">
        <w:rPr>
          <w:rFonts w:ascii="Times New Roman" w:hAnsi="Times New Roman" w:cs="Times New Roman"/>
          <w:sz w:val="28"/>
          <w:szCs w:val="28"/>
        </w:rPr>
        <w:t xml:space="preserve"> кадастр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63A30">
        <w:rPr>
          <w:rFonts w:ascii="Times New Roman" w:hAnsi="Times New Roman" w:cs="Times New Roman"/>
          <w:sz w:val="28"/>
          <w:szCs w:val="28"/>
        </w:rPr>
        <w:t xml:space="preserve">та 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63A30">
        <w:rPr>
          <w:rFonts w:ascii="Times New Roman" w:hAnsi="Times New Roman" w:cs="Times New Roman"/>
          <w:sz w:val="28"/>
          <w:szCs w:val="28"/>
        </w:rPr>
        <w:t>Про</w:t>
      </w:r>
      <w:r w:rsid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proofErr w:type="gramEnd"/>
      <w:r w:rsid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3A30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63A30" w:rsidRPr="00163A30" w:rsidRDefault="00572EC9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EC9" w:rsidRDefault="00572EC9" w:rsidP="00163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63A30">
        <w:rPr>
          <w:rFonts w:ascii="Times New Roman" w:hAnsi="Times New Roman" w:cs="Times New Roman"/>
          <w:b/>
          <w:sz w:val="28"/>
          <w:szCs w:val="28"/>
        </w:rPr>
        <w:t>вирішила</w:t>
      </w:r>
      <w:proofErr w:type="spellEnd"/>
      <w:r w:rsidRPr="00163A30">
        <w:rPr>
          <w:rFonts w:ascii="Times New Roman" w:hAnsi="Times New Roman" w:cs="Times New Roman"/>
          <w:b/>
          <w:sz w:val="28"/>
          <w:szCs w:val="28"/>
        </w:rPr>
        <w:t>:</w:t>
      </w:r>
    </w:p>
    <w:p w:rsidR="00163A30" w:rsidRPr="00163A30" w:rsidRDefault="00163A30" w:rsidP="00163A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BA56FA" w:rsidRPr="00163A30" w:rsidRDefault="002656B3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>1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Соломко Олені Антонівні</w:t>
      </w:r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0,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572EC9" w:rsidRPr="00163A30">
        <w:rPr>
          <w:rFonts w:ascii="Times New Roman" w:hAnsi="Times New Roman" w:cs="Times New Roman"/>
          <w:sz w:val="28"/>
          <w:szCs w:val="28"/>
        </w:rPr>
        <w:t xml:space="preserve"> га,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яка знаходиться в межах населеного пункту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.Р</w:t>
      </w:r>
      <w:proofErr w:type="gramEnd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адове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розташованої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:  </w:t>
      </w:r>
      <w:r w:rsidR="00BA56FA" w:rsidRPr="00163A30">
        <w:rPr>
          <w:rFonts w:ascii="Times New Roman" w:hAnsi="Times New Roman" w:cs="Times New Roman"/>
          <w:sz w:val="28"/>
          <w:szCs w:val="28"/>
        </w:rPr>
        <w:t>с.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>.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Прилісна,4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Рівненської</w:t>
      </w:r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EC9" w:rsidRPr="00163A3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72EC9" w:rsidRPr="00163A30">
        <w:rPr>
          <w:rFonts w:ascii="Times New Roman" w:hAnsi="Times New Roman" w:cs="Times New Roman"/>
          <w:sz w:val="28"/>
          <w:szCs w:val="28"/>
        </w:rPr>
        <w:t xml:space="preserve"> </w:t>
      </w:r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сільськогосподарського призначення </w:t>
      </w:r>
      <w:proofErr w:type="spellStart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BA56FA"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2656B3" w:rsidRPr="00163A30" w:rsidRDefault="002656B3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  <w:lang w:val="uk-UA"/>
        </w:rPr>
        <w:t>2. Гр.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Соломко Олені Антонівні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зверну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>тись до суб’єкта господарювання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для розроблення проекту землеустрою щодо відведення земельної ділянки у власність .</w:t>
      </w:r>
    </w:p>
    <w:p w:rsidR="002656B3" w:rsidRPr="00163A30" w:rsidRDefault="002656B3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A30">
        <w:rPr>
          <w:rFonts w:ascii="Times New Roman" w:hAnsi="Times New Roman" w:cs="Times New Roman"/>
          <w:sz w:val="28"/>
          <w:szCs w:val="28"/>
        </w:rPr>
        <w:t>3.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63A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63A30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проекту в порядку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ст. 186-1   Земельного кодексу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63A3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>.</w:t>
      </w:r>
    </w:p>
    <w:p w:rsidR="002656B3" w:rsidRDefault="002656B3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  постійну комісію з питань охорони навколишнього середовища,екології,земельних відносин та ви</w:t>
      </w:r>
      <w:r w:rsidR="00163A30">
        <w:rPr>
          <w:rFonts w:ascii="Times New Roman" w:hAnsi="Times New Roman" w:cs="Times New Roman"/>
          <w:sz w:val="28"/>
          <w:szCs w:val="28"/>
          <w:lang w:val="uk-UA"/>
        </w:rPr>
        <w:t>користання природних ресурсів (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163A30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</w:p>
    <w:p w:rsidR="00163A30" w:rsidRDefault="00163A30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A30" w:rsidRPr="00163A30" w:rsidRDefault="00163A30" w:rsidP="0016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AE0" w:rsidRPr="00C66306" w:rsidRDefault="00BA56FA" w:rsidP="00163A3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66306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C66306"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 w:rsidRPr="00C66306">
        <w:rPr>
          <w:rFonts w:ascii="Times New Roman" w:hAnsi="Times New Roman" w:cs="Times New Roman"/>
          <w:b/>
          <w:sz w:val="28"/>
          <w:szCs w:val="28"/>
        </w:rPr>
        <w:tab/>
      </w:r>
      <w:r w:rsidR="002656B3" w:rsidRPr="00C663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163A30" w:rsidRPr="00C663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2656B3" w:rsidRPr="00C66306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="002656B3" w:rsidRPr="00C66306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E25AE0" w:rsidRPr="00C66306" w:rsidSect="00C21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078"/>
    <w:rsid w:val="000D6AC3"/>
    <w:rsid w:val="00163A30"/>
    <w:rsid w:val="002656B3"/>
    <w:rsid w:val="00572EC9"/>
    <w:rsid w:val="00AC1078"/>
    <w:rsid w:val="00BA56FA"/>
    <w:rsid w:val="00C21B70"/>
    <w:rsid w:val="00C66306"/>
    <w:rsid w:val="00E2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2E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2E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2019-02-21T14:58:00Z</cp:lastPrinted>
  <dcterms:created xsi:type="dcterms:W3CDTF">2019-03-25T14:04:00Z</dcterms:created>
  <dcterms:modified xsi:type="dcterms:W3CDTF">2019-03-25T14:04:00Z</dcterms:modified>
</cp:coreProperties>
</file>