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35589" w:rsidRDefault="00AB2C13" w:rsidP="00935589">
      <w:pPr>
        <w:pStyle w:val="a7"/>
        <w:ind w:right="-2"/>
        <w:jc w:val="both"/>
        <w:rPr>
          <w:rFonts w:ascii="Times New Roman" w:hAnsi="Times New Roman" w:cs="Times New Roman"/>
          <w:b/>
          <w:sz w:val="28"/>
        </w:rPr>
      </w:pPr>
      <w:r w:rsidRPr="00AB2C13">
        <w:rPr>
          <w:b/>
          <w:sz w:val="28"/>
        </w:rPr>
        <w:t xml:space="preserve">       </w:t>
      </w:r>
      <w:r w:rsidR="00935589">
        <w:rPr>
          <w:rFonts w:ascii="Times New Roman" w:hAnsi="Times New Roman" w:cs="Times New Roman"/>
          <w:b/>
          <w:sz w:val="28"/>
        </w:rPr>
        <w:t xml:space="preserve">Про надання дозволу на розроблення проекту землеустрою щодо        відведення земельної ділянки  у власність гр. </w:t>
      </w:r>
      <w:proofErr w:type="spellStart"/>
      <w:r w:rsidR="003B4435">
        <w:rPr>
          <w:rFonts w:ascii="Times New Roman" w:hAnsi="Times New Roman" w:cs="Times New Roman"/>
          <w:b/>
          <w:sz w:val="28"/>
        </w:rPr>
        <w:t>Цокан</w:t>
      </w:r>
      <w:proofErr w:type="spellEnd"/>
      <w:r w:rsidR="003B4435">
        <w:rPr>
          <w:rFonts w:ascii="Times New Roman" w:hAnsi="Times New Roman" w:cs="Times New Roman"/>
          <w:b/>
          <w:sz w:val="28"/>
        </w:rPr>
        <w:t xml:space="preserve"> Євгенію Володимировичу</w:t>
      </w:r>
      <w:r w:rsidR="00935589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на території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сільської</w:t>
      </w:r>
      <w:r w:rsidR="00935589">
        <w:rPr>
          <w:rFonts w:ascii="Times New Roman" w:hAnsi="Times New Roman" w:cs="Times New Roman"/>
          <w:b/>
          <w:sz w:val="28"/>
          <w:szCs w:val="28"/>
        </w:rPr>
        <w:t xml:space="preserve"> ради Білгород – Дністровського району Одеської      області (за межами   населеного  пункту).</w:t>
      </w:r>
    </w:p>
    <w:p w:rsidR="00935589" w:rsidRDefault="00935589" w:rsidP="00935589">
      <w:pPr>
        <w:pStyle w:val="a7"/>
        <w:rPr>
          <w:rFonts w:ascii="Times New Roman" w:hAnsi="Times New Roman" w:cs="Times New Roman"/>
          <w:sz w:val="28"/>
        </w:rPr>
      </w:pP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ст. 12, 81, 116, 118, 121, 122, 125 Земельного кодексу України, ст.. 26, 59 Закону України «Про місцеве самоврядування в Україні», ст. 50 Закону України «Про землеустрій» розглянувши заяву гр. </w:t>
      </w:r>
      <w:proofErr w:type="spellStart"/>
      <w:r w:rsidR="003B4435">
        <w:rPr>
          <w:rFonts w:ascii="Times New Roman" w:hAnsi="Times New Roman" w:cs="Times New Roman"/>
          <w:sz w:val="28"/>
        </w:rPr>
        <w:t>Цокан</w:t>
      </w:r>
      <w:proofErr w:type="spellEnd"/>
      <w:r w:rsidR="003B4435">
        <w:rPr>
          <w:rFonts w:ascii="Times New Roman" w:hAnsi="Times New Roman" w:cs="Times New Roman"/>
          <w:sz w:val="28"/>
        </w:rPr>
        <w:t xml:space="preserve"> Є. В.</w:t>
      </w:r>
      <w:r w:rsidR="008F3C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 у власність, розглянувши пропозиції постійної комісії з питань  земельних відносин, природо використання, планування території, будівництва, архітектури, охорони </w:t>
      </w:r>
      <w:r w:rsidR="008F3C78">
        <w:rPr>
          <w:rFonts w:ascii="Times New Roman" w:hAnsi="Times New Roman" w:cs="Times New Roman"/>
          <w:sz w:val="28"/>
          <w:szCs w:val="28"/>
        </w:rPr>
        <w:t>пам’яток</w:t>
      </w:r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 на розроблення проекту землеустрою щодо        відведення земельної ділянки площею 1,00 га земель сільськогосподарського  призначення  у власність </w:t>
      </w:r>
      <w:r w:rsidR="008F3C78">
        <w:rPr>
          <w:rFonts w:ascii="Times New Roman" w:hAnsi="Times New Roman" w:cs="Times New Roman"/>
          <w:sz w:val="28"/>
          <w:szCs w:val="28"/>
        </w:rPr>
        <w:t>гр.</w:t>
      </w:r>
      <w:r w:rsidR="00801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435">
        <w:rPr>
          <w:rFonts w:ascii="Times New Roman" w:hAnsi="Times New Roman" w:cs="Times New Roman"/>
          <w:b/>
          <w:sz w:val="28"/>
        </w:rPr>
        <w:t>Цокан</w:t>
      </w:r>
      <w:proofErr w:type="spellEnd"/>
      <w:r w:rsidR="003B4435">
        <w:rPr>
          <w:rFonts w:ascii="Times New Roman" w:hAnsi="Times New Roman" w:cs="Times New Roman"/>
          <w:b/>
          <w:sz w:val="28"/>
        </w:rPr>
        <w:t xml:space="preserve"> Євгенію 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господарства,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 Одеської області (за межами населеного пункту).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Громадянці </w:t>
      </w:r>
      <w:proofErr w:type="spellStart"/>
      <w:r w:rsidR="003B4435">
        <w:rPr>
          <w:rFonts w:ascii="Times New Roman" w:hAnsi="Times New Roman" w:cs="Times New Roman"/>
          <w:sz w:val="28"/>
        </w:rPr>
        <w:t>Цокан</w:t>
      </w:r>
      <w:proofErr w:type="spellEnd"/>
      <w:r w:rsidR="003B4435">
        <w:rPr>
          <w:rFonts w:ascii="Times New Roman" w:hAnsi="Times New Roman" w:cs="Times New Roman"/>
          <w:sz w:val="28"/>
        </w:rPr>
        <w:t xml:space="preserve"> Є. В. </w:t>
      </w:r>
      <w:bookmarkStart w:id="0" w:name="_GoBack"/>
      <w:bookmarkEnd w:id="0"/>
      <w:r w:rsidR="007D30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замовити розроблення проекту землеустрою щодо відведення земельної ділянки  у власність для ведення особистого селянського господарства у сертифікованого інженера землевпорядника, та надати на затвердження.</w:t>
      </w:r>
    </w:p>
    <w:p w:rsidR="00E12A9B" w:rsidRDefault="00935589" w:rsidP="00935589">
      <w:pPr>
        <w:jc w:val="both"/>
      </w:pPr>
      <w:r>
        <w:rPr>
          <w:sz w:val="28"/>
          <w:szCs w:val="28"/>
        </w:rPr>
        <w:t xml:space="preserve">          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пам´яток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благоустрою та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комплексу.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Pr="007D30CE" w:rsidRDefault="00E12A9B" w:rsidP="007D30CE">
      <w:pPr>
        <w:rPr>
          <w:sz w:val="28"/>
          <w:szCs w:val="28"/>
        </w:rPr>
      </w:pPr>
      <w:r w:rsidRPr="007D30CE">
        <w:rPr>
          <w:sz w:val="28"/>
          <w:szCs w:val="28"/>
        </w:rPr>
        <w:t xml:space="preserve">    </w:t>
      </w:r>
      <w:proofErr w:type="spellStart"/>
      <w:r w:rsidRPr="007D30CE">
        <w:rPr>
          <w:sz w:val="28"/>
          <w:szCs w:val="28"/>
        </w:rPr>
        <w:t>Петропавлівський</w:t>
      </w:r>
      <w:proofErr w:type="spellEnd"/>
      <w:r w:rsidR="007D30CE">
        <w:rPr>
          <w:sz w:val="28"/>
          <w:szCs w:val="28"/>
          <w:lang w:val="uk-UA"/>
        </w:rPr>
        <w:t xml:space="preserve"> </w:t>
      </w:r>
      <w:proofErr w:type="spellStart"/>
      <w:r w:rsidRPr="007D30CE">
        <w:rPr>
          <w:sz w:val="28"/>
          <w:szCs w:val="28"/>
        </w:rPr>
        <w:t>сільський</w:t>
      </w:r>
      <w:proofErr w:type="spellEnd"/>
      <w:r w:rsidRPr="007D30CE">
        <w:rPr>
          <w:sz w:val="28"/>
          <w:szCs w:val="28"/>
        </w:rPr>
        <w:t xml:space="preserve">  голова                                        </w:t>
      </w:r>
      <w:proofErr w:type="spellStart"/>
      <w:r w:rsidRPr="007D30CE">
        <w:rPr>
          <w:sz w:val="28"/>
          <w:szCs w:val="28"/>
        </w:rP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8F3C7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3B4435"/>
    <w:rsid w:val="00462E2D"/>
    <w:rsid w:val="004850B5"/>
    <w:rsid w:val="00485B8E"/>
    <w:rsid w:val="005761F7"/>
    <w:rsid w:val="005A4664"/>
    <w:rsid w:val="0070264D"/>
    <w:rsid w:val="00730868"/>
    <w:rsid w:val="007A3DE8"/>
    <w:rsid w:val="007D30CE"/>
    <w:rsid w:val="008010A3"/>
    <w:rsid w:val="00852AF0"/>
    <w:rsid w:val="008F3C78"/>
    <w:rsid w:val="008F4D58"/>
    <w:rsid w:val="00935589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semiHidden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28</cp:revision>
  <cp:lastPrinted>2021-09-29T14:11:00Z</cp:lastPrinted>
  <dcterms:created xsi:type="dcterms:W3CDTF">2021-04-16T05:40:00Z</dcterms:created>
  <dcterms:modified xsi:type="dcterms:W3CDTF">2022-01-03T11:51:00Z</dcterms:modified>
</cp:coreProperties>
</file>