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6A" w:rsidRDefault="00B0216A" w:rsidP="00B0216A">
      <w:pPr>
        <w:ind w:right="282"/>
        <w:rPr>
          <w:szCs w:val="24"/>
        </w:rPr>
      </w:pPr>
    </w:p>
    <w:p w:rsidR="00B0216A" w:rsidRPr="00945D1A" w:rsidRDefault="00B0216A" w:rsidP="00B0216A">
      <w:pPr>
        <w:tabs>
          <w:tab w:val="left" w:pos="180"/>
        </w:tabs>
        <w:jc w:val="center"/>
        <w:rPr>
          <w:szCs w:val="28"/>
          <w:lang w:eastAsia="uk-UA"/>
        </w:rPr>
      </w:pPr>
      <w:r>
        <w:rPr>
          <w:noProof/>
          <w:szCs w:val="28"/>
          <w:lang w:val="ru-RU"/>
        </w:rPr>
        <w:drawing>
          <wp:inline distT="0" distB="0" distL="0" distR="0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16A" w:rsidRPr="00945D1A" w:rsidRDefault="00B0216A" w:rsidP="00B0216A">
      <w:pPr>
        <w:jc w:val="center"/>
        <w:outlineLvl w:val="0"/>
        <w:rPr>
          <w:b/>
          <w:bCs/>
          <w:szCs w:val="28"/>
          <w:lang w:eastAsia="uk-UA"/>
        </w:rPr>
      </w:pPr>
      <w:r w:rsidRPr="00945D1A">
        <w:rPr>
          <w:b/>
          <w:bCs/>
          <w:szCs w:val="28"/>
          <w:lang w:eastAsia="uk-UA"/>
        </w:rPr>
        <w:t>Україна</w:t>
      </w:r>
    </w:p>
    <w:p w:rsidR="00B0216A" w:rsidRPr="00945D1A" w:rsidRDefault="00B0216A" w:rsidP="00B0216A">
      <w:pPr>
        <w:keepNext/>
        <w:jc w:val="center"/>
        <w:outlineLvl w:val="1"/>
        <w:rPr>
          <w:b/>
          <w:iCs/>
          <w:szCs w:val="28"/>
        </w:rPr>
      </w:pPr>
      <w:proofErr w:type="spellStart"/>
      <w:r w:rsidRPr="00945D1A">
        <w:rPr>
          <w:b/>
          <w:bCs/>
          <w:iCs/>
          <w:szCs w:val="28"/>
        </w:rPr>
        <w:t>Петропавлівська</w:t>
      </w:r>
      <w:proofErr w:type="spellEnd"/>
      <w:r w:rsidRPr="00945D1A">
        <w:rPr>
          <w:b/>
          <w:bCs/>
          <w:iCs/>
          <w:szCs w:val="28"/>
        </w:rPr>
        <w:t xml:space="preserve">   сільська   рада</w:t>
      </w:r>
      <w:r w:rsidRPr="00945D1A">
        <w:rPr>
          <w:b/>
          <w:iCs/>
          <w:szCs w:val="28"/>
        </w:rPr>
        <w:t xml:space="preserve"> </w:t>
      </w:r>
    </w:p>
    <w:p w:rsidR="00B0216A" w:rsidRPr="00945D1A" w:rsidRDefault="00B0216A" w:rsidP="00B0216A">
      <w:pPr>
        <w:keepNext/>
        <w:jc w:val="center"/>
        <w:outlineLvl w:val="1"/>
        <w:rPr>
          <w:b/>
          <w:iCs/>
          <w:szCs w:val="28"/>
        </w:rPr>
      </w:pPr>
      <w:r w:rsidRPr="00945D1A">
        <w:rPr>
          <w:b/>
          <w:iCs/>
          <w:szCs w:val="28"/>
        </w:rPr>
        <w:t xml:space="preserve">Білгород-Дністровського району Одеської області </w:t>
      </w:r>
    </w:p>
    <w:p w:rsidR="00B0216A" w:rsidRPr="00945D1A" w:rsidRDefault="00B0216A" w:rsidP="00B0216A">
      <w:pPr>
        <w:jc w:val="center"/>
        <w:rPr>
          <w:b/>
          <w:szCs w:val="28"/>
          <w:lang w:eastAsia="uk-UA"/>
        </w:rPr>
      </w:pPr>
      <w:r>
        <w:rPr>
          <w:b/>
          <w:szCs w:val="28"/>
          <w:u w:val="single"/>
          <w:lang w:eastAsia="uk-UA"/>
        </w:rPr>
        <w:t>3</w:t>
      </w:r>
      <w:r w:rsidRPr="00945D1A">
        <w:rPr>
          <w:b/>
          <w:szCs w:val="28"/>
          <w:u w:val="single"/>
          <w:lang w:eastAsia="uk-UA"/>
        </w:rPr>
        <w:t xml:space="preserve"> сесія VІІ</w:t>
      </w:r>
      <w:r w:rsidRPr="00945D1A">
        <w:rPr>
          <w:b/>
          <w:szCs w:val="28"/>
          <w:u w:val="single"/>
          <w:lang w:val="en-US" w:eastAsia="uk-UA"/>
        </w:rPr>
        <w:t>I</w:t>
      </w:r>
      <w:r w:rsidRPr="00945D1A">
        <w:rPr>
          <w:b/>
          <w:szCs w:val="28"/>
          <w:u w:val="single"/>
          <w:lang w:eastAsia="uk-UA"/>
        </w:rPr>
        <w:t xml:space="preserve"> скликання</w:t>
      </w:r>
    </w:p>
    <w:p w:rsidR="00B0216A" w:rsidRPr="00945D1A" w:rsidRDefault="00B0216A" w:rsidP="00B0216A">
      <w:pPr>
        <w:jc w:val="center"/>
        <w:rPr>
          <w:b/>
          <w:szCs w:val="28"/>
          <w:lang w:eastAsia="uk-UA"/>
        </w:rPr>
      </w:pPr>
      <w:r w:rsidRPr="00945D1A">
        <w:rPr>
          <w:b/>
          <w:szCs w:val="28"/>
          <w:lang w:eastAsia="uk-UA"/>
        </w:rPr>
        <w:t>РІШЕННЯ</w:t>
      </w:r>
    </w:p>
    <w:p w:rsidR="00B0216A" w:rsidRPr="00945D1A" w:rsidRDefault="00B0216A" w:rsidP="00B0216A">
      <w:pPr>
        <w:ind w:firstLine="539"/>
        <w:jc w:val="center"/>
        <w:rPr>
          <w:b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  <w:gridCol w:w="1364"/>
      </w:tblGrid>
      <w:tr w:rsidR="00B0216A" w:rsidRPr="00945D1A" w:rsidTr="004F6178">
        <w:trPr>
          <w:trHeight w:val="70"/>
        </w:trPr>
        <w:tc>
          <w:tcPr>
            <w:tcW w:w="2988" w:type="dxa"/>
          </w:tcPr>
          <w:p w:rsidR="00B0216A" w:rsidRPr="00945D1A" w:rsidRDefault="00B0216A" w:rsidP="004F6178">
            <w:pPr>
              <w:jc w:val="center"/>
              <w:rPr>
                <w:b/>
                <w:szCs w:val="28"/>
                <w:lang w:eastAsia="uk-UA"/>
              </w:rPr>
            </w:pPr>
            <w:r>
              <w:rPr>
                <w:b/>
                <w:szCs w:val="28"/>
                <w:lang w:eastAsia="uk-UA"/>
              </w:rPr>
              <w:t>24 грудня</w:t>
            </w:r>
            <w:r w:rsidRPr="00945D1A">
              <w:rPr>
                <w:b/>
                <w:szCs w:val="28"/>
                <w:lang w:eastAsia="uk-UA"/>
              </w:rPr>
              <w:t xml:space="preserve"> 2020 рік</w:t>
            </w:r>
          </w:p>
        </w:tc>
        <w:tc>
          <w:tcPr>
            <w:tcW w:w="4140" w:type="dxa"/>
          </w:tcPr>
          <w:p w:rsidR="00B0216A" w:rsidRPr="00945D1A" w:rsidRDefault="00B0216A" w:rsidP="004F6178">
            <w:pPr>
              <w:jc w:val="center"/>
              <w:rPr>
                <w:b/>
                <w:szCs w:val="28"/>
                <w:lang w:eastAsia="uk-UA"/>
              </w:rPr>
            </w:pPr>
          </w:p>
        </w:tc>
        <w:tc>
          <w:tcPr>
            <w:tcW w:w="1363" w:type="dxa"/>
          </w:tcPr>
          <w:p w:rsidR="00B0216A" w:rsidRPr="0053716E" w:rsidRDefault="00B0216A" w:rsidP="004F6178">
            <w:pPr>
              <w:jc w:val="right"/>
              <w:rPr>
                <w:b/>
                <w:szCs w:val="28"/>
                <w:lang w:eastAsia="uk-UA"/>
              </w:rPr>
            </w:pPr>
            <w:r w:rsidRPr="00945D1A">
              <w:rPr>
                <w:b/>
                <w:szCs w:val="28"/>
                <w:lang w:eastAsia="uk-UA"/>
              </w:rPr>
              <w:t>№</w:t>
            </w:r>
            <w:r w:rsidR="0053716E">
              <w:rPr>
                <w:b/>
                <w:szCs w:val="28"/>
                <w:lang w:eastAsia="uk-UA"/>
              </w:rPr>
              <w:t xml:space="preserve"> </w:t>
            </w:r>
            <w:r w:rsidR="0053716E">
              <w:rPr>
                <w:b/>
                <w:szCs w:val="28"/>
                <w:lang w:val="en-US" w:eastAsia="uk-UA"/>
              </w:rPr>
              <w:t>18/</w:t>
            </w:r>
            <w:r w:rsidR="0053716E">
              <w:rPr>
                <w:b/>
                <w:szCs w:val="28"/>
                <w:lang w:eastAsia="uk-UA"/>
              </w:rPr>
              <w:t>б</w:t>
            </w:r>
          </w:p>
        </w:tc>
        <w:tc>
          <w:tcPr>
            <w:tcW w:w="1364" w:type="dxa"/>
          </w:tcPr>
          <w:p w:rsidR="00B0216A" w:rsidRPr="00945D1A" w:rsidRDefault="00B0216A" w:rsidP="004F6178">
            <w:pPr>
              <w:jc w:val="center"/>
              <w:rPr>
                <w:b/>
                <w:szCs w:val="28"/>
                <w:lang w:eastAsia="uk-UA"/>
              </w:rPr>
            </w:pPr>
          </w:p>
        </w:tc>
      </w:tr>
    </w:tbl>
    <w:p w:rsidR="002C48C7" w:rsidRPr="00724DF1" w:rsidRDefault="002C48C7" w:rsidP="002C48C7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53716E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Про затвердження Положення про преміювання</w:t>
      </w:r>
      <w:r w:rsidR="0053716E">
        <w:rPr>
          <w:rFonts w:ascii="Arial" w:hAnsi="Arial" w:cs="Arial"/>
          <w:color w:val="333333"/>
          <w:sz w:val="21"/>
          <w:szCs w:val="21"/>
        </w:rPr>
        <w:t xml:space="preserve"> </w:t>
      </w:r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працівників апарату </w:t>
      </w:r>
      <w:proofErr w:type="spellStart"/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сільської ради</w:t>
      </w:r>
      <w:r w:rsidR="0053716E">
        <w:rPr>
          <w:rFonts w:ascii="Arial" w:hAnsi="Arial" w:cs="Arial"/>
          <w:color w:val="333333"/>
          <w:sz w:val="21"/>
          <w:szCs w:val="21"/>
        </w:rPr>
        <w:t xml:space="preserve"> </w:t>
      </w:r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та  її виконавчих органів</w:t>
      </w:r>
      <w:r w:rsidR="0053716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2C48C7" w:rsidRPr="00724DF1" w:rsidRDefault="002C48C7" w:rsidP="002C48C7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</w:rPr>
        <w:t>        </w:t>
      </w:r>
    </w:p>
    <w:p w:rsidR="002C48C7" w:rsidRPr="00724DF1" w:rsidRDefault="0053716E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          </w:t>
      </w:r>
      <w:r w:rsidR="002C48C7" w:rsidRPr="00724DF1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З метою забезпечення єдиного підходу до стимулювання праці посадових осіб місцевого самоврядування та їх особистого вкладу в кінцевий результат, у відповідності з підпунктом 2 пункту 2  постанови Кабінету Міністрів України від 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 та доповненнями), </w:t>
      </w:r>
      <w:r w:rsidR="002C48C7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наказу Мінпраці від 02.10.1996 № 77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="002C48C7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="002C48C7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прокуратури, судів та інших органів», </w:t>
      </w:r>
      <w:r w:rsidR="002C48C7" w:rsidRPr="00724DF1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керуючись статтею 21 Закону України «Про службу в органах місцевого самоврядування», Законом України «Про місцеве самоврядування в Україні» (зі змінами та доповненнями) </w:t>
      </w:r>
      <w:proofErr w:type="spellStart"/>
      <w:r w:rsidR="002C48C7" w:rsidRPr="00724DF1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Петропавлівська</w:t>
      </w:r>
      <w:proofErr w:type="spellEnd"/>
      <w:r w:rsidR="002C48C7" w:rsidRPr="00724DF1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сільська рада,</w:t>
      </w:r>
    </w:p>
    <w:p w:rsidR="0053716E" w:rsidRDefault="002C48C7" w:rsidP="0053716E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  <w:r w:rsidRPr="00724DF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ВИРІШИЛА:</w:t>
      </w:r>
    </w:p>
    <w:p w:rsidR="002C48C7" w:rsidRPr="00724DF1" w:rsidRDefault="002C48C7" w:rsidP="0053716E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1. Затвердити Положення про преміювання працівників апарату </w:t>
      </w:r>
      <w:proofErr w:type="spellStart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 сільської ради та  її виконавчих органів та ввести в дію з 01 січня 2021 року (додається).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2. Контроль за виконанням цього рішення покласти на постійну комісію </w:t>
      </w:r>
      <w:r w:rsidRPr="00724DF1">
        <w:rPr>
          <w:color w:val="000000"/>
          <w:sz w:val="28"/>
          <w:szCs w:val="28"/>
        </w:rPr>
        <w:t>з питань фінансів, бюджету, планування соціально-економічного розвитку, інвестицій, міжнародного співробітництва та розвитку підприємства.</w:t>
      </w:r>
    </w:p>
    <w:p w:rsidR="002C48C7" w:rsidRPr="00724DF1" w:rsidRDefault="002C48C7" w:rsidP="002C48C7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53716E" w:rsidRDefault="0053716E" w:rsidP="00E27DEC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3716E" w:rsidRDefault="0053716E" w:rsidP="00E27DEC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3716E" w:rsidRDefault="0053716E" w:rsidP="00E27DEC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3716E" w:rsidRDefault="0053716E" w:rsidP="00E27DEC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2C48C7" w:rsidRPr="00724DF1" w:rsidRDefault="002C48C7" w:rsidP="00E27DEC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Петропавлівський сільський  голова                          </w:t>
      </w:r>
      <w:r w:rsidR="00E27DEC"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       О. М.Чернова</w:t>
      </w:r>
    </w:p>
    <w:p w:rsidR="002C48C7" w:rsidRPr="00724DF1" w:rsidRDefault="002C48C7" w:rsidP="002C48C7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E27DEC" w:rsidRPr="00724DF1" w:rsidRDefault="00E27DEC" w:rsidP="002C48C7">
      <w:pPr>
        <w:shd w:val="clear" w:color="auto" w:fill="FFFFFF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</w:p>
    <w:p w:rsidR="002C48C7" w:rsidRPr="00724DF1" w:rsidRDefault="00E27DEC" w:rsidP="00E27DEC">
      <w:pPr>
        <w:shd w:val="clear" w:color="auto" w:fill="FFFFFF"/>
        <w:jc w:val="right"/>
        <w:rPr>
          <w:rFonts w:ascii="Arial" w:hAnsi="Arial" w:cs="Arial"/>
          <w:color w:val="333333"/>
          <w:szCs w:val="24"/>
        </w:rPr>
      </w:pPr>
      <w:r w:rsidRPr="00724DF1">
        <w:rPr>
          <w:rFonts w:ascii="Times New Roman" w:hAnsi="Times New Roman"/>
          <w:color w:val="333333"/>
          <w:szCs w:val="24"/>
          <w:bdr w:val="none" w:sz="0" w:space="0" w:color="auto" w:frame="1"/>
        </w:rPr>
        <w:lastRenderedPageBreak/>
        <w:t xml:space="preserve">Додаток </w:t>
      </w:r>
    </w:p>
    <w:p w:rsidR="00E27DEC" w:rsidRPr="00724DF1" w:rsidRDefault="00E27DEC" w:rsidP="00E27DEC">
      <w:pPr>
        <w:shd w:val="clear" w:color="auto" w:fill="FFFFFF"/>
        <w:tabs>
          <w:tab w:val="center" w:pos="4890"/>
        </w:tabs>
        <w:jc w:val="right"/>
        <w:rPr>
          <w:rFonts w:ascii="Arial" w:hAnsi="Arial" w:cs="Arial"/>
          <w:color w:val="333333"/>
          <w:szCs w:val="24"/>
        </w:rPr>
      </w:pPr>
      <w:r w:rsidRPr="00724DF1">
        <w:rPr>
          <w:rFonts w:ascii="Arial" w:hAnsi="Arial" w:cs="Arial"/>
          <w:color w:val="333333"/>
          <w:szCs w:val="24"/>
        </w:rPr>
        <w:t xml:space="preserve">До рішення </w:t>
      </w:r>
    </w:p>
    <w:p w:rsidR="00E27DEC" w:rsidRPr="00724DF1" w:rsidRDefault="00E27DEC" w:rsidP="00E27DEC">
      <w:pPr>
        <w:shd w:val="clear" w:color="auto" w:fill="FFFFFF"/>
        <w:tabs>
          <w:tab w:val="center" w:pos="4890"/>
        </w:tabs>
        <w:jc w:val="right"/>
        <w:rPr>
          <w:rFonts w:ascii="Arial" w:hAnsi="Arial" w:cs="Arial"/>
          <w:color w:val="333333"/>
          <w:szCs w:val="24"/>
        </w:rPr>
      </w:pPr>
      <w:proofErr w:type="spellStart"/>
      <w:r w:rsidRPr="00724DF1">
        <w:rPr>
          <w:rFonts w:ascii="Arial" w:hAnsi="Arial" w:cs="Arial"/>
          <w:color w:val="333333"/>
          <w:szCs w:val="24"/>
        </w:rPr>
        <w:t>Петропавлівської</w:t>
      </w:r>
      <w:proofErr w:type="spellEnd"/>
      <w:r w:rsidRPr="00724DF1">
        <w:rPr>
          <w:rFonts w:ascii="Arial" w:hAnsi="Arial" w:cs="Arial"/>
          <w:color w:val="333333"/>
          <w:szCs w:val="24"/>
        </w:rPr>
        <w:t xml:space="preserve"> сільської ради</w:t>
      </w:r>
    </w:p>
    <w:p w:rsidR="002C48C7" w:rsidRPr="00724DF1" w:rsidRDefault="0053716E" w:rsidP="00E27DEC">
      <w:pPr>
        <w:shd w:val="clear" w:color="auto" w:fill="FFFFFF"/>
        <w:tabs>
          <w:tab w:val="center" w:pos="4890"/>
        </w:tabs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Cs w:val="24"/>
        </w:rPr>
        <w:t xml:space="preserve">                    в</w:t>
      </w:r>
      <w:r w:rsidR="00E27DEC" w:rsidRPr="00724DF1">
        <w:rPr>
          <w:rFonts w:ascii="Arial" w:hAnsi="Arial" w:cs="Arial"/>
          <w:color w:val="333333"/>
          <w:szCs w:val="24"/>
        </w:rPr>
        <w:t xml:space="preserve">ід  </w:t>
      </w:r>
      <w:r>
        <w:rPr>
          <w:rFonts w:ascii="Arial" w:hAnsi="Arial" w:cs="Arial"/>
          <w:color w:val="333333"/>
          <w:szCs w:val="24"/>
        </w:rPr>
        <w:t xml:space="preserve">24.12.2020 </w:t>
      </w:r>
      <w:r w:rsidR="00E27DEC" w:rsidRPr="00724DF1">
        <w:rPr>
          <w:rFonts w:ascii="Arial" w:hAnsi="Arial" w:cs="Arial"/>
          <w:color w:val="333333"/>
          <w:szCs w:val="24"/>
        </w:rPr>
        <w:t xml:space="preserve"> №</w:t>
      </w:r>
      <w:r>
        <w:rPr>
          <w:rFonts w:ascii="Arial" w:hAnsi="Arial" w:cs="Arial"/>
          <w:color w:val="333333"/>
          <w:szCs w:val="24"/>
        </w:rPr>
        <w:t xml:space="preserve"> 18/б</w:t>
      </w:r>
      <w:r w:rsidR="00E27DEC" w:rsidRPr="00724DF1">
        <w:rPr>
          <w:rFonts w:ascii="Arial" w:hAnsi="Arial" w:cs="Arial"/>
          <w:color w:val="333333"/>
          <w:sz w:val="21"/>
          <w:szCs w:val="21"/>
        </w:rPr>
        <w:tab/>
      </w:r>
      <w:r w:rsidR="002C48C7"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E27DEC" w:rsidRPr="00724DF1" w:rsidRDefault="00E27DEC" w:rsidP="002C48C7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E27DEC" w:rsidRPr="00724DF1" w:rsidRDefault="00E27DEC" w:rsidP="002C48C7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П О Л О Ж Е Н </w:t>
      </w:r>
      <w:proofErr w:type="spellStart"/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Н</w:t>
      </w:r>
      <w:proofErr w:type="spellEnd"/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Я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про преміювання працівників апарату</w:t>
      </w:r>
    </w:p>
    <w:p w:rsidR="002C48C7" w:rsidRPr="00724DF1" w:rsidRDefault="00E27DEC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proofErr w:type="spellStart"/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="002C48C7"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сільської ради та її виконавчих органів</w:t>
      </w: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.</w:t>
      </w:r>
    </w:p>
    <w:p w:rsidR="002C48C7" w:rsidRPr="00724DF1" w:rsidRDefault="002C48C7" w:rsidP="002C48C7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1. Загальні положення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1.1 Положення про  преміюв</w:t>
      </w:r>
      <w:r w:rsidR="00E27DEC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ання працівників Петропавлівської</w:t>
      </w: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сільської ради та її виконавчих органів (далі – Положення) розроблене  відповідно до законів України «Про місцеве самоврядування в Україні», «Про службу в органах  місцевого самоврядування», «Про  оплату праці», постанови Кабінету Міністрів України від 9 березня 2006 року №268 «Про упорядкування  структури  та умов оплати праці працівників апарату органів виконавчої влади, органів прокуратури, судів та інших органів» (із змінами), наказу Мінпраці від 02.10.1996 № 77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прокуратури, судів та інших органів», з метою заохочення посадових осіб, службовців та робітників органу місцевого самоврядування за ініціативність, творчість в роботі, добросовісне виконання  посадових обов'язків і завдань шляхом урахування їх особистого внеску в загальні результати роботи.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1.2. Дія цього Положення поширюється на усіх працівників апарату сільської ради та її виконавчих органів (далі – працівники) та є обов’язковим до виконання.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1.3. Фонд преміювання утворюється  в межах коштів, передбачених на преміювання у кошторисі та економії коштів на оплату праці.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1.4. На створення річного фонду преміювання спрямовуються  кошти у розмірі не менше як 100 відсотків посадових окладів та економії фонду оплати праці, що утворилася з початку поточного року.</w:t>
      </w:r>
    </w:p>
    <w:p w:rsidR="002C48C7" w:rsidRPr="00724DF1" w:rsidRDefault="002C48C7" w:rsidP="002C48C7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2. Показники преміювання і розмір премії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2.1. Преміювання працівників здійснюється відповідно до їх особистого внеску в  загальні результати роботи.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2.2. Працівникам можуть виплачуватися такі види премії:</w:t>
      </w:r>
    </w:p>
    <w:p w:rsidR="002C48C7" w:rsidRPr="00724DF1" w:rsidRDefault="002C48C7" w:rsidP="002C48C7">
      <w:pPr>
        <w:numPr>
          <w:ilvl w:val="0"/>
          <w:numId w:val="10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щомісячна премія;</w:t>
      </w:r>
    </w:p>
    <w:p w:rsidR="002C48C7" w:rsidRPr="00724DF1" w:rsidRDefault="002C48C7" w:rsidP="002C48C7">
      <w:pPr>
        <w:numPr>
          <w:ilvl w:val="0"/>
          <w:numId w:val="10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одноразова премія;</w:t>
      </w:r>
    </w:p>
    <w:p w:rsidR="002C48C7" w:rsidRPr="00724DF1" w:rsidRDefault="002C48C7" w:rsidP="002C48C7">
      <w:pPr>
        <w:numPr>
          <w:ilvl w:val="0"/>
          <w:numId w:val="10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премія з нагоди ювілейних дат, державних, професійних та релігійних  свят.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bookmarkStart w:id="0" w:name="n458"/>
      <w:bookmarkStart w:id="1" w:name="n463"/>
      <w:bookmarkStart w:id="2" w:name="n464"/>
      <w:bookmarkStart w:id="3" w:name="n465"/>
      <w:bookmarkStart w:id="4" w:name="n466"/>
      <w:bookmarkEnd w:id="0"/>
      <w:bookmarkEnd w:id="1"/>
      <w:bookmarkEnd w:id="2"/>
      <w:bookmarkEnd w:id="3"/>
      <w:bookmarkEnd w:id="4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2.3. Премії можуть бути встановлені у таких розмірах:</w:t>
      </w:r>
    </w:p>
    <w:p w:rsidR="002C48C7" w:rsidRPr="00724DF1" w:rsidRDefault="002C48C7" w:rsidP="002C48C7">
      <w:pPr>
        <w:numPr>
          <w:ilvl w:val="0"/>
          <w:numId w:val="11"/>
        </w:numPr>
        <w:shd w:val="clear" w:color="auto" w:fill="FFFFFF"/>
        <w:ind w:left="225" w:right="225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у відсотках до посадового окладу;</w:t>
      </w:r>
    </w:p>
    <w:p w:rsidR="002C48C7" w:rsidRPr="00724DF1" w:rsidRDefault="002C48C7" w:rsidP="002C48C7">
      <w:pPr>
        <w:numPr>
          <w:ilvl w:val="0"/>
          <w:numId w:val="11"/>
        </w:numPr>
        <w:shd w:val="clear" w:color="auto" w:fill="FFFFFF"/>
        <w:ind w:left="225" w:right="225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у розмірі середньомісячної зарплати;</w:t>
      </w:r>
    </w:p>
    <w:p w:rsidR="002C48C7" w:rsidRPr="00724DF1" w:rsidRDefault="002C48C7" w:rsidP="002C48C7">
      <w:pPr>
        <w:numPr>
          <w:ilvl w:val="0"/>
          <w:numId w:val="11"/>
        </w:numPr>
        <w:shd w:val="clear" w:color="auto" w:fill="FFFFFF"/>
        <w:ind w:left="225" w:right="225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у фіксованій грошовій сумі;</w:t>
      </w:r>
    </w:p>
    <w:p w:rsidR="002C48C7" w:rsidRPr="00724DF1" w:rsidRDefault="002C48C7" w:rsidP="002C48C7">
      <w:pPr>
        <w:numPr>
          <w:ilvl w:val="0"/>
          <w:numId w:val="11"/>
        </w:numPr>
        <w:shd w:val="clear" w:color="auto" w:fill="FFFFFF"/>
        <w:ind w:left="225" w:right="225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у певній кількості посадових окладів;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lastRenderedPageBreak/>
        <w:t>Конкретний розмір премії працівникам визначається розпорядженням сільського голови або рішенням сільської ради. Максимальний розмір премії працівникам не обмежується.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Для цілей цього Положення, встановлюються наступні ювілейні дати: 30, 40, 50, 60 років.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2.4. Для визначення розміру премії працівникам враховуються такі показники: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- своєчасне та якісне виконання поставлених керівництвом завдань і доручень;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- сумлінне виконання своїх посадових обов'язків, ініціатива і  творчість у роботі;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- постійне самовдосконалення, підвищення професійної кваліфікації.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2.5. Працівникам, які звільнилися в місяці, за який провадиться преміювання, премії не виплачуються, за винятком працівників, які вийшли на пенсію, звільнилися за станом здоров’я</w:t>
      </w:r>
    </w:p>
    <w:p w:rsidR="002C48C7" w:rsidRPr="00724DF1" w:rsidRDefault="002C48C7" w:rsidP="002C48C7">
      <w:pPr>
        <w:shd w:val="clear" w:color="auto" w:fill="FFFFFF"/>
        <w:spacing w:after="160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3. Порядок  преміювання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3.1. Преміювання працівників сільської ради здійснюється на підставі розпорядження сільського голови. Розпорядженням сільського голови може бути встановлено працівнику сільської ради, як постійну (щомісячну), так і одноразову премію.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3.2. Преміювання сільського голови здійснюється на підставі рішення сільської ради прийнятого на сесійному засіданні.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3.3. Рішення сільської ради про встановлення сільському голові щомісячних премій, </w:t>
      </w:r>
      <w:proofErr w:type="spellStart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премій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з нагоди державних та професійних свят приймаються на початку повноважень цих посадових осіб та зберігають чинність протягом всього терміну повноважень. В разі потреби сільська рада може вносити зміни до даних рішень.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3.4. В окремих випадках за виконання особливо важливої роботи сільська рада може прийняти рішення про виплату сільському голові одноразової премії в межах затвердженого фонду оплати праці.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3.5. Виплата премії проводиться щомісячно. Якщо премія, яка носить постійний характер, не виплачувалась вчасно, вона може бути нарахована та виплачена у наступних місяцях, але не пізніше останнього місяця календарного року, у межах затвердженого фонду оплати праці.</w:t>
      </w:r>
    </w:p>
    <w:p w:rsidR="002C48C7" w:rsidRPr="00724DF1" w:rsidRDefault="002C48C7" w:rsidP="002C48C7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4. Позбавлення премії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4.1. Розмір премії працівника може бути зменшено за такими підставами:</w:t>
      </w:r>
    </w:p>
    <w:p w:rsidR="002C48C7" w:rsidRPr="00724DF1" w:rsidRDefault="002C48C7" w:rsidP="002C48C7">
      <w:pPr>
        <w:numPr>
          <w:ilvl w:val="0"/>
          <w:numId w:val="12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невиконання або неналежне виконання посадових обов’язків та недотримання вимог посадової інструкції, Положення про структурні п</w:t>
      </w:r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ідрозділи, Регламенту роботи </w:t>
      </w:r>
      <w:proofErr w:type="spellStart"/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сільської р</w:t>
      </w:r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ади та її виконавчого комітету; </w:t>
      </w: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порушення виконавчої дисципліни (запізнення на роботу чи передчасне залишення свого робочого місця без поважної причини чи без дозволу адміністрації, порушення термінів виконання доручень та завдань, отриманих у тому числі на нарадах та оперативних нарадах, неякісного їх виконання);</w:t>
      </w:r>
    </w:p>
    <w:p w:rsidR="002C48C7" w:rsidRPr="00724DF1" w:rsidRDefault="002C48C7" w:rsidP="002C48C7">
      <w:pPr>
        <w:numPr>
          <w:ilvl w:val="0"/>
          <w:numId w:val="12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порушення  правил внутрішнього трудового розпорядку  щодо паління та зловживання  алкогольними напоями в робочий час  у службових приміщеннях та на території адміністр</w:t>
      </w:r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ативних будівель </w:t>
      </w:r>
      <w:proofErr w:type="spellStart"/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сільсько</w:t>
      </w:r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ї ради</w:t>
      </w: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;</w:t>
      </w:r>
    </w:p>
    <w:p w:rsidR="002C48C7" w:rsidRPr="00724DF1" w:rsidRDefault="002C48C7" w:rsidP="002C48C7">
      <w:pPr>
        <w:numPr>
          <w:ilvl w:val="0"/>
          <w:numId w:val="12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порушення правил техніки безпеки і охорони праці, виробничої санітарії, недотримання вимог санітарно-епідеміологічного режиму.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lastRenderedPageBreak/>
        <w:t>4.2. Працівник позбавляється премії за:</w:t>
      </w:r>
    </w:p>
    <w:p w:rsidR="002C48C7" w:rsidRPr="00724DF1" w:rsidRDefault="002C48C7" w:rsidP="002C48C7">
      <w:pPr>
        <w:numPr>
          <w:ilvl w:val="0"/>
          <w:numId w:val="13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повторні або систематичні порушення, передбачені п. 4.1. Положення;</w:t>
      </w:r>
    </w:p>
    <w:p w:rsidR="002C48C7" w:rsidRPr="00724DF1" w:rsidRDefault="002C48C7" w:rsidP="002C48C7">
      <w:pPr>
        <w:numPr>
          <w:ilvl w:val="0"/>
          <w:numId w:val="13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недотримання антикорупційного законодавства;</w:t>
      </w:r>
    </w:p>
    <w:p w:rsidR="002C48C7" w:rsidRPr="00724DF1" w:rsidRDefault="002C48C7" w:rsidP="002C48C7">
      <w:pPr>
        <w:numPr>
          <w:ilvl w:val="0"/>
          <w:numId w:val="13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недотримання трудової дисципліни (прогул, поява на робочому місці в стані алкогольного, наркотичного сп’яніння, порушення встановленого режиму роботи) та інші грубі порушення Правил внутрішнього трудового розпорядку;</w:t>
      </w:r>
    </w:p>
    <w:p w:rsidR="002C48C7" w:rsidRPr="00724DF1" w:rsidRDefault="002C48C7" w:rsidP="002C48C7">
      <w:pPr>
        <w:numPr>
          <w:ilvl w:val="0"/>
          <w:numId w:val="13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подачу не достовірної інформації, порушення термінів подання інформації  на запити різних установ, організацій  та суб’єктів публічного права порушення термінів розгляду звернень громадян та клопотань юридичних осіб;</w:t>
      </w:r>
    </w:p>
    <w:p w:rsidR="002C48C7" w:rsidRPr="00724DF1" w:rsidRDefault="002C48C7" w:rsidP="002C48C7">
      <w:pPr>
        <w:numPr>
          <w:ilvl w:val="0"/>
          <w:numId w:val="13"/>
        </w:numPr>
        <w:shd w:val="clear" w:color="auto" w:fill="FFFFFF"/>
        <w:ind w:left="225" w:right="225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у випадку притягнення до дисциплінарної відповідальності.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4.3. Працівник, якому винесено догану, позбавляється щомісячної премії за результатами роботи (окрім  святкових) строком на дванадцять місяців від дати реєстрації розпорядження про накладення дисциплінарного стягнення.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Якщо протягом визначеного терміну з дня винесення догани до нього не буде застосовано нове дисциплінарне стягнення, він вважається таким, що не мав дисциплінарного стягнення.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Якщо працівник не допустив нового порушення трудової дисципліни, проявив себе як сумлінний працівник і стягнення з нього зняте розпо</w:t>
      </w:r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рядженням голови </w:t>
      </w:r>
      <w:proofErr w:type="spellStart"/>
      <w:r w:rsidR="00724DF1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Петропавлівської</w:t>
      </w:r>
      <w:proofErr w:type="spellEnd"/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 сільської ради  достроково, він преміюється на загальних підставах відповідно до норм цього Положення.</w:t>
      </w:r>
    </w:p>
    <w:p w:rsidR="002C48C7" w:rsidRPr="00724DF1" w:rsidRDefault="002C48C7" w:rsidP="002C48C7">
      <w:pPr>
        <w:shd w:val="clear" w:color="auto" w:fill="FFFFFF"/>
        <w:spacing w:after="160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Arial" w:hAnsi="Arial" w:cs="Arial"/>
          <w:color w:val="333333"/>
          <w:sz w:val="21"/>
          <w:szCs w:val="21"/>
        </w:rPr>
        <w:t> </w:t>
      </w:r>
    </w:p>
    <w:p w:rsidR="002C48C7" w:rsidRPr="00724DF1" w:rsidRDefault="002C48C7" w:rsidP="002C48C7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5. Прикінцеві положення</w:t>
      </w:r>
    </w:p>
    <w:p w:rsidR="002C48C7" w:rsidRPr="00724DF1" w:rsidRDefault="00724DF1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5.1.</w:t>
      </w:r>
      <w:r w:rsidR="002C48C7"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Зміни та доповнення до даного Положення вносяться у порядку, встановленому чинним законодавством та внутрішніми організаційно-розпорядчими документами.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5.3. Відносини, що не врегульовані у цьому Положенні, регулюються чинним законодавством України.</w:t>
      </w:r>
    </w:p>
    <w:p w:rsidR="002C48C7" w:rsidRPr="00724DF1" w:rsidRDefault="002C48C7" w:rsidP="002C48C7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 w:rsidRPr="00724DF1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5.4. Спори з питань преміювання розглядаються у порядку, передбаченому нормами чинного законодавства.</w:t>
      </w:r>
    </w:p>
    <w:p w:rsidR="00A96B30" w:rsidRDefault="00A96B30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3716E" w:rsidRDefault="0053716E" w:rsidP="0053716E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3716E" w:rsidRDefault="0053716E" w:rsidP="0053716E">
      <w:pPr>
        <w:shd w:val="clear" w:color="auto" w:fill="FFFFFF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53716E" w:rsidRPr="00724DF1" w:rsidRDefault="0053716E" w:rsidP="0053716E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bookmarkStart w:id="5" w:name="_GoBack"/>
      <w:bookmarkEnd w:id="5"/>
      <w:r w:rsidRPr="00724DF1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Петропавлівський сільський  голова                                 О. М.Чернова</w:t>
      </w:r>
    </w:p>
    <w:p w:rsidR="0053716E" w:rsidRPr="0053716E" w:rsidRDefault="0053716E" w:rsidP="00CB4F17">
      <w:pPr>
        <w:tabs>
          <w:tab w:val="left" w:pos="9214"/>
          <w:tab w:val="left" w:pos="9355"/>
        </w:tabs>
        <w:ind w:right="141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sectPr w:rsidR="0053716E" w:rsidRPr="0053716E" w:rsidSect="00B0216A">
      <w:pgSz w:w="11906" w:h="16838"/>
      <w:pgMar w:top="284" w:right="4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A5DA4F24"/>
    <w:lvl w:ilvl="0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24B13D4"/>
    <w:multiLevelType w:val="multilevel"/>
    <w:tmpl w:val="DD6C33B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0A534E21"/>
    <w:multiLevelType w:val="hybridMultilevel"/>
    <w:tmpl w:val="361AE8D0"/>
    <w:lvl w:ilvl="0" w:tplc="77045A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D781C"/>
    <w:multiLevelType w:val="hybridMultilevel"/>
    <w:tmpl w:val="DD52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35870"/>
    <w:multiLevelType w:val="hybridMultilevel"/>
    <w:tmpl w:val="E91A0CFE"/>
    <w:lvl w:ilvl="0" w:tplc="BC0005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23FEE"/>
    <w:multiLevelType w:val="hybridMultilevel"/>
    <w:tmpl w:val="BBD448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6F2F72"/>
    <w:multiLevelType w:val="multilevel"/>
    <w:tmpl w:val="B3B6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025A5"/>
    <w:multiLevelType w:val="multilevel"/>
    <w:tmpl w:val="C9B0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1E25DE"/>
    <w:multiLevelType w:val="multilevel"/>
    <w:tmpl w:val="E778658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9">
    <w:nsid w:val="7607474F"/>
    <w:multiLevelType w:val="hybridMultilevel"/>
    <w:tmpl w:val="56020244"/>
    <w:lvl w:ilvl="0" w:tplc="BAEA13AE">
      <w:start w:val="3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0">
    <w:nsid w:val="7B18096F"/>
    <w:multiLevelType w:val="multilevel"/>
    <w:tmpl w:val="4814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163705"/>
    <w:multiLevelType w:val="hybridMultilevel"/>
    <w:tmpl w:val="22AA5420"/>
    <w:lvl w:ilvl="0" w:tplc="7408F386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>
    <w:nsid w:val="7F78659B"/>
    <w:multiLevelType w:val="multilevel"/>
    <w:tmpl w:val="4AE8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A8C"/>
    <w:rsid w:val="00116A8C"/>
    <w:rsid w:val="001F3B8E"/>
    <w:rsid w:val="00210587"/>
    <w:rsid w:val="00242546"/>
    <w:rsid w:val="002C48C7"/>
    <w:rsid w:val="002F04A0"/>
    <w:rsid w:val="00312B73"/>
    <w:rsid w:val="0037064D"/>
    <w:rsid w:val="00474D4E"/>
    <w:rsid w:val="00492B21"/>
    <w:rsid w:val="004F6414"/>
    <w:rsid w:val="005106E7"/>
    <w:rsid w:val="0053716E"/>
    <w:rsid w:val="005A3074"/>
    <w:rsid w:val="00607BDA"/>
    <w:rsid w:val="00624C43"/>
    <w:rsid w:val="00635FD4"/>
    <w:rsid w:val="006E71C1"/>
    <w:rsid w:val="006F7299"/>
    <w:rsid w:val="00724DF1"/>
    <w:rsid w:val="007663EC"/>
    <w:rsid w:val="00786F2A"/>
    <w:rsid w:val="007A7D9E"/>
    <w:rsid w:val="00997D83"/>
    <w:rsid w:val="00A308A3"/>
    <w:rsid w:val="00A96B30"/>
    <w:rsid w:val="00AC6E06"/>
    <w:rsid w:val="00B0216A"/>
    <w:rsid w:val="00CB4F17"/>
    <w:rsid w:val="00E27DEC"/>
    <w:rsid w:val="00E27EB8"/>
    <w:rsid w:val="00F26B70"/>
    <w:rsid w:val="00F937FC"/>
    <w:rsid w:val="00FA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8C"/>
    <w:rPr>
      <w:rFonts w:ascii="Bookman Old Style" w:eastAsia="Times New Roman" w:hAnsi="Bookman Old Style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16A8C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  <w:lang w:val="uk-UA"/>
    </w:rPr>
  </w:style>
  <w:style w:type="paragraph" w:customStyle="1" w:styleId="21">
    <w:name w:val="Заголовок 21"/>
    <w:basedOn w:val="1"/>
    <w:next w:val="1"/>
    <w:rsid w:val="00116A8C"/>
    <w:pPr>
      <w:keepNext/>
      <w:widowControl/>
      <w:snapToGrid/>
      <w:spacing w:line="240" w:lineRule="auto"/>
      <w:ind w:firstLine="0"/>
      <w:jc w:val="center"/>
    </w:pPr>
    <w:rPr>
      <w:b/>
      <w:sz w:val="24"/>
    </w:rPr>
  </w:style>
  <w:style w:type="paragraph" w:styleId="a3">
    <w:name w:val="No Spacing"/>
    <w:uiPriority w:val="1"/>
    <w:qFormat/>
    <w:rsid w:val="00116A8C"/>
    <w:rPr>
      <w:rFonts w:ascii="Times New Roman" w:hAnsi="Times New Roman"/>
      <w:sz w:val="28"/>
      <w:szCs w:val="22"/>
      <w:lang w:val="uk-UA" w:eastAsia="en-US"/>
    </w:rPr>
  </w:style>
  <w:style w:type="paragraph" w:styleId="a4">
    <w:name w:val="Body Text"/>
    <w:basedOn w:val="a"/>
    <w:link w:val="a5"/>
    <w:rsid w:val="00E27EB8"/>
    <w:pPr>
      <w:jc w:val="both"/>
    </w:pPr>
    <w:rPr>
      <w:rFonts w:ascii="Times New Roman" w:hAnsi="Times New Roman"/>
      <w:sz w:val="28"/>
    </w:rPr>
  </w:style>
  <w:style w:type="character" w:customStyle="1" w:styleId="a5">
    <w:name w:val="Основной текст Знак"/>
    <w:basedOn w:val="a0"/>
    <w:link w:val="a4"/>
    <w:rsid w:val="00E27E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23">
    <w:name w:val="rvts23"/>
    <w:basedOn w:val="a0"/>
    <w:rsid w:val="00E27EB8"/>
  </w:style>
  <w:style w:type="character" w:customStyle="1" w:styleId="2">
    <w:name w:val="Основний текст (2)_"/>
    <w:link w:val="210"/>
    <w:rsid w:val="00607BDA"/>
    <w:rPr>
      <w:b/>
      <w:bCs/>
      <w:spacing w:val="10"/>
      <w:sz w:val="25"/>
      <w:szCs w:val="25"/>
      <w:shd w:val="clear" w:color="auto" w:fill="FFFFFF"/>
    </w:rPr>
  </w:style>
  <w:style w:type="character" w:customStyle="1" w:styleId="a6">
    <w:name w:val="Основний текст_"/>
    <w:link w:val="10"/>
    <w:rsid w:val="00607BDA"/>
    <w:rPr>
      <w:spacing w:val="10"/>
      <w:shd w:val="clear" w:color="auto" w:fill="FFFFFF"/>
    </w:rPr>
  </w:style>
  <w:style w:type="paragraph" w:customStyle="1" w:styleId="210">
    <w:name w:val="Основний текст (2)1"/>
    <w:basedOn w:val="a"/>
    <w:link w:val="2"/>
    <w:rsid w:val="00607BDA"/>
    <w:pPr>
      <w:widowControl w:val="0"/>
      <w:shd w:val="clear" w:color="auto" w:fill="FFFFFF"/>
      <w:spacing w:line="307" w:lineRule="exact"/>
    </w:pPr>
    <w:rPr>
      <w:rFonts w:ascii="Calibri" w:eastAsia="Calibri" w:hAnsi="Calibri"/>
      <w:b/>
      <w:bCs/>
      <w:spacing w:val="10"/>
      <w:sz w:val="25"/>
      <w:szCs w:val="25"/>
    </w:rPr>
  </w:style>
  <w:style w:type="paragraph" w:customStyle="1" w:styleId="10">
    <w:name w:val="Основний текст1"/>
    <w:basedOn w:val="a"/>
    <w:link w:val="a6"/>
    <w:rsid w:val="00607BDA"/>
    <w:pPr>
      <w:widowControl w:val="0"/>
      <w:shd w:val="clear" w:color="auto" w:fill="FFFFFF"/>
      <w:spacing w:before="240" w:after="420" w:line="240" w:lineRule="atLeast"/>
      <w:jc w:val="center"/>
    </w:pPr>
    <w:rPr>
      <w:rFonts w:ascii="Calibri" w:eastAsia="Calibri" w:hAnsi="Calibri"/>
      <w:spacing w:val="10"/>
      <w:sz w:val="20"/>
    </w:rPr>
  </w:style>
  <w:style w:type="paragraph" w:styleId="a7">
    <w:name w:val="Normal (Web)"/>
    <w:basedOn w:val="a"/>
    <w:unhideWhenUsed/>
    <w:rsid w:val="00607BDA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  <w:style w:type="paragraph" w:styleId="HTML">
    <w:name w:val="HTML Preformatted"/>
    <w:basedOn w:val="a"/>
    <w:link w:val="HTML0"/>
    <w:semiHidden/>
    <w:unhideWhenUsed/>
    <w:rsid w:val="00607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607BDA"/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B021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16A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cp:lastModifiedBy>Admin</cp:lastModifiedBy>
  <cp:revision>11</cp:revision>
  <cp:lastPrinted>2017-08-02T12:01:00Z</cp:lastPrinted>
  <dcterms:created xsi:type="dcterms:W3CDTF">2017-08-02T12:04:00Z</dcterms:created>
  <dcterms:modified xsi:type="dcterms:W3CDTF">2021-05-20T11:32:00Z</dcterms:modified>
</cp:coreProperties>
</file>