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E76" w:rsidRDefault="00A96E76" w:rsidP="00A96E76">
      <w:pPr>
        <w:suppressAutoHyphens w:val="0"/>
        <w:rPr>
          <w:rFonts w:eastAsia="Calibri"/>
          <w:lang w:val="ru-RU" w:eastAsia="ru-RU"/>
        </w:rPr>
      </w:pPr>
    </w:p>
    <w:p w:rsidR="00A96E76" w:rsidRDefault="00E75421" w:rsidP="00A96E76">
      <w:pPr>
        <w:suppressAutoHyphens w:val="0"/>
        <w:rPr>
          <w:rFonts w:eastAsia="Calibri"/>
          <w:lang w:val="ru-RU" w:eastAsia="ru-RU"/>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pt;margin-top:-25.3pt;width:36.5pt;height:50.5pt;z-index:251658240" fillcolor="window">
            <v:imagedata r:id="rId5" o:title="" blacklevel="1966f"/>
            <w10:wrap type="square" side="left"/>
          </v:shape>
          <o:OLEObject Type="Embed" ProgID="Word.Picture.8" ShapeID="_x0000_s1026" DrawAspect="Content" ObjectID="_1678021283" r:id="rId6"/>
        </w:pict>
      </w:r>
    </w:p>
    <w:p w:rsidR="00A96E76" w:rsidRDefault="00A96E76" w:rsidP="00A96E76">
      <w:pPr>
        <w:suppressAutoHyphens w:val="0"/>
        <w:jc w:val="center"/>
        <w:rPr>
          <w:rFonts w:eastAsia="Calibri"/>
          <w:sz w:val="32"/>
          <w:szCs w:val="32"/>
          <w:lang w:val="ru-RU" w:eastAsia="ru-RU"/>
        </w:rPr>
      </w:pPr>
    </w:p>
    <w:p w:rsidR="00A96E76" w:rsidRDefault="00A96E76" w:rsidP="00A96E76">
      <w:pPr>
        <w:suppressAutoHyphens w:val="0"/>
        <w:jc w:val="center"/>
        <w:rPr>
          <w:rFonts w:eastAsia="Calibri"/>
          <w:szCs w:val="32"/>
          <w:lang w:val="ru-RU" w:eastAsia="ru-RU"/>
        </w:rPr>
      </w:pPr>
    </w:p>
    <w:p w:rsidR="00A96E76" w:rsidRDefault="00A96E76" w:rsidP="00A96E76">
      <w:pPr>
        <w:suppressAutoHyphens w:val="0"/>
        <w:jc w:val="center"/>
        <w:rPr>
          <w:rFonts w:eastAsia="Calibri"/>
          <w:szCs w:val="32"/>
          <w:lang w:val="ru-RU" w:eastAsia="ru-RU"/>
        </w:rPr>
      </w:pPr>
      <w:r>
        <w:rPr>
          <w:rFonts w:eastAsia="Calibri"/>
          <w:szCs w:val="32"/>
          <w:lang w:val="ru-RU" w:eastAsia="ru-RU"/>
        </w:rPr>
        <w:t xml:space="preserve">У К </w:t>
      </w:r>
      <w:proofErr w:type="gramStart"/>
      <w:r>
        <w:rPr>
          <w:rFonts w:eastAsia="Calibri"/>
          <w:szCs w:val="32"/>
          <w:lang w:val="ru-RU" w:eastAsia="ru-RU"/>
        </w:rPr>
        <w:t>Р</w:t>
      </w:r>
      <w:proofErr w:type="gramEnd"/>
      <w:r>
        <w:rPr>
          <w:rFonts w:eastAsia="Calibri"/>
          <w:szCs w:val="32"/>
          <w:lang w:val="ru-RU" w:eastAsia="ru-RU"/>
        </w:rPr>
        <w:t xml:space="preserve"> А Ї Н А</w:t>
      </w:r>
    </w:p>
    <w:p w:rsidR="00A96E76" w:rsidRDefault="00A96E76" w:rsidP="00A96E76">
      <w:pPr>
        <w:suppressAutoHyphens w:val="0"/>
        <w:jc w:val="center"/>
        <w:rPr>
          <w:rFonts w:eastAsia="Calibri"/>
          <w:szCs w:val="32"/>
          <w:lang w:val="ru-RU" w:eastAsia="ru-RU"/>
        </w:rPr>
      </w:pPr>
      <w:r>
        <w:rPr>
          <w:rFonts w:eastAsia="Calibri"/>
          <w:szCs w:val="32"/>
          <w:lang w:val="ru-RU" w:eastAsia="ru-RU"/>
        </w:rPr>
        <w:t>ПЕТРОПАВЛІВСЬКА  СІЛЬСЬКА  РАДА</w:t>
      </w:r>
    </w:p>
    <w:p w:rsidR="00A96E76" w:rsidRDefault="00A96E76" w:rsidP="00A96E76">
      <w:pPr>
        <w:suppressAutoHyphens w:val="0"/>
        <w:jc w:val="center"/>
        <w:rPr>
          <w:rFonts w:eastAsia="Calibri"/>
          <w:szCs w:val="32"/>
          <w:lang w:eastAsia="ru-RU"/>
        </w:rPr>
      </w:pPr>
      <w:r>
        <w:rPr>
          <w:rFonts w:eastAsia="Calibri"/>
          <w:szCs w:val="32"/>
          <w:lang w:eastAsia="ru-RU"/>
        </w:rPr>
        <w:t xml:space="preserve">БІЛГОРОД-ДНІСТРОВСЬКОГО </w:t>
      </w:r>
      <w:r>
        <w:rPr>
          <w:rFonts w:eastAsia="Calibri"/>
          <w:szCs w:val="32"/>
          <w:lang w:val="ru-RU" w:eastAsia="ru-RU"/>
        </w:rPr>
        <w:t xml:space="preserve"> РАЙОНУ ОДЕСЬКОЇ  ОБЛАСТІ</w:t>
      </w:r>
    </w:p>
    <w:p w:rsidR="00A96E76" w:rsidRDefault="00A96E76" w:rsidP="00A96E76">
      <w:pPr>
        <w:suppressAutoHyphens w:val="0"/>
        <w:jc w:val="center"/>
        <w:rPr>
          <w:rFonts w:eastAsia="Calibri"/>
          <w:sz w:val="32"/>
          <w:szCs w:val="32"/>
          <w:u w:val="single"/>
          <w:lang w:eastAsia="ru-RU"/>
        </w:rPr>
      </w:pPr>
      <w:r>
        <w:rPr>
          <w:rFonts w:eastAsia="Calibri"/>
          <w:sz w:val="32"/>
          <w:szCs w:val="32"/>
          <w:u w:val="single"/>
          <w:lang w:eastAsia="ru-RU"/>
        </w:rPr>
        <w:t xml:space="preserve"> сесія 5 УІІІ скликання</w:t>
      </w:r>
    </w:p>
    <w:p w:rsidR="00A96E76" w:rsidRDefault="00A96E76" w:rsidP="00A96E76">
      <w:pPr>
        <w:suppressAutoHyphens w:val="0"/>
        <w:jc w:val="center"/>
        <w:rPr>
          <w:rFonts w:eastAsia="Calibri"/>
          <w:sz w:val="32"/>
          <w:szCs w:val="32"/>
          <w:u w:val="single"/>
          <w:lang w:eastAsia="ru-RU"/>
        </w:rPr>
      </w:pPr>
    </w:p>
    <w:p w:rsidR="00A96E76" w:rsidRDefault="00A96E76" w:rsidP="00A96E76">
      <w:pPr>
        <w:suppressAutoHyphens w:val="0"/>
        <w:jc w:val="both"/>
        <w:rPr>
          <w:rFonts w:eastAsia="Calibri"/>
          <w:sz w:val="28"/>
          <w:szCs w:val="32"/>
          <w:lang w:eastAsia="ru-RU"/>
        </w:rPr>
      </w:pPr>
      <w:r>
        <w:rPr>
          <w:rFonts w:eastAsia="Calibri"/>
          <w:sz w:val="28"/>
          <w:szCs w:val="32"/>
          <w:lang w:eastAsia="ru-RU"/>
        </w:rPr>
        <w:t xml:space="preserve">      12.02.2021 р.                                                                           № 83</w:t>
      </w:r>
    </w:p>
    <w:p w:rsidR="00E75421" w:rsidRDefault="00E75421" w:rsidP="00E75421">
      <w:pPr>
        <w:jc w:val="center"/>
      </w:pPr>
    </w:p>
    <w:p w:rsidR="00A96E76" w:rsidRPr="00A96E76" w:rsidRDefault="00A96E76" w:rsidP="00E75421">
      <w:pPr>
        <w:jc w:val="center"/>
      </w:pPr>
      <w:bookmarkStart w:id="0" w:name="_GoBack"/>
      <w:bookmarkEnd w:id="0"/>
      <w:r w:rsidRPr="00A96E76">
        <w:t>Про  надання дозволу  на  розробку технічної документації із землеустрою щодо встановлення (відновлення)   меж  земельної частки (пай)  в  натурі(на місцевості)</w:t>
      </w:r>
      <w:r w:rsidR="00E75421">
        <w:t>.</w:t>
      </w:r>
    </w:p>
    <w:p w:rsidR="00A96E76" w:rsidRPr="00A96E76" w:rsidRDefault="00A96E76" w:rsidP="00A96E76">
      <w:pPr>
        <w:jc w:val="both"/>
      </w:pPr>
    </w:p>
    <w:p w:rsidR="00A96E76" w:rsidRPr="00E75421" w:rsidRDefault="00A96E76" w:rsidP="00A96E76">
      <w:pPr>
        <w:jc w:val="both"/>
      </w:pPr>
      <w:r w:rsidRPr="00A96E76">
        <w:t xml:space="preserve">         </w:t>
      </w:r>
      <w:r w:rsidRPr="00E75421">
        <w:t xml:space="preserve">Розглянувши заяву  громадянці Школа  Олени Василівни про  надання  дозволу  на розробку  технічної документації із землеустрою щодо встановлення (відновлення)   меж  земельної частки (пай)  в  натурі  (на місцевості),  відповідно сертифіката на право на земельну частку (пай) серія РН № 751983від  30.08.1996 року, враховуючи розроблену  схему  поділу земель колективної власності КСП  «Путь Ілліча», керуючись Указом Президента  України «Про порядок  паювання земель,  переданих у колективну власність сільськогосподарським підприємствам і організаціям від 08  серпня 1995  року №720/95»,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10.07.18 р. № 2498 –Vlll, ст.26Закону  України « Про місцеве самоврядування в Україні», сільська рада </w:t>
      </w:r>
    </w:p>
    <w:p w:rsidR="00A96E76" w:rsidRPr="00E75421" w:rsidRDefault="00A96E76" w:rsidP="00A96E76">
      <w:r w:rsidRPr="00E75421">
        <w:t>ВИРІШИЛА:</w:t>
      </w:r>
    </w:p>
    <w:p w:rsidR="00A96E76" w:rsidRPr="00E75421" w:rsidRDefault="00A96E76" w:rsidP="00A96E76">
      <w:pPr>
        <w:jc w:val="both"/>
      </w:pPr>
    </w:p>
    <w:p w:rsidR="00A96E76" w:rsidRPr="00E75421" w:rsidRDefault="00A96E76" w:rsidP="00A96E76">
      <w:pPr>
        <w:jc w:val="both"/>
      </w:pPr>
      <w:r w:rsidRPr="00E75421">
        <w:t xml:space="preserve">1.Надати  громадянці Школа  Олені  Василівні  дозвіл на  розробку технічної документації із землеустрою щодо встановлення (відновлення)  меж  земельної частки (пай)в  натурі  (на місцевості)  для ведення товарного сільськогосподарського виробництва площею  3,68 га,  яка розташована  в масиві № 7, земельна частка (пай) за №126  за  межами  населеного пункту </w:t>
      </w:r>
      <w:proofErr w:type="spellStart"/>
      <w:r w:rsidRPr="00E75421">
        <w:t>с.Фараонівка</w:t>
      </w:r>
      <w:proofErr w:type="spellEnd"/>
      <w:r w:rsidRPr="00E75421">
        <w:t xml:space="preserve">  на  території </w:t>
      </w:r>
      <w:proofErr w:type="spellStart"/>
      <w:r w:rsidRPr="00E75421">
        <w:t>Петропавлівськойсільської</w:t>
      </w:r>
      <w:proofErr w:type="spellEnd"/>
      <w:r w:rsidRPr="00E75421">
        <w:t xml:space="preserve">  ради.</w:t>
      </w:r>
    </w:p>
    <w:p w:rsidR="00A96E76" w:rsidRPr="00E75421" w:rsidRDefault="00A96E76" w:rsidP="00A96E76">
      <w:pPr>
        <w:jc w:val="both"/>
      </w:pPr>
    </w:p>
    <w:p w:rsidR="00A96E76" w:rsidRPr="00E75421" w:rsidRDefault="00A96E76" w:rsidP="00A96E76">
      <w:pPr>
        <w:jc w:val="both"/>
      </w:pPr>
      <w:r w:rsidRPr="00E75421">
        <w:t xml:space="preserve">2.Громадянці Школа  Олені Василівні  замовити  виготовлення  технічної  документації  із   землеустрою  щодо  встановлення (відновлення)  меж  земельної  ділянки у </w:t>
      </w:r>
      <w:proofErr w:type="spellStart"/>
      <w:r w:rsidRPr="00E75421">
        <w:t>суб´єктів</w:t>
      </w:r>
      <w:proofErr w:type="spellEnd"/>
      <w:r w:rsidRPr="00E75421">
        <w:t>, що є виконавцями робіт із землеустрою та  після  погодження  його  у встановленому  законодавством порядку подати  його  на розгляд та затвердження  до чергової  сесії  сільської ради.</w:t>
      </w:r>
    </w:p>
    <w:p w:rsidR="00A96E76" w:rsidRPr="00E75421" w:rsidRDefault="00A96E76" w:rsidP="00A96E76">
      <w:pPr>
        <w:jc w:val="both"/>
      </w:pPr>
    </w:p>
    <w:p w:rsidR="00A96E76" w:rsidRPr="00E75421" w:rsidRDefault="00E75421" w:rsidP="00A96E76">
      <w:pPr>
        <w:jc w:val="both"/>
      </w:pPr>
      <w:r>
        <w:t>3.Контроль  за виконанням  дан</w:t>
      </w:r>
      <w:r w:rsidR="00A96E76" w:rsidRPr="00E75421">
        <w:t>ого  рішення покласти на постійну комісію з питань  земе</w:t>
      </w:r>
      <w:r>
        <w:t>льних відносин, природокористува</w:t>
      </w:r>
      <w:r w:rsidR="00A96E76" w:rsidRPr="00E75421">
        <w:t>ння, планування території, будівн</w:t>
      </w:r>
      <w:r>
        <w:t>ицтва, архітектури, охорони пам’</w:t>
      </w:r>
      <w:r w:rsidR="00A96E76" w:rsidRPr="00E75421">
        <w:t>яток, історичного середовища, благоустрою та агропромислового  комплексу</w:t>
      </w:r>
      <w:r>
        <w:t>.</w:t>
      </w:r>
    </w:p>
    <w:p w:rsidR="00A96E76" w:rsidRPr="00E75421" w:rsidRDefault="00A96E76" w:rsidP="00A96E76">
      <w:pPr>
        <w:jc w:val="both"/>
      </w:pPr>
    </w:p>
    <w:p w:rsidR="00A96E76" w:rsidRPr="00E75421" w:rsidRDefault="00A96E76" w:rsidP="00A96E76">
      <w:pPr>
        <w:jc w:val="both"/>
      </w:pPr>
    </w:p>
    <w:p w:rsidR="00A96E76" w:rsidRPr="00E75421" w:rsidRDefault="00A96E76" w:rsidP="00A96E76">
      <w:pPr>
        <w:jc w:val="both"/>
      </w:pPr>
    </w:p>
    <w:p w:rsidR="00E75421" w:rsidRPr="00E75421" w:rsidRDefault="00E75421" w:rsidP="00A96E76">
      <w:pPr>
        <w:jc w:val="both"/>
      </w:pPr>
      <w:r w:rsidRPr="00E75421">
        <w:t xml:space="preserve"> </w:t>
      </w:r>
    </w:p>
    <w:p w:rsidR="00A96E76" w:rsidRPr="00E75421" w:rsidRDefault="00E75421" w:rsidP="00A96E76">
      <w:pPr>
        <w:jc w:val="both"/>
      </w:pPr>
      <w:r>
        <w:t>Петропав</w:t>
      </w:r>
      <w:r w:rsidR="00A96E76" w:rsidRPr="00E75421">
        <w:t xml:space="preserve">лівський  сільський  голова                  </w:t>
      </w:r>
      <w:r w:rsidRPr="00E75421">
        <w:t xml:space="preserve">                  </w:t>
      </w:r>
      <w:r w:rsidR="00A96E76" w:rsidRPr="00E75421">
        <w:t>О.М.Чернова</w:t>
      </w:r>
    </w:p>
    <w:p w:rsidR="00A96E76" w:rsidRDefault="00A96E76" w:rsidP="00A96E76">
      <w:pPr>
        <w:suppressAutoHyphens w:val="0"/>
        <w:jc w:val="both"/>
        <w:rPr>
          <w:rFonts w:eastAsia="Calibri"/>
          <w:sz w:val="28"/>
          <w:szCs w:val="32"/>
          <w:lang w:eastAsia="ru-RU"/>
        </w:rPr>
      </w:pPr>
      <w:r>
        <w:rPr>
          <w:rFonts w:eastAsia="Calibri"/>
          <w:sz w:val="28"/>
          <w:szCs w:val="32"/>
          <w:lang w:eastAsia="ru-RU"/>
        </w:rPr>
        <w:t xml:space="preserve">   </w:t>
      </w:r>
    </w:p>
    <w:p w:rsidR="00E34B0A" w:rsidRDefault="00E34B0A"/>
    <w:sectPr w:rsidR="00E34B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CD5"/>
    <w:rsid w:val="00A96E76"/>
    <w:rsid w:val="00D15CD5"/>
    <w:rsid w:val="00E34B0A"/>
    <w:rsid w:val="00E75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E76"/>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E76"/>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64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377</Words>
  <Characters>2150</Characters>
  <Application>Microsoft Office Word</Application>
  <DocSecurity>0</DocSecurity>
  <Lines>17</Lines>
  <Paragraphs>5</Paragraphs>
  <ScaleCrop>false</ScaleCrop>
  <Company>SPecialiST RePack</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2021-03-23T10:56:00Z</dcterms:created>
  <dcterms:modified xsi:type="dcterms:W3CDTF">2021-03-23T14:15:00Z</dcterms:modified>
</cp:coreProperties>
</file>