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91A" w:rsidRPr="000A791A" w:rsidRDefault="000A791A" w:rsidP="000A791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</w:pPr>
    </w:p>
    <w:p w:rsidR="000A791A" w:rsidRPr="000A791A" w:rsidRDefault="000A791A" w:rsidP="000A791A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91A" w:rsidRPr="000A791A" w:rsidRDefault="000A791A" w:rsidP="000A791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0A79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0A791A" w:rsidRPr="000A791A" w:rsidRDefault="000A791A" w:rsidP="000A791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0A79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0A79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0A791A" w:rsidRPr="000A791A" w:rsidRDefault="000A791A" w:rsidP="000A791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0A791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Білгород-Дністровського району Одеської області </w:t>
      </w:r>
    </w:p>
    <w:p w:rsidR="000A791A" w:rsidRPr="000A791A" w:rsidRDefault="000A791A" w:rsidP="000A7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13</w:t>
      </w:r>
      <w:r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сесія VІІ</w:t>
      </w:r>
      <w:r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uk-UA"/>
        </w:rPr>
        <w:t>I</w:t>
      </w:r>
      <w:r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скликання</w:t>
      </w:r>
    </w:p>
    <w:p w:rsidR="000A791A" w:rsidRPr="000A791A" w:rsidRDefault="000A791A" w:rsidP="000A7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РІШЕННЯ</w:t>
      </w:r>
    </w:p>
    <w:p w:rsidR="000A791A" w:rsidRPr="000A791A" w:rsidRDefault="000A791A" w:rsidP="000A791A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8"/>
        <w:gridCol w:w="3988"/>
        <w:gridCol w:w="1335"/>
        <w:gridCol w:w="1320"/>
      </w:tblGrid>
      <w:tr w:rsidR="000A791A" w:rsidRPr="000A791A" w:rsidTr="005E7F8E">
        <w:tc>
          <w:tcPr>
            <w:tcW w:w="2988" w:type="dxa"/>
            <w:shd w:val="clear" w:color="auto" w:fill="auto"/>
          </w:tcPr>
          <w:p w:rsidR="000A791A" w:rsidRPr="000A791A" w:rsidRDefault="000A791A" w:rsidP="000A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22.07.</w:t>
            </w:r>
            <w:r w:rsidRPr="000A79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1</w:t>
            </w:r>
            <w:r w:rsidRPr="000A79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рік</w:t>
            </w:r>
          </w:p>
        </w:tc>
        <w:tc>
          <w:tcPr>
            <w:tcW w:w="4140" w:type="dxa"/>
            <w:shd w:val="clear" w:color="auto" w:fill="auto"/>
          </w:tcPr>
          <w:p w:rsidR="000A791A" w:rsidRPr="000A791A" w:rsidRDefault="000A791A" w:rsidP="000A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3" w:type="dxa"/>
            <w:shd w:val="clear" w:color="auto" w:fill="auto"/>
          </w:tcPr>
          <w:p w:rsidR="000A791A" w:rsidRPr="000A791A" w:rsidRDefault="000A791A" w:rsidP="000A7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0A79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№ </w:t>
            </w:r>
            <w:r w:rsidR="00CF49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879</w:t>
            </w:r>
          </w:p>
        </w:tc>
        <w:tc>
          <w:tcPr>
            <w:tcW w:w="1364" w:type="dxa"/>
            <w:shd w:val="clear" w:color="auto" w:fill="auto"/>
          </w:tcPr>
          <w:p w:rsidR="000A791A" w:rsidRPr="000A791A" w:rsidRDefault="000A791A" w:rsidP="000A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0A791A" w:rsidRPr="000A791A" w:rsidRDefault="000A791A" w:rsidP="000A791A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0A791A" w:rsidRPr="000A791A" w:rsidRDefault="000A791A" w:rsidP="000A7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Про внесення змін до рішення сесії від 27.11.2020 року № 5 «</w:t>
      </w:r>
      <w:r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Про постійні комісії </w:t>
      </w:r>
      <w:proofErr w:type="spellStart"/>
      <w:r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Петропавлівської</w:t>
      </w:r>
      <w:proofErr w:type="spellEnd"/>
      <w:r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сільської ради.</w:t>
      </w:r>
    </w:p>
    <w:p w:rsidR="000A791A" w:rsidRPr="000A791A" w:rsidRDefault="000A791A" w:rsidP="000A7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</w:p>
    <w:p w:rsidR="000A791A" w:rsidRPr="000A791A" w:rsidRDefault="000A791A" w:rsidP="000A791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 метою вивчення, попереднього розгляду і підготовки питань, які належать до відання </w:t>
      </w:r>
      <w:proofErr w:type="spellStart"/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Петропавлівської</w:t>
      </w:r>
      <w:proofErr w:type="spellEnd"/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ради, здійснення контролю за виконанням рішень </w:t>
      </w:r>
      <w:proofErr w:type="spellStart"/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Петропавлівської</w:t>
      </w:r>
      <w:proofErr w:type="spellEnd"/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 та її виконавчого комітету, керуючись ст. 47 Закону України «Про місцеве самоврядування в Україні», </w:t>
      </w:r>
      <w:proofErr w:type="spellStart"/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Петропавлівська</w:t>
      </w:r>
      <w:proofErr w:type="spellEnd"/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сільська рада:</w:t>
      </w:r>
    </w:p>
    <w:p w:rsidR="000A791A" w:rsidRPr="000A791A" w:rsidRDefault="000A791A" w:rsidP="000A791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A791A" w:rsidRPr="000A791A" w:rsidRDefault="000A791A" w:rsidP="000A7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ВИРІШИЛА:</w:t>
      </w:r>
    </w:p>
    <w:p w:rsidR="000A791A" w:rsidRPr="00007EDC" w:rsidRDefault="000A791A" w:rsidP="00007EDC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07E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Внести зміни </w:t>
      </w:r>
      <w:r w:rsidR="00D07F24" w:rsidRPr="00007E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</w:t>
      </w:r>
      <w:r w:rsidRPr="00007E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склад</w:t>
      </w:r>
      <w:r w:rsidR="00D07F24" w:rsidRPr="00007E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 постійної</w:t>
      </w:r>
      <w:r w:rsidRPr="00007E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комісій </w:t>
      </w:r>
      <w:r w:rsidR="00007EDC" w:rsidRPr="00007EDC">
        <w:rPr>
          <w:color w:val="000000"/>
          <w:sz w:val="28"/>
          <w:szCs w:val="28"/>
          <w:lang w:val="uk-UA"/>
        </w:rPr>
        <w:t xml:space="preserve">з </w:t>
      </w:r>
      <w:r w:rsidR="00C201F7"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питань фінансів, бюджету, планування соціально - економічного розвитку, інвестицій, міжнародного співробітництва та розвитку підприємства</w:t>
      </w:r>
    </w:p>
    <w:p w:rsidR="00D43826" w:rsidRDefault="00D43826" w:rsidP="00D438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 саме:</w:t>
      </w:r>
    </w:p>
    <w:p w:rsidR="00C201F7" w:rsidRDefault="00D43826" w:rsidP="00C201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ввести Мотиля Олексія Ілліча до складу постійної комісії </w:t>
      </w:r>
      <w:r w:rsidRPr="00D43826">
        <w:rPr>
          <w:color w:val="000000"/>
          <w:sz w:val="28"/>
          <w:szCs w:val="28"/>
          <w:lang w:val="uk-UA"/>
        </w:rPr>
        <w:t xml:space="preserve">з </w:t>
      </w:r>
      <w:r w:rsidR="00C201F7"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питань фінансів, бюджету, планування соціально - економічного розвитку, інвестицій, міжнародного співробітництва та розвитку підприємства</w:t>
      </w:r>
      <w:r w:rsid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D07F24" w:rsidRDefault="00C201F7" w:rsidP="00C201F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2.</w:t>
      </w:r>
      <w:r w:rsidR="00D07F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Внести зміни до складу постійної </w:t>
      </w:r>
      <w:proofErr w:type="spellStart"/>
      <w:r w:rsidR="00D07F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постійної</w:t>
      </w:r>
      <w:proofErr w:type="spellEnd"/>
      <w:r w:rsidR="00D07F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комісії </w:t>
      </w: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 питань комунальної власності, житлово-комунального господарства, енергозбереження та транспорту</w:t>
      </w:r>
    </w:p>
    <w:p w:rsidR="00C201F7" w:rsidRDefault="00C201F7" w:rsidP="00C201F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 саме:</w:t>
      </w:r>
    </w:p>
    <w:p w:rsidR="00C201F7" w:rsidRPr="00D07F24" w:rsidRDefault="00C201F7" w:rsidP="00C201F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вести Руснак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Єльміру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Георгіївну до складу постійної комісії </w:t>
      </w: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 питань комунальної власності, житлово-комунального господарства, енергозбереження та транспорту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0A791A" w:rsidRPr="000A791A" w:rsidRDefault="00007EDC" w:rsidP="00C201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3.</w:t>
      </w:r>
      <w:r w:rsidR="000A791A"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Контроль за виконанням цього рішення покласти на Постійну комісію з питань прав людини, законності, запобігання корупції, регламенту, депутатської етики та місцевої згуртованості.</w:t>
      </w:r>
    </w:p>
    <w:p w:rsidR="000A791A" w:rsidRPr="000A791A" w:rsidRDefault="000A791A" w:rsidP="000A7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A791A" w:rsidRPr="000A791A" w:rsidRDefault="000A791A" w:rsidP="000A7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A791A" w:rsidRPr="000A791A" w:rsidRDefault="000A791A" w:rsidP="000A7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A791A" w:rsidRPr="000A791A" w:rsidRDefault="000A791A" w:rsidP="000A7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A791A" w:rsidRPr="000A791A" w:rsidRDefault="000A791A" w:rsidP="000A7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A791A" w:rsidRPr="000A791A" w:rsidRDefault="000A791A" w:rsidP="000A7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Петропавлівський сільський голова</w:t>
      </w:r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                  О.М.Чернова</w:t>
      </w:r>
    </w:p>
    <w:p w:rsidR="000A791A" w:rsidRDefault="000A791A" w:rsidP="000A79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201F7" w:rsidRDefault="00C201F7" w:rsidP="00C201F7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</w:p>
    <w:p w:rsidR="00C201F7" w:rsidRDefault="00C201F7" w:rsidP="00C201F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до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</w:p>
    <w:p w:rsidR="00C201F7" w:rsidRDefault="00C201F7" w:rsidP="00C201F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proofErr w:type="spellStart"/>
      <w:r>
        <w:rPr>
          <w:sz w:val="28"/>
          <w:szCs w:val="28"/>
        </w:rPr>
        <w:t>Петропавлівської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</w:t>
      </w:r>
    </w:p>
    <w:p w:rsidR="00C201F7" w:rsidRPr="00C201F7" w:rsidRDefault="00C201F7" w:rsidP="00C201F7">
      <w:pPr>
        <w:spacing w:after="0" w:line="240" w:lineRule="auto"/>
        <w:ind w:left="558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22.07.2021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№  </w:t>
      </w:r>
      <w:r>
        <w:rPr>
          <w:sz w:val="28"/>
          <w:szCs w:val="28"/>
          <w:lang w:val="uk-UA"/>
        </w:rPr>
        <w:t>879</w:t>
      </w:r>
    </w:p>
    <w:p w:rsidR="00C201F7" w:rsidRDefault="00C201F7" w:rsidP="00C201F7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Склад</w:t>
      </w:r>
    </w:p>
    <w:p w:rsidR="00C201F7" w:rsidRDefault="00C201F7" w:rsidP="00C201F7">
      <w:pPr>
        <w:spacing w:after="0" w:line="240" w:lineRule="auto"/>
        <w:ind w:left="397"/>
        <w:jc w:val="center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постійних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комісій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Петропавлівської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сільської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gramStart"/>
      <w:r>
        <w:rPr>
          <w:b/>
          <w:color w:val="000000"/>
          <w:sz w:val="28"/>
          <w:szCs w:val="28"/>
        </w:rPr>
        <w:t>ради</w:t>
      </w:r>
      <w:proofErr w:type="gramEnd"/>
    </w:p>
    <w:p w:rsidR="00C201F7" w:rsidRDefault="00C201F7" w:rsidP="00C201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201F7" w:rsidRPr="00C201F7" w:rsidRDefault="00C201F7" w:rsidP="00C201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Постійна комісія з питань прав людини, законності, запобігання корупції, регламенту, депутатської етики та місцевої згуртованості: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3240"/>
        <w:gridCol w:w="5614"/>
      </w:tblGrid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Голова постійної комісії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Триколіч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Борис Михайлович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Члени постійної комісії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Раздорожна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Наталя Іванівна</w:t>
            </w:r>
          </w:p>
        </w:tc>
      </w:tr>
      <w:tr w:rsidR="00C201F7" w:rsidRPr="00C201F7" w:rsidTr="0095005A">
        <w:trPr>
          <w:trHeight w:val="70"/>
        </w:trPr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ab/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Палка Наталія Миколаївна</w:t>
            </w:r>
          </w:p>
        </w:tc>
      </w:tr>
    </w:tbl>
    <w:p w:rsidR="00C201F7" w:rsidRPr="00C201F7" w:rsidRDefault="00C201F7" w:rsidP="00C201F7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201F7" w:rsidRPr="00C201F7" w:rsidRDefault="00C201F7" w:rsidP="00C201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Постійна комісія з питань фінансів, бюджету, планування соціально - економічного розвитку, інвестицій, міжнародного співробітництва та розвитку підприємства:</w:t>
      </w:r>
    </w:p>
    <w:tbl>
      <w:tblPr>
        <w:tblW w:w="9279" w:type="dxa"/>
        <w:tblInd w:w="468" w:type="dxa"/>
        <w:tblLook w:val="01E0" w:firstRow="1" w:lastRow="1" w:firstColumn="1" w:lastColumn="1" w:noHBand="0" w:noVBand="0"/>
      </w:tblPr>
      <w:tblGrid>
        <w:gridCol w:w="3240"/>
        <w:gridCol w:w="6039"/>
      </w:tblGrid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Голова постійної комісії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Волосата Інна Михайлівна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Члени постійної комісії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Дікусар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Ліліан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Іванович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039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Борткевич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Віталій Анатолійович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039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Зорило Олександр </w:t>
            </w: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Петропич</w:t>
            </w:r>
            <w:proofErr w:type="spellEnd"/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039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Мотиль Олексій Ілліч</w:t>
            </w:r>
          </w:p>
        </w:tc>
      </w:tr>
    </w:tbl>
    <w:p w:rsidR="00C201F7" w:rsidRPr="00C201F7" w:rsidRDefault="00C201F7" w:rsidP="00C201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201F7" w:rsidRPr="00C201F7" w:rsidRDefault="00C201F7" w:rsidP="00C201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Постійна комісія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комплексу: </w:t>
      </w:r>
    </w:p>
    <w:tbl>
      <w:tblPr>
        <w:tblW w:w="8145" w:type="dxa"/>
        <w:tblInd w:w="468" w:type="dxa"/>
        <w:tblLook w:val="01E0" w:firstRow="1" w:lastRow="1" w:firstColumn="1" w:lastColumn="1" w:noHBand="0" w:noVBand="0"/>
      </w:tblPr>
      <w:tblGrid>
        <w:gridCol w:w="3240"/>
        <w:gridCol w:w="4905"/>
      </w:tblGrid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Голова постійної комісії</w:t>
            </w:r>
          </w:p>
        </w:tc>
        <w:tc>
          <w:tcPr>
            <w:tcW w:w="4905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Макруха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Микола Григорович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Члени постійної комісії</w:t>
            </w:r>
          </w:p>
        </w:tc>
        <w:tc>
          <w:tcPr>
            <w:tcW w:w="4905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Гангурян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Олег Миколайович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05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Дорофєєв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Іван Захарович</w:t>
            </w:r>
          </w:p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Алупой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Юрій Степанович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05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Попова Лариса Георгіївна</w:t>
            </w:r>
          </w:p>
        </w:tc>
      </w:tr>
    </w:tbl>
    <w:p w:rsidR="00C201F7" w:rsidRPr="00C201F7" w:rsidRDefault="00C201F7" w:rsidP="00C201F7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Постійна комісія з питань комунальної власності, житлово-комунального господарства, енергозбереження та транспорту:</w:t>
      </w:r>
    </w:p>
    <w:tbl>
      <w:tblPr>
        <w:tblW w:w="8004" w:type="dxa"/>
        <w:tblInd w:w="468" w:type="dxa"/>
        <w:tblLook w:val="01E0" w:firstRow="1" w:lastRow="1" w:firstColumn="1" w:lastColumn="1" w:noHBand="0" w:noVBand="0"/>
      </w:tblPr>
      <w:tblGrid>
        <w:gridCol w:w="3240"/>
        <w:gridCol w:w="4764"/>
      </w:tblGrid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Голова постійної комісії</w:t>
            </w:r>
          </w:p>
        </w:tc>
        <w:tc>
          <w:tcPr>
            <w:tcW w:w="4764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Чімпоєш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Неля Георгіївна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Члени постійної комісії</w:t>
            </w:r>
          </w:p>
        </w:tc>
        <w:tc>
          <w:tcPr>
            <w:tcW w:w="4764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Кожухар Михайло Михайлович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764" w:type="dxa"/>
            <w:shd w:val="clear" w:color="auto" w:fill="auto"/>
            <w:vAlign w:val="center"/>
          </w:tcPr>
          <w:p w:rsid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Аршер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Геннадій Сергійович</w:t>
            </w:r>
          </w:p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Руснак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Єльміра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Георгіївна</w:t>
            </w:r>
          </w:p>
        </w:tc>
      </w:tr>
    </w:tbl>
    <w:p w:rsidR="00C201F7" w:rsidRPr="00C201F7" w:rsidRDefault="00C201F7" w:rsidP="00C201F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201F7" w:rsidRPr="00C201F7" w:rsidRDefault="00C201F7" w:rsidP="00C201F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5. Постійна комісія з гуманітарних питань, освіти і медицини, соціального захисту, культури молоді та спорту:</w:t>
      </w:r>
    </w:p>
    <w:tbl>
      <w:tblPr>
        <w:tblW w:w="8287" w:type="dxa"/>
        <w:tblInd w:w="468" w:type="dxa"/>
        <w:tblLook w:val="01E0" w:firstRow="1" w:lastRow="1" w:firstColumn="1" w:lastColumn="1" w:noHBand="0" w:noVBand="0"/>
      </w:tblPr>
      <w:tblGrid>
        <w:gridCol w:w="3240"/>
        <w:gridCol w:w="5047"/>
      </w:tblGrid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Голова постійної комісії</w:t>
            </w:r>
          </w:p>
        </w:tc>
        <w:tc>
          <w:tcPr>
            <w:tcW w:w="5047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Мунтян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Андрій Іванович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Члени постійної комісії</w:t>
            </w:r>
          </w:p>
        </w:tc>
        <w:tc>
          <w:tcPr>
            <w:tcW w:w="5047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Робу Ілона Анатоліївна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047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Жумінська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Любов Костянтинівна 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047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Радулов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Семен Вікторович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047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Тікало Інна Василівна</w:t>
            </w:r>
          </w:p>
        </w:tc>
      </w:tr>
    </w:tbl>
    <w:p w:rsidR="00C201F7" w:rsidRDefault="00C201F7" w:rsidP="00C201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201F7" w:rsidRDefault="00C201F7" w:rsidP="00C201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201F7" w:rsidRPr="00C201F7" w:rsidRDefault="00C201F7" w:rsidP="00C201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Секретар сільської ради</w:t>
      </w: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      Я.Б.</w:t>
      </w:r>
      <w:proofErr w:type="spellStart"/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Унтілова</w:t>
      </w:r>
      <w:proofErr w:type="spellEnd"/>
    </w:p>
    <w:sectPr w:rsidR="00C201F7" w:rsidRPr="00C201F7" w:rsidSect="00007ED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2241E"/>
    <w:multiLevelType w:val="multilevel"/>
    <w:tmpl w:val="F4309706"/>
    <w:lvl w:ilvl="0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18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3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21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3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30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21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485" w:hanging="1800"/>
      </w:pPr>
      <w:rPr>
        <w:rFonts w:cs="Times New Roman" w:hint="default"/>
      </w:rPr>
    </w:lvl>
  </w:abstractNum>
  <w:abstractNum w:abstractNumId="1">
    <w:nsid w:val="14CE591D"/>
    <w:multiLevelType w:val="hybridMultilevel"/>
    <w:tmpl w:val="421A3FB2"/>
    <w:lvl w:ilvl="0" w:tplc="409026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EC3EA5"/>
    <w:multiLevelType w:val="hybridMultilevel"/>
    <w:tmpl w:val="857082EC"/>
    <w:lvl w:ilvl="0" w:tplc="6018D6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FCA1E39"/>
    <w:multiLevelType w:val="hybridMultilevel"/>
    <w:tmpl w:val="51CEB68A"/>
    <w:lvl w:ilvl="0" w:tplc="BA98FC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550"/>
    <w:rsid w:val="00003550"/>
    <w:rsid w:val="00007EDC"/>
    <w:rsid w:val="000A791A"/>
    <w:rsid w:val="006821D3"/>
    <w:rsid w:val="007C5121"/>
    <w:rsid w:val="00C201F7"/>
    <w:rsid w:val="00CF491A"/>
    <w:rsid w:val="00D07F24"/>
    <w:rsid w:val="00D4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791A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D43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07F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791A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D43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07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2021-07-21T13:28:00Z</cp:lastPrinted>
  <dcterms:created xsi:type="dcterms:W3CDTF">2021-07-21T05:23:00Z</dcterms:created>
  <dcterms:modified xsi:type="dcterms:W3CDTF">2021-10-13T05:56:00Z</dcterms:modified>
</cp:coreProperties>
</file>