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682F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58013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5C224D" w:rsidRPr="005C224D" w:rsidRDefault="005C224D" w:rsidP="005C224D">
      <w:pPr>
        <w:pStyle w:val="a7"/>
        <w:ind w:left="-283" w:firstLine="360"/>
        <w:jc w:val="both"/>
        <w:rPr>
          <w:rFonts w:ascii="Times New Roman" w:hAnsi="Times New Roman" w:cs="Times New Roman"/>
          <w:b/>
        </w:rPr>
      </w:pPr>
      <w:r w:rsidRPr="005C224D">
        <w:rPr>
          <w:rFonts w:ascii="Times New Roman" w:hAnsi="Times New Roman" w:cs="Times New Roman"/>
          <w:b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Pr="005C224D">
        <w:rPr>
          <w:rFonts w:ascii="Times New Roman" w:hAnsi="Times New Roman" w:cs="Times New Roman"/>
          <w:b/>
        </w:rPr>
        <w:t>Петропавлівської</w:t>
      </w:r>
      <w:proofErr w:type="spellEnd"/>
      <w:r w:rsidRPr="005C224D">
        <w:rPr>
          <w:rFonts w:ascii="Times New Roman" w:hAnsi="Times New Roman" w:cs="Times New Roman"/>
          <w:b/>
        </w:rPr>
        <w:t xml:space="preserve"> сільської ради Білгород - Дністровського  району  Одеської  області (за  межами  населеного  пункту).</w:t>
      </w:r>
    </w:p>
    <w:p w:rsidR="005C224D" w:rsidRDefault="005C224D" w:rsidP="005C224D">
      <w:pPr>
        <w:pStyle w:val="a7"/>
      </w:pPr>
    </w:p>
    <w:p w:rsidR="005C224D" w:rsidRPr="005C224D" w:rsidRDefault="005C224D" w:rsidP="005C224D">
      <w:pPr>
        <w:ind w:left="-284" w:firstLine="284"/>
        <w:jc w:val="both"/>
        <w:rPr>
          <w:lang w:val="uk-UA"/>
        </w:rPr>
      </w:pPr>
      <w:r w:rsidRPr="005C224D">
        <w:rPr>
          <w:lang w:val="uk-UA"/>
        </w:rPr>
        <w:t xml:space="preserve">      К</w:t>
      </w:r>
      <w:r w:rsidRPr="005C224D">
        <w:rPr>
          <w:color w:val="000000"/>
          <w:lang w:val="uk-UA"/>
        </w:rPr>
        <w:t xml:space="preserve">еруючись ст.26 ,59 Закону України «Про місцеве самоврядування в Україні», </w:t>
      </w:r>
      <w:r w:rsidRPr="005C224D">
        <w:rPr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 w:rsidR="0058013A">
        <w:rPr>
          <w:lang w:val="uk-UA"/>
        </w:rPr>
        <w:t xml:space="preserve">Павлюк О. С. </w:t>
      </w:r>
      <w:r w:rsidRPr="005C224D">
        <w:rPr>
          <w:lang w:val="uk-UA"/>
        </w:rPr>
        <w:t xml:space="preserve">, 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 w:rsidRPr="005C224D">
        <w:rPr>
          <w:lang w:val="uk-UA"/>
        </w:rPr>
        <w:t>Петропавлівської</w:t>
      </w:r>
      <w:proofErr w:type="spellEnd"/>
      <w:r w:rsidRPr="005C224D">
        <w:rPr>
          <w:lang w:val="uk-UA"/>
        </w:rPr>
        <w:t xml:space="preserve"> сільської ради  Білгород - Дністровського району Одеської області (за межами населеного пункту), </w:t>
      </w:r>
      <w:proofErr w:type="spellStart"/>
      <w:r w:rsidRPr="005C224D">
        <w:rPr>
          <w:lang w:val="uk-UA"/>
        </w:rPr>
        <w:t>Петропавлівська</w:t>
      </w:r>
      <w:proofErr w:type="spellEnd"/>
      <w:r w:rsidRPr="005C224D">
        <w:rPr>
          <w:lang w:val="uk-UA"/>
        </w:rPr>
        <w:t xml:space="preserve">  сільська рада </w:t>
      </w:r>
    </w:p>
    <w:p w:rsidR="005C224D" w:rsidRPr="005C224D" w:rsidRDefault="005C224D" w:rsidP="005C224D">
      <w:pPr>
        <w:ind w:left="-284" w:firstLine="284"/>
        <w:jc w:val="both"/>
        <w:rPr>
          <w:lang w:val="uk-UA"/>
        </w:rPr>
      </w:pPr>
    </w:p>
    <w:p w:rsidR="005C224D" w:rsidRDefault="005C224D" w:rsidP="005C224D">
      <w:pPr>
        <w:ind w:left="-284" w:firstLine="284"/>
        <w:jc w:val="both"/>
      </w:pPr>
      <w:r>
        <w:t>ВИРІШИЛА:</w:t>
      </w:r>
    </w:p>
    <w:p w:rsidR="005C224D" w:rsidRPr="005C224D" w:rsidRDefault="005C224D" w:rsidP="005C224D">
      <w:pPr>
        <w:pStyle w:val="a9"/>
        <w:numPr>
          <w:ilvl w:val="0"/>
          <w:numId w:val="1"/>
        </w:numPr>
        <w:jc w:val="both"/>
      </w:pPr>
      <w:bookmarkStart w:id="0" w:name="__DdeLink__1075_4182244182"/>
      <w:r w:rsidRPr="005C224D">
        <w:t xml:space="preserve">Затвердити технічну документацію із землеустрою щодо встановлення (відновлення)  меж земельної ділянки в натурі (на місцевості)  для ведення товарного сільськогосподарського виробництва на території  </w:t>
      </w:r>
      <w:proofErr w:type="spellStart"/>
      <w:r w:rsidRPr="005C224D">
        <w:t>Петропавлівської</w:t>
      </w:r>
      <w:proofErr w:type="spellEnd"/>
      <w:r w:rsidRPr="005C224D">
        <w:t xml:space="preserve"> сільської ради Білгород – Дністровського  району Одеської області    (за  межами  населеного  пункту) </w:t>
      </w:r>
      <w:bookmarkEnd w:id="0"/>
    </w:p>
    <w:p w:rsidR="005C224D" w:rsidRPr="005C224D" w:rsidRDefault="005C224D" w:rsidP="005C224D">
      <w:pPr>
        <w:ind w:left="-283" w:firstLine="360"/>
        <w:jc w:val="both"/>
      </w:pPr>
    </w:p>
    <w:p w:rsidR="005C224D" w:rsidRPr="005C224D" w:rsidRDefault="005C224D" w:rsidP="005C224D">
      <w:pPr>
        <w:pStyle w:val="a7"/>
        <w:numPr>
          <w:ilvl w:val="0"/>
          <w:numId w:val="1"/>
        </w:numPr>
        <w:suppressAutoHyphens/>
        <w:spacing w:after="120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 Передати у власність гр. </w:t>
      </w:r>
      <w:r w:rsidR="00535527">
        <w:rPr>
          <w:rFonts w:ascii="Times New Roman" w:hAnsi="Times New Roman" w:cs="Times New Roman"/>
        </w:rPr>
        <w:t>Павлюк Олександрі Сергіївні</w:t>
      </w:r>
      <w:r w:rsidRPr="005C224D">
        <w:rPr>
          <w:rFonts w:ascii="Times New Roman" w:hAnsi="Times New Roman" w:cs="Times New Roman"/>
        </w:rPr>
        <w:t xml:space="preserve"> земельну ділянку:</w:t>
      </w:r>
    </w:p>
    <w:p w:rsidR="005C224D" w:rsidRPr="005C224D" w:rsidRDefault="005C224D" w:rsidP="005C224D">
      <w:pPr>
        <w:pStyle w:val="a7"/>
        <w:ind w:left="720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- площею </w:t>
      </w:r>
      <w:r w:rsidR="00535527">
        <w:rPr>
          <w:rFonts w:ascii="Times New Roman" w:hAnsi="Times New Roman" w:cs="Times New Roman"/>
        </w:rPr>
        <w:t>4,0631</w:t>
      </w:r>
      <w:r w:rsidRPr="005C224D">
        <w:rPr>
          <w:rFonts w:ascii="Times New Roman" w:hAnsi="Times New Roman" w:cs="Times New Roman"/>
        </w:rPr>
        <w:t xml:space="preserve"> га ріллі,  кадастровий № 5124</w:t>
      </w:r>
      <w:r>
        <w:rPr>
          <w:rFonts w:ascii="Times New Roman" w:hAnsi="Times New Roman" w:cs="Times New Roman"/>
        </w:rPr>
        <w:t>587200</w:t>
      </w:r>
      <w:r w:rsidRPr="005C224D">
        <w:rPr>
          <w:rFonts w:ascii="Times New Roman" w:hAnsi="Times New Roman" w:cs="Times New Roman"/>
        </w:rPr>
        <w:t>:01:00</w:t>
      </w:r>
      <w:r w:rsidR="0053552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:0</w:t>
      </w:r>
      <w:r w:rsidR="00535527">
        <w:rPr>
          <w:rFonts w:ascii="Times New Roman" w:hAnsi="Times New Roman" w:cs="Times New Roman"/>
        </w:rPr>
        <w:t>231</w:t>
      </w:r>
      <w:r w:rsidRPr="005C224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Pr="005C224D">
        <w:rPr>
          <w:rFonts w:ascii="Times New Roman" w:hAnsi="Times New Roman" w:cs="Times New Roman"/>
        </w:rPr>
        <w:t>Петропавлівської</w:t>
      </w:r>
      <w:proofErr w:type="spellEnd"/>
      <w:r w:rsidRPr="005C224D">
        <w:rPr>
          <w:rFonts w:ascii="Times New Roman" w:hAnsi="Times New Roman" w:cs="Times New Roman"/>
        </w:rPr>
        <w:t xml:space="preserve"> сільської ради  Білгород Дністровського району  Одеської  області (за  межами  населеного  пункту)</w:t>
      </w:r>
    </w:p>
    <w:p w:rsidR="005C224D" w:rsidRPr="005C224D" w:rsidRDefault="005C224D" w:rsidP="005C224D">
      <w:pPr>
        <w:pStyle w:val="a7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Гр.  України </w:t>
      </w:r>
      <w:r w:rsidR="00535527" w:rsidRPr="00535527">
        <w:rPr>
          <w:rFonts w:ascii="Times New Roman" w:hAnsi="Times New Roman" w:cs="Times New Roman"/>
        </w:rPr>
        <w:t>Павлюк О. С.</w:t>
      </w:r>
    </w:p>
    <w:p w:rsidR="005C224D" w:rsidRDefault="005C224D" w:rsidP="005C224D">
      <w:pPr>
        <w:pStyle w:val="a7"/>
        <w:ind w:left="-1077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                     3.1. Зареєструвати  право  власності  на  земельну ділянку в органах державної  реєстрації</w:t>
      </w:r>
    </w:p>
    <w:p w:rsidR="005C224D" w:rsidRPr="005C224D" w:rsidRDefault="005C224D" w:rsidP="005C224D">
      <w:pPr>
        <w:pStyle w:val="a7"/>
        <w:ind w:left="-1077" w:firstLine="1785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 прав;</w:t>
      </w:r>
    </w:p>
    <w:p w:rsidR="005C224D" w:rsidRPr="005C224D" w:rsidRDefault="005C224D" w:rsidP="005C224D">
      <w:pPr>
        <w:pStyle w:val="a7"/>
        <w:ind w:left="-1474" w:firstLine="1080"/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України;</w:t>
      </w:r>
    </w:p>
    <w:p w:rsidR="005C224D" w:rsidRPr="005C224D" w:rsidRDefault="005C224D" w:rsidP="005C224D">
      <w:pPr>
        <w:pStyle w:val="a7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5C224D">
        <w:rPr>
          <w:rFonts w:ascii="Times New Roman" w:hAnsi="Times New Roman" w:cs="Times New Roman"/>
        </w:rPr>
        <w:t xml:space="preserve">   4. Контроль за виконанням  даного  рішення покласти на постійну комісію з питань земельних відносин.</w:t>
      </w:r>
    </w:p>
    <w:p w:rsidR="005C224D" w:rsidRPr="005C224D" w:rsidRDefault="005C224D" w:rsidP="005C224D">
      <w:pPr>
        <w:pStyle w:val="a7"/>
        <w:jc w:val="both"/>
        <w:rPr>
          <w:rFonts w:ascii="Times New Roman" w:hAnsi="Times New Roman" w:cs="Times New Roman"/>
        </w:rPr>
      </w:pPr>
    </w:p>
    <w:p w:rsidR="00E12A9B" w:rsidRPr="00A60E0C" w:rsidRDefault="002117B4" w:rsidP="000243DA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Петропавлівськи</w:t>
      </w:r>
      <w:bookmarkStart w:id="1" w:name="_GoBack"/>
      <w:bookmarkEnd w:id="1"/>
      <w:r w:rsidR="00656F43" w:rsidRPr="00A60E0C">
        <w:rPr>
          <w:rFonts w:ascii="Times New Roman" w:hAnsi="Times New Roman" w:cs="Times New Roman"/>
        </w:rPr>
        <w:t>й сільській голова</w:t>
      </w:r>
      <w:r w:rsidR="00656F43" w:rsidRPr="00A60E0C">
        <w:rPr>
          <w:rFonts w:ascii="Times New Roman" w:hAnsi="Times New Roman" w:cs="Times New Roman"/>
        </w:rPr>
        <w:tab/>
        <w:t xml:space="preserve">                        </w:t>
      </w:r>
      <w:r w:rsidR="00A60E0C">
        <w:rPr>
          <w:rFonts w:ascii="Times New Roman" w:hAnsi="Times New Roman" w:cs="Times New Roman"/>
        </w:rPr>
        <w:tab/>
      </w:r>
      <w:r w:rsidR="00A60E0C">
        <w:rPr>
          <w:rFonts w:ascii="Times New Roman" w:hAnsi="Times New Roman" w:cs="Times New Roman"/>
        </w:rPr>
        <w:tab/>
      </w:r>
      <w:r w:rsidR="00656F43" w:rsidRPr="00A60E0C">
        <w:rPr>
          <w:rFonts w:ascii="Times New Roman" w:hAnsi="Times New Roman" w:cs="Times New Roman"/>
        </w:rPr>
        <w:t xml:space="preserve">          О.М. Чернова</w:t>
      </w:r>
    </w:p>
    <w:p w:rsidR="00E12A9B" w:rsidRPr="005C224D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1A7818"/>
    <w:rsid w:val="001C1E48"/>
    <w:rsid w:val="001D0961"/>
    <w:rsid w:val="001E6646"/>
    <w:rsid w:val="002117B4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522"/>
    <w:rsid w:val="00535527"/>
    <w:rsid w:val="005761F7"/>
    <w:rsid w:val="0058013A"/>
    <w:rsid w:val="005A4664"/>
    <w:rsid w:val="005C224D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60E0C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DF7BD3"/>
    <w:rsid w:val="00E12A9B"/>
    <w:rsid w:val="00E60A33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5C224D"/>
    <w:pPr>
      <w:suppressAutoHyphens/>
      <w:ind w:left="720"/>
      <w:contextualSpacing/>
    </w:pPr>
    <w:rPr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61</cp:revision>
  <cp:lastPrinted>2022-01-03T11:55:00Z</cp:lastPrinted>
  <dcterms:created xsi:type="dcterms:W3CDTF">2021-04-16T05:40:00Z</dcterms:created>
  <dcterms:modified xsi:type="dcterms:W3CDTF">2022-01-19T06:35:00Z</dcterms:modified>
</cp:coreProperties>
</file>