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6E0" w:rsidRDefault="004B0BBC" w:rsidP="004B0BBC">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right"/>
        <w:rPr>
          <w:rFonts w:ascii="Times New Roman" w:hAnsi="Times New Roman"/>
          <w:b/>
          <w:sz w:val="32"/>
          <w:szCs w:val="32"/>
          <w:lang w:eastAsia="uk-UA"/>
        </w:rPr>
      </w:pPr>
      <w:proofErr w:type="spellStart"/>
      <w:r>
        <w:rPr>
          <w:rFonts w:ascii="Times New Roman" w:hAnsi="Times New Roman"/>
          <w:b/>
          <w:sz w:val="32"/>
          <w:szCs w:val="32"/>
          <w:lang w:eastAsia="uk-UA"/>
        </w:rPr>
        <w:t>проєкт</w:t>
      </w:r>
      <w:proofErr w:type="spellEnd"/>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ED6003" w:rsidRP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П</w:t>
      </w:r>
      <w:r w:rsidR="00ED6003" w:rsidRPr="00D746E0">
        <w:rPr>
          <w:rFonts w:ascii="Times New Roman" w:hAnsi="Times New Roman"/>
          <w:b/>
          <w:sz w:val="36"/>
          <w:szCs w:val="36"/>
          <w:lang w:eastAsia="uk-UA"/>
        </w:rPr>
        <w:t>рограм</w:t>
      </w:r>
      <w:r w:rsidRPr="00D746E0">
        <w:rPr>
          <w:rFonts w:ascii="Times New Roman" w:hAnsi="Times New Roman"/>
          <w:b/>
          <w:sz w:val="36"/>
          <w:szCs w:val="36"/>
          <w:lang w:eastAsia="uk-UA"/>
        </w:rPr>
        <w:t>а</w:t>
      </w:r>
      <w:r w:rsidR="00ED6003" w:rsidRPr="00D746E0">
        <w:rPr>
          <w:rFonts w:ascii="Times New Roman" w:hAnsi="Times New Roman"/>
          <w:b/>
          <w:sz w:val="36"/>
          <w:szCs w:val="36"/>
          <w:lang w:eastAsia="uk-UA"/>
        </w:rPr>
        <w:t xml:space="preserve"> </w:t>
      </w:r>
    </w:p>
    <w:p w:rsidR="00D3132D"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цивільного захисту, техногенної та пожежної безпеки </w:t>
      </w:r>
    </w:p>
    <w:p w:rsidR="00BA688E"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 </w:t>
      </w:r>
      <w:r w:rsidR="003C6FFB" w:rsidRPr="00D746E0">
        <w:rPr>
          <w:rFonts w:ascii="Times New Roman" w:hAnsi="Times New Roman"/>
          <w:b/>
          <w:sz w:val="36"/>
          <w:szCs w:val="36"/>
          <w:lang w:eastAsia="uk-UA"/>
        </w:rPr>
        <w:t>Любашівської  територіальної громади</w:t>
      </w:r>
      <w:r w:rsidR="001B1F29" w:rsidRPr="00D746E0">
        <w:rPr>
          <w:rFonts w:ascii="Times New Roman" w:hAnsi="Times New Roman"/>
          <w:b/>
          <w:sz w:val="36"/>
          <w:szCs w:val="36"/>
          <w:lang w:eastAsia="uk-UA"/>
        </w:rPr>
        <w:t xml:space="preserve"> </w:t>
      </w:r>
    </w:p>
    <w:p w:rsidR="00ED6003" w:rsidRPr="00D746E0" w:rsidRDefault="00CD23A2"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на 202</w:t>
      </w:r>
      <w:r w:rsidR="004B0BBC">
        <w:rPr>
          <w:rFonts w:ascii="Times New Roman" w:hAnsi="Times New Roman"/>
          <w:b/>
          <w:sz w:val="36"/>
          <w:szCs w:val="36"/>
          <w:lang w:eastAsia="uk-UA"/>
        </w:rPr>
        <w:t>1</w:t>
      </w:r>
      <w:r w:rsidR="00D3132D" w:rsidRPr="00D746E0">
        <w:rPr>
          <w:rFonts w:ascii="Times New Roman" w:hAnsi="Times New Roman"/>
          <w:b/>
          <w:sz w:val="36"/>
          <w:szCs w:val="36"/>
          <w:lang w:eastAsia="uk-UA"/>
        </w:rPr>
        <w:t xml:space="preserve"> </w:t>
      </w:r>
      <w:r w:rsidR="00ED6003" w:rsidRPr="00D746E0">
        <w:rPr>
          <w:rFonts w:ascii="Times New Roman" w:hAnsi="Times New Roman"/>
          <w:b/>
          <w:sz w:val="36"/>
          <w:szCs w:val="36"/>
          <w:lang w:eastAsia="uk-UA"/>
        </w:rPr>
        <w:t>р</w:t>
      </w:r>
      <w:r w:rsidR="00D3132D" w:rsidRPr="00D746E0">
        <w:rPr>
          <w:rFonts w:ascii="Times New Roman" w:hAnsi="Times New Roman"/>
          <w:b/>
          <w:sz w:val="36"/>
          <w:szCs w:val="36"/>
          <w:lang w:eastAsia="uk-UA"/>
        </w:rPr>
        <w:t>і</w:t>
      </w:r>
      <w:r w:rsidR="00ED6003" w:rsidRPr="00D746E0">
        <w:rPr>
          <w:rFonts w:ascii="Times New Roman" w:hAnsi="Times New Roman"/>
          <w:b/>
          <w:sz w:val="36"/>
          <w:szCs w:val="36"/>
          <w:lang w:eastAsia="uk-UA"/>
        </w:rPr>
        <w:t>к</w:t>
      </w:r>
    </w:p>
    <w:p w:rsidR="00ED6003"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4B0BBC"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2021</w:t>
      </w:r>
    </w:p>
    <w:p w:rsidR="00192460" w:rsidRPr="004B2087" w:rsidRDefault="00192460" w:rsidP="00BA688E">
      <w:pPr>
        <w:shd w:val="clear" w:color="auto" w:fill="FFFFFF"/>
        <w:spacing w:after="0" w:line="240" w:lineRule="auto"/>
        <w:jc w:val="center"/>
        <w:rPr>
          <w:rFonts w:ascii="Times New Roman" w:hAnsi="Times New Roman"/>
          <w:b/>
          <w:sz w:val="44"/>
          <w:szCs w:val="44"/>
        </w:rPr>
      </w:pPr>
      <w:r w:rsidRPr="004B2087">
        <w:rPr>
          <w:rFonts w:ascii="Times New Roman" w:hAnsi="Times New Roman"/>
          <w:b/>
          <w:sz w:val="44"/>
          <w:szCs w:val="44"/>
        </w:rPr>
        <w:lastRenderedPageBreak/>
        <w:t>зміст</w:t>
      </w: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tbl>
      <w:tblPr>
        <w:tblW w:w="9858" w:type="dxa"/>
        <w:tblLook w:val="01E0" w:firstRow="1" w:lastRow="1" w:firstColumn="1" w:lastColumn="1" w:noHBand="0" w:noVBand="0"/>
      </w:tblPr>
      <w:tblGrid>
        <w:gridCol w:w="9747"/>
        <w:gridCol w:w="111"/>
      </w:tblGrid>
      <w:tr w:rsidR="00192460" w:rsidRPr="00192460" w:rsidTr="006B3DD2">
        <w:trPr>
          <w:gridAfter w:val="1"/>
          <w:wAfter w:w="111" w:type="dxa"/>
        </w:trPr>
        <w:tc>
          <w:tcPr>
            <w:tcW w:w="9747" w:type="dxa"/>
            <w:shd w:val="clear" w:color="auto" w:fill="auto"/>
            <w:vAlign w:val="center"/>
          </w:tcPr>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 xml:space="preserve">   ПАСПОРТ ПРОГРАМИ</w:t>
            </w:r>
            <w:r w:rsidR="004B2087">
              <w:rPr>
                <w:rFonts w:ascii="Times New Roman" w:eastAsia="Times New Roman" w:hAnsi="Times New Roman"/>
                <w:b/>
                <w:sz w:val="28"/>
                <w:szCs w:val="28"/>
                <w:lang w:eastAsia="ru-RU"/>
              </w:rPr>
              <w:t xml:space="preserve">                                                                           3</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6B3DD2">
        <w:trPr>
          <w:gridAfter w:val="1"/>
          <w:wAfter w:w="111" w:type="dxa"/>
        </w:trPr>
        <w:tc>
          <w:tcPr>
            <w:tcW w:w="9747" w:type="dxa"/>
            <w:shd w:val="clear" w:color="auto" w:fill="auto"/>
            <w:vAlign w:val="center"/>
          </w:tcPr>
          <w:p w:rsidR="00192460" w:rsidRPr="00192460" w:rsidRDefault="00192460" w:rsidP="00192460">
            <w:pPr>
              <w:pStyle w:val="a6"/>
              <w:numPr>
                <w:ilvl w:val="0"/>
                <w:numId w:val="6"/>
              </w:numPr>
              <w:spacing w:after="0" w:line="240" w:lineRule="auto"/>
              <w:ind w:left="0"/>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 xml:space="preserve">1. </w:t>
            </w:r>
            <w:r w:rsidRPr="00192460">
              <w:rPr>
                <w:rFonts w:ascii="Times New Roman CYR" w:eastAsia="Times New Roman" w:hAnsi="Times New Roman CYR" w:cs="Times New Roman CYR"/>
                <w:b/>
                <w:bCs/>
                <w:sz w:val="28"/>
                <w:szCs w:val="28"/>
                <w:lang w:eastAsia="ru-RU"/>
              </w:rPr>
              <w:t xml:space="preserve">ВИЗНАЧЕННЯ ПРОБЛЕМИ, НА РОЗВ’ЯЗАННЯ </w:t>
            </w:r>
          </w:p>
          <w:p w:rsidR="00192460" w:rsidRPr="00192460" w:rsidRDefault="00192460" w:rsidP="00192460">
            <w:pPr>
              <w:spacing w:after="0" w:line="240" w:lineRule="auto"/>
              <w:rPr>
                <w:rFonts w:ascii="Times New Roman" w:eastAsia="Times New Roman" w:hAnsi="Times New Roman"/>
                <w:b/>
                <w:sz w:val="28"/>
                <w:szCs w:val="28"/>
                <w:lang w:eastAsia="ru-RU"/>
              </w:rPr>
            </w:pPr>
            <w:r w:rsidRPr="00192460">
              <w:rPr>
                <w:rFonts w:ascii="Times New Roman CYR" w:eastAsia="Times New Roman" w:hAnsi="Times New Roman CYR" w:cs="Times New Roman CYR"/>
                <w:b/>
                <w:bCs/>
                <w:sz w:val="28"/>
                <w:szCs w:val="28"/>
                <w:lang w:eastAsia="ru-RU"/>
              </w:rPr>
              <w:t>ЯКОЇ</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 xml:space="preserve">СПРЯМОВАНА </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ПРОГРАМА</w:t>
            </w:r>
            <w:r w:rsidR="004B2087">
              <w:rPr>
                <w:rFonts w:ascii="Times New Roman CYR" w:eastAsia="Times New Roman" w:hAnsi="Times New Roman CYR" w:cs="Times New Roman CYR"/>
                <w:b/>
                <w:bCs/>
                <w:sz w:val="28"/>
                <w:szCs w:val="28"/>
                <w:lang w:eastAsia="ru-RU"/>
              </w:rPr>
              <w:t xml:space="preserve">                                                      4</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6B3DD2">
        <w:trPr>
          <w:trHeight w:val="3607"/>
        </w:trPr>
        <w:tc>
          <w:tcPr>
            <w:tcW w:w="9858" w:type="dxa"/>
            <w:gridSpan w:val="2"/>
            <w:shd w:val="clear" w:color="auto" w:fill="auto"/>
            <w:vAlign w:val="center"/>
          </w:tcPr>
          <w:p w:rsidR="00192460" w:rsidRPr="00192460" w:rsidRDefault="00192460" w:rsidP="00192460">
            <w:pPr>
              <w:spacing w:after="0" w:line="480" w:lineRule="auto"/>
              <w:ind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2. </w:t>
            </w:r>
            <w:r w:rsidRPr="00192460">
              <w:rPr>
                <w:rFonts w:ascii="Times New Roman" w:eastAsia="Times New Roman" w:hAnsi="Times New Roman"/>
                <w:b/>
                <w:bCs/>
                <w:sz w:val="28"/>
                <w:szCs w:val="28"/>
                <w:lang w:eastAsia="ru-RU"/>
              </w:rPr>
              <w:t>ВИЗНАЧЕННЯ МЕТИ ПРОГРАМИ</w:t>
            </w:r>
            <w:r w:rsidR="004B2087">
              <w:rPr>
                <w:rFonts w:ascii="Times New Roman" w:eastAsia="Times New Roman" w:hAnsi="Times New Roman"/>
                <w:b/>
                <w:bCs/>
                <w:sz w:val="28"/>
                <w:szCs w:val="28"/>
                <w:lang w:eastAsia="ru-RU"/>
              </w:rPr>
              <w:t xml:space="preserve">                                                    5</w:t>
            </w:r>
          </w:p>
          <w:p w:rsidR="004B2087"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3.</w:t>
            </w:r>
            <w:r w:rsidRPr="00192460">
              <w:rPr>
                <w:rFonts w:ascii="Times New Roman" w:eastAsia="Times New Roman" w:hAnsi="Times New Roman"/>
                <w:b/>
                <w:bCs/>
                <w:sz w:val="28"/>
                <w:szCs w:val="28"/>
                <w:lang w:eastAsia="ru-RU"/>
              </w:rPr>
              <w:t>ОБГРУНТУВАННЯ</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ШЛЯХІВ</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І</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ЗАСОБІВ</w:t>
            </w:r>
          </w:p>
          <w:p w:rsidR="006B3DD2"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РОЗВ’ЯЗАННЯ ПРОБЛЕМИ</w:t>
            </w:r>
            <w:r w:rsidR="000038C8">
              <w:rPr>
                <w:rFonts w:ascii="Times New Roman" w:eastAsia="Times New Roman" w:hAnsi="Times New Roman"/>
                <w:b/>
                <w:bCs/>
                <w:sz w:val="28"/>
                <w:szCs w:val="28"/>
                <w:lang w:eastAsia="ru-RU"/>
              </w:rPr>
              <w:t xml:space="preserve">                                                                     5</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p>
          <w:p w:rsidR="000038C8" w:rsidRDefault="006B3DD2" w:rsidP="004B2087">
            <w:pPr>
              <w:pStyle w:val="a6"/>
              <w:tabs>
                <w:tab w:val="left" w:pos="9720"/>
              </w:tabs>
              <w:spacing w:after="0" w:line="240" w:lineRule="auto"/>
              <w:ind w:left="0" w:right="-9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4. </w:t>
            </w:r>
            <w:r w:rsidRPr="00192460">
              <w:rPr>
                <w:rFonts w:ascii="Times New Roman" w:eastAsia="Times New Roman" w:hAnsi="Times New Roman"/>
                <w:b/>
                <w:sz w:val="28"/>
                <w:szCs w:val="28"/>
                <w:lang w:eastAsia="ru-RU"/>
              </w:rPr>
              <w:t xml:space="preserve">НАПРЯМИ ДІЯЛЬНОСТІ </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ТА </w:t>
            </w:r>
            <w:r w:rsidR="000038C8">
              <w:rPr>
                <w:rFonts w:ascii="Times New Roman" w:eastAsia="Times New Roman" w:hAnsi="Times New Roman"/>
                <w:b/>
                <w:sz w:val="28"/>
                <w:szCs w:val="28"/>
                <w:lang w:eastAsia="ru-RU"/>
              </w:rPr>
              <w:t xml:space="preserve"> </w:t>
            </w:r>
            <w:r w:rsidRPr="00192460">
              <w:rPr>
                <w:rFonts w:ascii="Times New Roman" w:eastAsia="Times New Roman" w:hAnsi="Times New Roman"/>
                <w:b/>
                <w:sz w:val="28"/>
                <w:szCs w:val="28"/>
                <w:lang w:eastAsia="ru-RU"/>
              </w:rPr>
              <w:t>ЗАХОДИ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5</w:t>
            </w:r>
          </w:p>
          <w:p w:rsidR="005D73A6"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 xml:space="preserve"> </w:t>
            </w:r>
          </w:p>
          <w:p w:rsidR="004B2087"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5. </w:t>
            </w:r>
            <w:r w:rsidR="004B2087" w:rsidRPr="00192460">
              <w:rPr>
                <w:rFonts w:ascii="Times New Roman" w:eastAsia="Times New Roman" w:hAnsi="Times New Roman"/>
                <w:b/>
                <w:bCs/>
                <w:sz w:val="28"/>
                <w:szCs w:val="28"/>
                <w:lang w:eastAsia="ru-RU"/>
              </w:rPr>
              <w:t>ДЖЕРЕЛ</w:t>
            </w:r>
            <w:r>
              <w:rPr>
                <w:rFonts w:ascii="Times New Roman" w:eastAsia="Times New Roman" w:hAnsi="Times New Roman"/>
                <w:b/>
                <w:bCs/>
                <w:sz w:val="28"/>
                <w:szCs w:val="28"/>
                <w:lang w:eastAsia="ru-RU"/>
              </w:rPr>
              <w:t>А ФІНАНСУВАННЯ</w:t>
            </w:r>
            <w:r w:rsidR="004B2087" w:rsidRPr="00192460">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ТА</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p>
          <w:p w:rsidR="004B2087" w:rsidRPr="00192460"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СТРОКИ ВИКОНАННЯ ПРОГРАМИ</w:t>
            </w:r>
            <w:r w:rsidR="006B3DD2">
              <w:rPr>
                <w:rFonts w:ascii="Times New Roman" w:eastAsia="Times New Roman" w:hAnsi="Times New Roman"/>
                <w:b/>
                <w:bCs/>
                <w:sz w:val="28"/>
                <w:szCs w:val="28"/>
                <w:lang w:eastAsia="ru-RU"/>
              </w:rPr>
              <w:t xml:space="preserve">                                                     6</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4B2087" w:rsidRPr="00192460" w:rsidTr="006B3DD2">
        <w:tc>
          <w:tcPr>
            <w:tcW w:w="9858" w:type="dxa"/>
            <w:gridSpan w:val="2"/>
            <w:shd w:val="clear" w:color="auto" w:fill="auto"/>
            <w:vAlign w:val="center"/>
          </w:tcPr>
          <w:p w:rsidR="004B2087" w:rsidRPr="006B3DD2" w:rsidRDefault="004B2087" w:rsidP="006B3DD2">
            <w:pPr>
              <w:pStyle w:val="a6"/>
              <w:tabs>
                <w:tab w:val="left" w:pos="9720"/>
              </w:tabs>
              <w:spacing w:after="0" w:line="240" w:lineRule="auto"/>
              <w:ind w:left="0" w:right="-90"/>
              <w:rPr>
                <w:rFonts w:ascii="Times New Roman" w:eastAsia="Times New Roman" w:hAnsi="Times New Roman"/>
                <w:b/>
                <w:bCs/>
                <w:sz w:val="28"/>
                <w:szCs w:val="28"/>
                <w:lang w:eastAsia="ru-RU"/>
              </w:rPr>
            </w:pPr>
            <w:r w:rsidRPr="006B3DD2">
              <w:rPr>
                <w:rFonts w:ascii="Times New Roman" w:eastAsia="Times New Roman" w:hAnsi="Times New Roman"/>
                <w:b/>
                <w:bCs/>
                <w:sz w:val="28"/>
                <w:szCs w:val="28"/>
                <w:lang w:eastAsia="ru-RU"/>
              </w:rPr>
              <w:t xml:space="preserve"> </w:t>
            </w:r>
            <w:r w:rsidR="006B3DD2" w:rsidRPr="006B3DD2">
              <w:rPr>
                <w:rFonts w:ascii="Times New Roman" w:eastAsia="Times New Roman" w:hAnsi="Times New Roman"/>
                <w:b/>
                <w:bCs/>
                <w:sz w:val="28"/>
                <w:szCs w:val="28"/>
                <w:lang w:eastAsia="ru-RU"/>
              </w:rPr>
              <w:t>6</w:t>
            </w:r>
            <w:r w:rsidRPr="006B3DD2">
              <w:rPr>
                <w:rFonts w:ascii="Times New Roman" w:eastAsia="Times New Roman" w:hAnsi="Times New Roman"/>
                <w:b/>
                <w:bCs/>
                <w:sz w:val="28"/>
                <w:szCs w:val="28"/>
                <w:lang w:eastAsia="ru-RU"/>
              </w:rPr>
              <w:t xml:space="preserve">. ОЧІКУВАНІ РЕЗУЛЬТАТИ </w:t>
            </w:r>
          </w:p>
          <w:p w:rsidR="004B2087" w:rsidRDefault="004B2087" w:rsidP="006B3DD2">
            <w:pPr>
              <w:pStyle w:val="a6"/>
              <w:tabs>
                <w:tab w:val="left" w:pos="9720"/>
              </w:tabs>
              <w:spacing w:after="0" w:line="240" w:lineRule="auto"/>
              <w:ind w:left="0" w:right="-90"/>
              <w:rPr>
                <w:rFonts w:ascii="Times New Roman" w:eastAsia="Times New Roman" w:hAnsi="Times New Roman"/>
                <w:b/>
                <w:sz w:val="28"/>
                <w:szCs w:val="28"/>
                <w:lang w:eastAsia="ru-RU"/>
              </w:rPr>
            </w:pPr>
            <w:r w:rsidRPr="006B3DD2">
              <w:rPr>
                <w:rFonts w:ascii="Times New Roman" w:eastAsia="Times New Roman" w:hAnsi="Times New Roman"/>
                <w:b/>
                <w:bCs/>
                <w:sz w:val="28"/>
                <w:szCs w:val="28"/>
                <w:lang w:eastAsia="ru-RU"/>
              </w:rPr>
              <w:t>ТА ЕФЕКТИВНІСТЬ ПРОГРАМИ</w:t>
            </w:r>
            <w:r>
              <w:rPr>
                <w:rFonts w:ascii="Times New Roman" w:eastAsia="Times New Roman" w:hAnsi="Times New Roman"/>
                <w:b/>
                <w:sz w:val="28"/>
                <w:szCs w:val="28"/>
                <w:lang w:eastAsia="ru-RU"/>
              </w:rPr>
              <w:t xml:space="preserve">                                                          6</w:t>
            </w:r>
          </w:p>
          <w:p w:rsidR="004B2087" w:rsidRPr="00192460" w:rsidRDefault="004B2087" w:rsidP="008E08E1">
            <w:pPr>
              <w:widowControl w:val="0"/>
              <w:autoSpaceDE w:val="0"/>
              <w:autoSpaceDN w:val="0"/>
              <w:adjustRightInd w:val="0"/>
              <w:spacing w:after="0"/>
              <w:rPr>
                <w:rFonts w:ascii="Times New Roman" w:eastAsia="Times New Roman" w:hAnsi="Times New Roman"/>
                <w:b/>
                <w:sz w:val="28"/>
                <w:szCs w:val="28"/>
                <w:lang w:eastAsia="ru-RU"/>
              </w:rPr>
            </w:pPr>
          </w:p>
        </w:tc>
      </w:tr>
      <w:tr w:rsidR="004B2087" w:rsidRPr="00192460" w:rsidTr="006B3DD2">
        <w:trPr>
          <w:gridAfter w:val="1"/>
          <w:wAfter w:w="111" w:type="dxa"/>
          <w:trHeight w:val="902"/>
        </w:trPr>
        <w:tc>
          <w:tcPr>
            <w:tcW w:w="9747" w:type="dxa"/>
            <w:shd w:val="clear" w:color="auto" w:fill="auto"/>
            <w:vAlign w:val="center"/>
          </w:tcPr>
          <w:p w:rsidR="000038C8" w:rsidRPr="000038C8" w:rsidRDefault="006B3DD2" w:rsidP="000038C8">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7</w:t>
            </w:r>
            <w:r w:rsidR="007A1950" w:rsidRPr="00192460">
              <w:rPr>
                <w:rFonts w:ascii="Times New Roman" w:eastAsia="Times New Roman" w:hAnsi="Times New Roman"/>
                <w:b/>
                <w:sz w:val="28"/>
                <w:szCs w:val="28"/>
                <w:lang w:eastAsia="ru-RU"/>
              </w:rPr>
              <w:t xml:space="preserve">.  </w:t>
            </w:r>
            <w:r w:rsidR="000038C8" w:rsidRPr="000038C8">
              <w:rPr>
                <w:rFonts w:ascii="Times New Roman" w:eastAsia="Times New Roman" w:hAnsi="Times New Roman"/>
                <w:b/>
                <w:bCs/>
                <w:sz w:val="28"/>
                <w:szCs w:val="28"/>
                <w:lang w:eastAsia="ru-RU"/>
              </w:rPr>
              <w:t xml:space="preserve">КООРДИНАЦІЯ ТА </w:t>
            </w:r>
            <w:r w:rsidR="007A1950" w:rsidRPr="000038C8">
              <w:rPr>
                <w:rFonts w:ascii="Times New Roman" w:eastAsia="Times New Roman" w:hAnsi="Times New Roman"/>
                <w:b/>
                <w:bCs/>
                <w:sz w:val="28"/>
                <w:szCs w:val="28"/>
                <w:lang w:eastAsia="ru-RU"/>
              </w:rPr>
              <w:t xml:space="preserve">КОНТРОЛЬ </w:t>
            </w:r>
          </w:p>
          <w:p w:rsidR="004B2087" w:rsidRDefault="007A1950" w:rsidP="000038C8">
            <w:pPr>
              <w:pStyle w:val="a6"/>
              <w:tabs>
                <w:tab w:val="left" w:pos="9720"/>
              </w:tabs>
              <w:spacing w:after="0" w:line="240" w:lineRule="auto"/>
              <w:ind w:left="0" w:right="-90"/>
              <w:rPr>
                <w:rFonts w:ascii="Times New Roman" w:eastAsia="Times New Roman" w:hAnsi="Times New Roman"/>
                <w:b/>
                <w:sz w:val="28"/>
                <w:szCs w:val="28"/>
                <w:lang w:eastAsia="ru-RU"/>
              </w:rPr>
            </w:pPr>
            <w:r w:rsidRPr="000038C8">
              <w:rPr>
                <w:rFonts w:ascii="Times New Roman" w:eastAsia="Times New Roman" w:hAnsi="Times New Roman"/>
                <w:b/>
                <w:bCs/>
                <w:sz w:val="28"/>
                <w:szCs w:val="28"/>
                <w:lang w:eastAsia="ru-RU"/>
              </w:rPr>
              <w:t>ЗА ВИКОНАННЯМ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7</w:t>
            </w:r>
          </w:p>
          <w:p w:rsidR="000038C8" w:rsidRPr="00192460" w:rsidRDefault="000038C8" w:rsidP="000038C8">
            <w:pPr>
              <w:pStyle w:val="a6"/>
              <w:tabs>
                <w:tab w:val="left" w:pos="9720"/>
              </w:tabs>
              <w:spacing w:after="0" w:line="240" w:lineRule="auto"/>
              <w:ind w:left="0" w:right="-90"/>
              <w:rPr>
                <w:rFonts w:ascii="Times New Roman" w:eastAsia="Times New Roman" w:hAnsi="Times New Roman"/>
                <w:b/>
                <w:sz w:val="28"/>
                <w:szCs w:val="28"/>
                <w:lang w:eastAsia="ru-RU"/>
              </w:rPr>
            </w:pPr>
          </w:p>
        </w:tc>
      </w:tr>
      <w:tr w:rsidR="004B2087" w:rsidRPr="00192460" w:rsidTr="006B3DD2">
        <w:trPr>
          <w:gridAfter w:val="1"/>
          <w:wAfter w:w="111" w:type="dxa"/>
        </w:trPr>
        <w:tc>
          <w:tcPr>
            <w:tcW w:w="9747" w:type="dxa"/>
            <w:shd w:val="clear" w:color="auto" w:fill="auto"/>
            <w:vAlign w:val="center"/>
          </w:tcPr>
          <w:p w:rsidR="004B2087" w:rsidRPr="00192460" w:rsidRDefault="006B3DD2" w:rsidP="006B3DD2">
            <w:pPr>
              <w:widowControl w:val="0"/>
              <w:autoSpaceDE w:val="0"/>
              <w:autoSpaceDN w:val="0"/>
              <w:adjustRightInd w:val="0"/>
              <w:spacing w:after="0" w:line="48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r w:rsidR="007A1950" w:rsidRPr="00192460">
              <w:rPr>
                <w:rFonts w:ascii="Times New Roman" w:eastAsia="Times New Roman" w:hAnsi="Times New Roman"/>
                <w:b/>
                <w:sz w:val="28"/>
                <w:szCs w:val="28"/>
                <w:lang w:eastAsia="ru-RU"/>
              </w:rPr>
              <w:t>.  ДОДАТК</w:t>
            </w:r>
            <w:r>
              <w:rPr>
                <w:rFonts w:ascii="Times New Roman" w:eastAsia="Times New Roman" w:hAnsi="Times New Roman"/>
                <w:b/>
                <w:sz w:val="28"/>
                <w:szCs w:val="28"/>
                <w:lang w:eastAsia="ru-RU"/>
              </w:rPr>
              <w:t xml:space="preserve">И                                                                                      </w:t>
            </w:r>
            <w:r w:rsidR="007A1950" w:rsidRPr="00192460">
              <w:rPr>
                <w:rFonts w:ascii="Times New Roman" w:eastAsia="Times New Roman" w:hAnsi="Times New Roman"/>
                <w:b/>
                <w:sz w:val="28"/>
                <w:szCs w:val="28"/>
                <w:lang w:eastAsia="ru-RU"/>
              </w:rPr>
              <w:t xml:space="preserve">      </w:t>
            </w:r>
            <w:r w:rsidR="007A1950">
              <w:rPr>
                <w:rFonts w:ascii="Times New Roman" w:eastAsia="Times New Roman" w:hAnsi="Times New Roman"/>
                <w:b/>
                <w:sz w:val="28"/>
                <w:szCs w:val="28"/>
                <w:lang w:eastAsia="ru-RU"/>
              </w:rPr>
              <w:t xml:space="preserve">    8</w:t>
            </w:r>
          </w:p>
        </w:tc>
      </w:tr>
      <w:tr w:rsidR="004B2087" w:rsidRPr="00192460" w:rsidTr="006B3DD2">
        <w:trPr>
          <w:gridAfter w:val="1"/>
          <w:wAfter w:w="111" w:type="dxa"/>
        </w:trPr>
        <w:tc>
          <w:tcPr>
            <w:tcW w:w="9747" w:type="dxa"/>
            <w:shd w:val="clear" w:color="auto" w:fill="auto"/>
            <w:vAlign w:val="center"/>
          </w:tcPr>
          <w:p w:rsidR="004B2087" w:rsidRPr="00192460" w:rsidRDefault="004B2087" w:rsidP="004B2087">
            <w:pPr>
              <w:spacing w:after="0" w:line="480" w:lineRule="auto"/>
              <w:ind w:right="-90"/>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 xml:space="preserve">             </w:t>
            </w:r>
          </w:p>
        </w:tc>
      </w:tr>
    </w:tbl>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BA688E" w:rsidRDefault="00BA688E" w:rsidP="00BA688E">
      <w:pPr>
        <w:shd w:val="clear" w:color="auto" w:fill="FFFFFF"/>
        <w:spacing w:after="0" w:line="240" w:lineRule="auto"/>
        <w:jc w:val="center"/>
        <w:rPr>
          <w:rFonts w:ascii="Times New Roman" w:hAnsi="Times New Roman"/>
          <w:b/>
          <w:sz w:val="28"/>
          <w:szCs w:val="28"/>
        </w:rPr>
      </w:pPr>
      <w:r w:rsidRPr="00942579">
        <w:rPr>
          <w:rFonts w:ascii="Times New Roman" w:hAnsi="Times New Roman"/>
          <w:b/>
          <w:sz w:val="28"/>
          <w:szCs w:val="28"/>
        </w:rPr>
        <w:t>ПАСПОРТ</w:t>
      </w:r>
    </w:p>
    <w:p w:rsidR="00192460" w:rsidRPr="00942579" w:rsidRDefault="00192460" w:rsidP="00BA688E">
      <w:pPr>
        <w:shd w:val="clear" w:color="auto" w:fill="FFFFFF"/>
        <w:spacing w:after="0" w:line="240" w:lineRule="auto"/>
        <w:jc w:val="center"/>
        <w:rPr>
          <w:rFonts w:ascii="Times New Roman" w:hAnsi="Times New Roman"/>
          <w:b/>
          <w:sz w:val="28"/>
          <w:szCs w:val="28"/>
        </w:rPr>
      </w:pPr>
    </w:p>
    <w:p w:rsidR="00BA688E" w:rsidRPr="00942579" w:rsidRDefault="00BA688E" w:rsidP="00BA688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sidRPr="00942579">
        <w:rPr>
          <w:rFonts w:ascii="Times New Roman" w:hAnsi="Times New Roman"/>
          <w:b/>
          <w:sz w:val="28"/>
          <w:szCs w:val="28"/>
          <w:lang w:eastAsia="uk-UA"/>
        </w:rPr>
        <w:t xml:space="preserve"> програми цивільного захисту, техногенної та п</w:t>
      </w:r>
      <w:r>
        <w:rPr>
          <w:rFonts w:ascii="Times New Roman" w:hAnsi="Times New Roman"/>
          <w:b/>
          <w:sz w:val="28"/>
          <w:szCs w:val="28"/>
          <w:lang w:eastAsia="uk-UA"/>
        </w:rPr>
        <w:t xml:space="preserve">ожежної безпеки </w:t>
      </w:r>
      <w:r w:rsidR="00192460">
        <w:rPr>
          <w:rFonts w:ascii="Times New Roman" w:hAnsi="Times New Roman"/>
          <w:b/>
          <w:sz w:val="28"/>
          <w:szCs w:val="28"/>
          <w:lang w:eastAsia="uk-UA"/>
        </w:rPr>
        <w:t xml:space="preserve"> Любашівської  територіальної громади</w:t>
      </w:r>
      <w:r>
        <w:rPr>
          <w:rFonts w:ascii="Times New Roman" w:hAnsi="Times New Roman"/>
          <w:b/>
          <w:sz w:val="28"/>
          <w:szCs w:val="28"/>
          <w:lang w:eastAsia="uk-UA"/>
        </w:rPr>
        <w:t xml:space="preserve"> на 202</w:t>
      </w:r>
      <w:r w:rsidR="004B0BBC">
        <w:rPr>
          <w:rFonts w:ascii="Times New Roman" w:hAnsi="Times New Roman"/>
          <w:b/>
          <w:sz w:val="28"/>
          <w:szCs w:val="28"/>
          <w:lang w:eastAsia="uk-UA"/>
        </w:rPr>
        <w:t>1</w:t>
      </w:r>
      <w:r>
        <w:rPr>
          <w:rFonts w:ascii="Times New Roman" w:hAnsi="Times New Roman"/>
          <w:b/>
          <w:sz w:val="28"/>
          <w:szCs w:val="28"/>
          <w:lang w:eastAsia="uk-UA"/>
        </w:rPr>
        <w:t xml:space="preserve"> рі</w:t>
      </w:r>
      <w:r w:rsidRPr="00942579">
        <w:rPr>
          <w:rFonts w:ascii="Times New Roman" w:hAnsi="Times New Roman"/>
          <w:b/>
          <w:sz w:val="28"/>
          <w:szCs w:val="28"/>
          <w:lang w:eastAsia="uk-UA"/>
        </w:rPr>
        <w:t>к</w:t>
      </w:r>
    </w:p>
    <w:p w:rsidR="00BA688E" w:rsidRPr="00942579" w:rsidRDefault="00BA688E" w:rsidP="00BA688E">
      <w:pPr>
        <w:shd w:val="clear" w:color="auto" w:fill="FFFFFF"/>
        <w:spacing w:after="0" w:line="240" w:lineRule="auto"/>
        <w:jc w:val="center"/>
        <w:rPr>
          <w:rFonts w:ascii="Times New Roman" w:hAnsi="Times New Roman"/>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787"/>
        <w:gridCol w:w="4394"/>
      </w:tblGrid>
      <w:tr w:rsidR="00CD47DD" w:rsidRPr="00192460" w:rsidTr="00192460">
        <w:tc>
          <w:tcPr>
            <w:tcW w:w="566" w:type="dxa"/>
          </w:tcPr>
          <w:p w:rsidR="00CD47DD" w:rsidRPr="00192460" w:rsidRDefault="00CD47DD" w:rsidP="007876EF">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rPr>
                <w:rFonts w:ascii="Times New Roman" w:hAnsi="Times New Roman"/>
                <w:b/>
                <w:sz w:val="28"/>
                <w:szCs w:val="28"/>
              </w:rPr>
            </w:pPr>
            <w:r w:rsidRPr="00192460">
              <w:rPr>
                <w:rFonts w:ascii="Times New Roman" w:hAnsi="Times New Roman"/>
                <w:b/>
                <w:sz w:val="28"/>
                <w:szCs w:val="28"/>
              </w:rPr>
              <w:t>Ініціатор розроблення програми</w:t>
            </w:r>
          </w:p>
        </w:tc>
        <w:tc>
          <w:tcPr>
            <w:tcW w:w="4394" w:type="dxa"/>
          </w:tcPr>
          <w:p w:rsidR="00CD47DD" w:rsidRPr="00CD47DD" w:rsidRDefault="00CD47DD">
            <w:pPr>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CD47DD" w:rsidRPr="00192460" w:rsidTr="00192460">
        <w:tc>
          <w:tcPr>
            <w:tcW w:w="566" w:type="dxa"/>
          </w:tcPr>
          <w:p w:rsidR="00CD47DD" w:rsidRPr="00192460" w:rsidRDefault="00CD47DD" w:rsidP="007876EF">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jc w:val="both"/>
              <w:rPr>
                <w:rFonts w:ascii="Times New Roman" w:hAnsi="Times New Roman"/>
                <w:b/>
                <w:sz w:val="28"/>
                <w:szCs w:val="28"/>
              </w:rPr>
            </w:pPr>
            <w:r w:rsidRPr="00192460">
              <w:rPr>
                <w:rFonts w:ascii="Times New Roman" w:hAnsi="Times New Roman"/>
                <w:b/>
                <w:sz w:val="28"/>
                <w:szCs w:val="28"/>
              </w:rPr>
              <w:t>Розробник програми</w:t>
            </w:r>
          </w:p>
        </w:tc>
        <w:tc>
          <w:tcPr>
            <w:tcW w:w="4394" w:type="dxa"/>
          </w:tcPr>
          <w:p w:rsidR="00CD47DD" w:rsidRPr="00CD47DD" w:rsidRDefault="00CD47DD">
            <w:pPr>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shd w:val="clear" w:color="auto" w:fill="auto"/>
          </w:tcPr>
          <w:p w:rsidR="00BA688E" w:rsidRPr="00192460" w:rsidRDefault="00BA688E" w:rsidP="00192460">
            <w:pPr>
              <w:spacing w:after="0" w:line="360" w:lineRule="auto"/>
              <w:jc w:val="both"/>
              <w:rPr>
                <w:rFonts w:ascii="Times New Roman" w:hAnsi="Times New Roman"/>
                <w:b/>
                <w:sz w:val="28"/>
                <w:szCs w:val="28"/>
              </w:rPr>
            </w:pPr>
            <w:proofErr w:type="spellStart"/>
            <w:r w:rsidRPr="00192460">
              <w:rPr>
                <w:rFonts w:ascii="Times New Roman" w:hAnsi="Times New Roman"/>
                <w:b/>
                <w:sz w:val="28"/>
                <w:szCs w:val="28"/>
              </w:rPr>
              <w:t>Співрозробник</w:t>
            </w:r>
            <w:proofErr w:type="spellEnd"/>
            <w:r w:rsidRPr="00192460">
              <w:rPr>
                <w:rFonts w:ascii="Times New Roman" w:hAnsi="Times New Roman"/>
                <w:b/>
                <w:sz w:val="28"/>
                <w:szCs w:val="28"/>
              </w:rPr>
              <w:t xml:space="preserve"> програми</w:t>
            </w:r>
          </w:p>
        </w:tc>
        <w:tc>
          <w:tcPr>
            <w:tcW w:w="4394" w:type="dxa"/>
            <w:shd w:val="clear" w:color="auto" w:fill="auto"/>
          </w:tcPr>
          <w:p w:rsidR="00BA688E" w:rsidRPr="00192460" w:rsidRDefault="00CD47DD" w:rsidP="00CD47DD">
            <w:pPr>
              <w:spacing w:after="0" w:line="240" w:lineRule="auto"/>
              <w:rPr>
                <w:rFonts w:ascii="Times New Roman" w:hAnsi="Times New Roman"/>
                <w:sz w:val="28"/>
                <w:szCs w:val="28"/>
              </w:rPr>
            </w:pPr>
            <w:r>
              <w:rPr>
                <w:rFonts w:ascii="Times New Roman" w:hAnsi="Times New Roman"/>
                <w:sz w:val="28"/>
                <w:szCs w:val="28"/>
              </w:rPr>
              <w:t>Виконавчий комітет Любаші</w:t>
            </w:r>
            <w:r w:rsidR="00BA688E" w:rsidRPr="00192460">
              <w:rPr>
                <w:rFonts w:ascii="Times New Roman" w:hAnsi="Times New Roman"/>
                <w:sz w:val="28"/>
                <w:szCs w:val="28"/>
              </w:rPr>
              <w:t>вськ</w:t>
            </w:r>
            <w:r>
              <w:rPr>
                <w:rFonts w:ascii="Times New Roman" w:hAnsi="Times New Roman"/>
                <w:sz w:val="28"/>
                <w:szCs w:val="28"/>
              </w:rPr>
              <w:t>ої</w:t>
            </w:r>
            <w:r w:rsidR="00BA688E" w:rsidRPr="00192460">
              <w:rPr>
                <w:rFonts w:ascii="Times New Roman" w:hAnsi="Times New Roman"/>
                <w:sz w:val="28"/>
                <w:szCs w:val="28"/>
              </w:rPr>
              <w:t xml:space="preserve"> селищна рада</w:t>
            </w: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Відповідальний виконавець                 програми</w:t>
            </w:r>
          </w:p>
        </w:tc>
        <w:tc>
          <w:tcPr>
            <w:tcW w:w="4394" w:type="dxa"/>
          </w:tcPr>
          <w:p w:rsidR="00BA688E" w:rsidRDefault="00CD47DD" w:rsidP="007876EF">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p w:rsidR="00CD47DD" w:rsidRPr="00192460" w:rsidRDefault="00CD47DD" w:rsidP="007876EF">
            <w:pPr>
              <w:spacing w:after="0" w:line="240" w:lineRule="auto"/>
              <w:rPr>
                <w:rFonts w:ascii="Times New Roman" w:hAnsi="Times New Roman"/>
                <w:sz w:val="28"/>
                <w:szCs w:val="28"/>
              </w:rPr>
            </w:pPr>
            <w:r w:rsidRPr="00192460">
              <w:rPr>
                <w:rFonts w:ascii="Times New Roman" w:hAnsi="Times New Roman"/>
                <w:sz w:val="28"/>
                <w:szCs w:val="28"/>
              </w:rPr>
              <w:t>Виконавчий  комітет Любашівської селищної ради</w:t>
            </w: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Учасники програми</w:t>
            </w:r>
          </w:p>
        </w:tc>
        <w:tc>
          <w:tcPr>
            <w:tcW w:w="4394" w:type="dxa"/>
          </w:tcPr>
          <w:p w:rsidR="00BA688E" w:rsidRPr="00192460" w:rsidRDefault="00CD47DD" w:rsidP="007876EF">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r w:rsidRPr="00192460">
              <w:rPr>
                <w:rFonts w:ascii="Times New Roman" w:hAnsi="Times New Roman"/>
                <w:sz w:val="28"/>
                <w:szCs w:val="28"/>
              </w:rPr>
              <w:t xml:space="preserve"> </w:t>
            </w:r>
            <w:r w:rsidR="00BA688E" w:rsidRPr="00192460">
              <w:rPr>
                <w:rFonts w:ascii="Times New Roman" w:hAnsi="Times New Roman"/>
                <w:sz w:val="28"/>
                <w:szCs w:val="28"/>
              </w:rPr>
              <w:t>Виконавчий  комітет Любашівської селищної ради</w:t>
            </w:r>
          </w:p>
          <w:p w:rsidR="00BA688E" w:rsidRPr="00192460" w:rsidRDefault="00BA688E" w:rsidP="007876EF">
            <w:pPr>
              <w:spacing w:after="0" w:line="240" w:lineRule="auto"/>
              <w:rPr>
                <w:rFonts w:ascii="Times New Roman" w:hAnsi="Times New Roman"/>
                <w:sz w:val="28"/>
                <w:szCs w:val="28"/>
              </w:rPr>
            </w:pP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Термін реалізації програми</w:t>
            </w:r>
          </w:p>
        </w:tc>
        <w:tc>
          <w:tcPr>
            <w:tcW w:w="4394" w:type="dxa"/>
          </w:tcPr>
          <w:p w:rsidR="00BA688E" w:rsidRPr="00192460" w:rsidRDefault="00BA688E" w:rsidP="004B0BBC">
            <w:pPr>
              <w:spacing w:after="0" w:line="240" w:lineRule="auto"/>
              <w:jc w:val="center"/>
              <w:rPr>
                <w:rFonts w:ascii="Times New Roman" w:hAnsi="Times New Roman"/>
                <w:sz w:val="28"/>
                <w:szCs w:val="28"/>
              </w:rPr>
            </w:pPr>
            <w:r w:rsidRPr="00192460">
              <w:rPr>
                <w:rFonts w:ascii="Times New Roman" w:hAnsi="Times New Roman"/>
                <w:sz w:val="28"/>
                <w:szCs w:val="28"/>
              </w:rPr>
              <w:t>202</w:t>
            </w:r>
            <w:r w:rsidR="004B0BBC">
              <w:rPr>
                <w:rFonts w:ascii="Times New Roman" w:hAnsi="Times New Roman"/>
                <w:sz w:val="28"/>
                <w:szCs w:val="28"/>
              </w:rPr>
              <w:t>1</w:t>
            </w:r>
            <w:r w:rsidRPr="00192460">
              <w:rPr>
                <w:rFonts w:ascii="Times New Roman" w:hAnsi="Times New Roman"/>
                <w:sz w:val="28"/>
                <w:szCs w:val="28"/>
              </w:rPr>
              <w:t xml:space="preserve"> рік</w:t>
            </w: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Перелік місцевих бюджетів, які беруть участь у виконанні               програми</w:t>
            </w:r>
          </w:p>
        </w:tc>
        <w:tc>
          <w:tcPr>
            <w:tcW w:w="4394" w:type="dxa"/>
            <w:vAlign w:val="center"/>
          </w:tcPr>
          <w:p w:rsidR="00BA688E" w:rsidRPr="00192460" w:rsidRDefault="00BA688E" w:rsidP="00192460">
            <w:pPr>
              <w:spacing w:after="0" w:line="240" w:lineRule="auto"/>
              <w:jc w:val="center"/>
              <w:rPr>
                <w:rFonts w:ascii="Times New Roman" w:hAnsi="Times New Roman"/>
                <w:sz w:val="28"/>
                <w:szCs w:val="28"/>
              </w:rPr>
            </w:pPr>
            <w:r w:rsidRPr="00192460">
              <w:rPr>
                <w:rFonts w:ascii="Times New Roman" w:hAnsi="Times New Roman"/>
                <w:sz w:val="28"/>
                <w:szCs w:val="28"/>
              </w:rPr>
              <w:t>Селищний бюджет</w:t>
            </w:r>
          </w:p>
        </w:tc>
      </w:tr>
      <w:tr w:rsidR="00BA688E" w:rsidRPr="00192460" w:rsidTr="00192460">
        <w:tc>
          <w:tcPr>
            <w:tcW w:w="566" w:type="dxa"/>
          </w:tcPr>
          <w:p w:rsidR="00BA688E" w:rsidRPr="00192460" w:rsidRDefault="00BA688E" w:rsidP="007876EF">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Загальний обсяг фінансових ресурсів, необхідних для реалізації програми, всього, в т.ч.</w:t>
            </w:r>
          </w:p>
        </w:tc>
        <w:tc>
          <w:tcPr>
            <w:tcW w:w="4394" w:type="dxa"/>
            <w:vAlign w:val="center"/>
          </w:tcPr>
          <w:p w:rsidR="00BA688E" w:rsidRPr="00192460" w:rsidRDefault="004B0BBC" w:rsidP="00192460">
            <w:pPr>
              <w:spacing w:after="0" w:line="240" w:lineRule="auto"/>
              <w:jc w:val="center"/>
              <w:rPr>
                <w:rFonts w:ascii="Times New Roman" w:hAnsi="Times New Roman"/>
                <w:color w:val="FF0000"/>
                <w:sz w:val="28"/>
                <w:szCs w:val="28"/>
                <w:lang w:val="ru-RU"/>
              </w:rPr>
            </w:pPr>
            <w:r>
              <w:rPr>
                <w:rFonts w:ascii="Times New Roman" w:hAnsi="Times New Roman"/>
                <w:sz w:val="28"/>
                <w:szCs w:val="28"/>
                <w:lang w:val="ru-RU"/>
              </w:rPr>
              <w:t>77</w:t>
            </w:r>
            <w:r w:rsidR="00192460">
              <w:rPr>
                <w:rFonts w:ascii="Times New Roman" w:hAnsi="Times New Roman"/>
                <w:sz w:val="28"/>
                <w:szCs w:val="28"/>
                <w:lang w:val="ru-RU"/>
              </w:rPr>
              <w:t>,</w:t>
            </w:r>
            <w:r w:rsidR="00BA688E" w:rsidRPr="00192460">
              <w:rPr>
                <w:rFonts w:ascii="Times New Roman" w:hAnsi="Times New Roman"/>
                <w:sz w:val="28"/>
                <w:szCs w:val="28"/>
                <w:lang w:val="ru-RU"/>
              </w:rPr>
              <w:t>7тис</w:t>
            </w:r>
            <w:proofErr w:type="gramStart"/>
            <w:r w:rsidR="00BA688E" w:rsidRPr="00192460">
              <w:rPr>
                <w:rFonts w:ascii="Times New Roman" w:hAnsi="Times New Roman"/>
                <w:sz w:val="28"/>
                <w:szCs w:val="28"/>
                <w:lang w:val="ru-RU"/>
              </w:rPr>
              <w:t>.г</w:t>
            </w:r>
            <w:proofErr w:type="gramEnd"/>
            <w:r w:rsidR="00BA688E" w:rsidRPr="00192460">
              <w:rPr>
                <w:rFonts w:ascii="Times New Roman" w:hAnsi="Times New Roman"/>
                <w:sz w:val="28"/>
                <w:szCs w:val="28"/>
                <w:lang w:val="ru-RU"/>
              </w:rPr>
              <w:t>рн.</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8.1</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кошти селищного бюджету</w:t>
            </w:r>
          </w:p>
        </w:tc>
        <w:tc>
          <w:tcPr>
            <w:tcW w:w="4394" w:type="dxa"/>
            <w:vAlign w:val="center"/>
          </w:tcPr>
          <w:p w:rsidR="00BA688E" w:rsidRPr="00192460" w:rsidRDefault="004B0BBC" w:rsidP="00192460">
            <w:pPr>
              <w:spacing w:after="0" w:line="240" w:lineRule="auto"/>
              <w:jc w:val="center"/>
              <w:rPr>
                <w:rFonts w:ascii="Times New Roman" w:hAnsi="Times New Roman"/>
                <w:sz w:val="28"/>
                <w:szCs w:val="28"/>
                <w:lang w:val="ru-RU"/>
              </w:rPr>
            </w:pPr>
            <w:r>
              <w:rPr>
                <w:rFonts w:ascii="Times New Roman" w:hAnsi="Times New Roman"/>
                <w:sz w:val="28"/>
                <w:szCs w:val="28"/>
                <w:lang w:val="ru-RU"/>
              </w:rPr>
              <w:t>77</w:t>
            </w:r>
            <w:r w:rsidR="00192460">
              <w:rPr>
                <w:rFonts w:ascii="Times New Roman" w:hAnsi="Times New Roman"/>
                <w:sz w:val="28"/>
                <w:szCs w:val="28"/>
                <w:lang w:val="ru-RU"/>
              </w:rPr>
              <w:t>,</w:t>
            </w:r>
            <w:r w:rsidR="00BA688E" w:rsidRPr="00192460">
              <w:rPr>
                <w:rFonts w:ascii="Times New Roman" w:hAnsi="Times New Roman"/>
                <w:sz w:val="28"/>
                <w:szCs w:val="28"/>
                <w:lang w:val="ru-RU"/>
              </w:rPr>
              <w:t>7тис</w:t>
            </w:r>
            <w:proofErr w:type="gramStart"/>
            <w:r w:rsidR="00BA688E" w:rsidRPr="00192460">
              <w:rPr>
                <w:rFonts w:ascii="Times New Roman" w:hAnsi="Times New Roman"/>
                <w:sz w:val="28"/>
                <w:szCs w:val="28"/>
                <w:lang w:val="ru-RU"/>
              </w:rPr>
              <w:t>.г</w:t>
            </w:r>
            <w:proofErr w:type="gramEnd"/>
            <w:r w:rsidR="00BA688E" w:rsidRPr="00192460">
              <w:rPr>
                <w:rFonts w:ascii="Times New Roman" w:hAnsi="Times New Roman"/>
                <w:sz w:val="28"/>
                <w:szCs w:val="28"/>
                <w:lang w:val="ru-RU"/>
              </w:rPr>
              <w:t>рн.</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8.2</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інші джерела</w:t>
            </w:r>
          </w:p>
        </w:tc>
        <w:tc>
          <w:tcPr>
            <w:tcW w:w="4394" w:type="dxa"/>
            <w:vAlign w:val="center"/>
          </w:tcPr>
          <w:p w:rsidR="00BA688E" w:rsidRPr="00192460" w:rsidRDefault="00BA688E" w:rsidP="007876EF">
            <w:pPr>
              <w:spacing w:after="0" w:line="240" w:lineRule="auto"/>
              <w:jc w:val="center"/>
              <w:rPr>
                <w:rFonts w:ascii="Times New Roman" w:hAnsi="Times New Roman"/>
                <w:sz w:val="28"/>
                <w:szCs w:val="28"/>
                <w:lang w:val="ru-RU"/>
              </w:rPr>
            </w:pPr>
          </w:p>
        </w:tc>
      </w:tr>
    </w:tbl>
    <w:p w:rsidR="00BA688E" w:rsidRPr="00942579" w:rsidRDefault="00BA688E" w:rsidP="00BA688E">
      <w:pPr>
        <w:shd w:val="clear" w:color="auto" w:fill="FFFFFF"/>
        <w:spacing w:after="0" w:line="240" w:lineRule="auto"/>
        <w:ind w:firstLine="720"/>
        <w:jc w:val="right"/>
        <w:rPr>
          <w:rFonts w:ascii="Times New Roman" w:hAnsi="Times New Roman"/>
          <w:sz w:val="28"/>
          <w:szCs w:val="28"/>
        </w:rPr>
      </w:pPr>
    </w:p>
    <w:p w:rsidR="00BA688E" w:rsidRDefault="00BA688E" w:rsidP="00BA688E">
      <w:p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rPr>
      </w:pPr>
      <w:r w:rsidRPr="00942579">
        <w:rPr>
          <w:rFonts w:ascii="Times New Roman" w:hAnsi="Times New Roman"/>
          <w:sz w:val="28"/>
          <w:szCs w:val="28"/>
        </w:rPr>
        <w:br w:type="page"/>
      </w:r>
    </w:p>
    <w:p w:rsidR="00ED6003" w:rsidRPr="00BA688E" w:rsidRDefault="00ED6003" w:rsidP="007A1950">
      <w:pPr>
        <w:pStyle w:val="a6"/>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09"/>
        <w:jc w:val="center"/>
        <w:rPr>
          <w:rFonts w:ascii="Times New Roman" w:eastAsia="Times New Roman" w:hAnsi="Times New Roman"/>
          <w:b/>
          <w:sz w:val="28"/>
          <w:szCs w:val="28"/>
          <w:lang w:eastAsia="uk-UA"/>
        </w:rPr>
      </w:pPr>
      <w:r w:rsidRPr="00BA688E">
        <w:rPr>
          <w:rFonts w:ascii="Times New Roman" w:eastAsia="Times New Roman" w:hAnsi="Times New Roman"/>
          <w:b/>
          <w:sz w:val="28"/>
          <w:szCs w:val="28"/>
          <w:lang w:eastAsia="uk-UA"/>
        </w:rPr>
        <w:lastRenderedPageBreak/>
        <w:t xml:space="preserve">Визначення проблеми, на розв’язання якої спрямована </w:t>
      </w:r>
      <w:r w:rsidR="007A1950">
        <w:rPr>
          <w:rFonts w:ascii="Times New Roman" w:eastAsia="Times New Roman" w:hAnsi="Times New Roman"/>
          <w:b/>
          <w:sz w:val="28"/>
          <w:szCs w:val="28"/>
          <w:lang w:eastAsia="uk-UA"/>
        </w:rPr>
        <w:t>П</w:t>
      </w:r>
      <w:r w:rsidRPr="00BA688E">
        <w:rPr>
          <w:rFonts w:ascii="Times New Roman" w:eastAsia="Times New Roman" w:hAnsi="Times New Roman"/>
          <w:b/>
          <w:sz w:val="28"/>
          <w:szCs w:val="28"/>
          <w:lang w:eastAsia="uk-UA"/>
        </w:rPr>
        <w:t>рограма</w:t>
      </w:r>
      <w:bookmarkStart w:id="0" w:name="13"/>
      <w:bookmarkEnd w:id="0"/>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16"/>
          <w:szCs w:val="16"/>
          <w:lang w:eastAsia="uk-UA"/>
        </w:rPr>
      </w:pPr>
    </w:p>
    <w:p w:rsidR="00ED6003" w:rsidRPr="001B7334"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lang w:eastAsia="uk-UA"/>
        </w:rPr>
      </w:pPr>
      <w:r w:rsidRPr="001B7334">
        <w:rPr>
          <w:rFonts w:ascii="Times New Roman" w:hAnsi="Times New Roman"/>
          <w:sz w:val="28"/>
          <w:szCs w:val="28"/>
        </w:rPr>
        <w:t xml:space="preserve">Відповідно до статті 19 Кодексу цивільного захисту України до повноважень </w:t>
      </w:r>
      <w:r w:rsidRPr="001B7334">
        <w:rPr>
          <w:rFonts w:ascii="Times New Roman" w:eastAsia="Times New Roman" w:hAnsi="Times New Roman"/>
          <w:sz w:val="28"/>
          <w:szCs w:val="28"/>
          <w:lang w:eastAsia="ru-RU"/>
        </w:rPr>
        <w:t>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 а також розроблення та забе</w:t>
      </w:r>
      <w:r w:rsidR="00D3132D">
        <w:rPr>
          <w:rFonts w:ascii="Times New Roman" w:eastAsia="Times New Roman" w:hAnsi="Times New Roman"/>
          <w:sz w:val="28"/>
          <w:szCs w:val="28"/>
          <w:lang w:eastAsia="ru-RU"/>
        </w:rPr>
        <w:t>зпечення реалізації</w:t>
      </w:r>
      <w:r w:rsidRPr="001B7334">
        <w:rPr>
          <w:rFonts w:ascii="Times New Roman" w:eastAsia="Times New Roman" w:hAnsi="Times New Roman"/>
          <w:sz w:val="28"/>
          <w:szCs w:val="28"/>
          <w:lang w:eastAsia="ru-RU"/>
        </w:rPr>
        <w:t>, місцевих програм у цій сфері,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r w:rsidRPr="001B7334">
        <w:rPr>
          <w:rFonts w:ascii="Times New Roman" w:hAnsi="Times New Roman"/>
          <w:sz w:val="28"/>
          <w:szCs w:val="28"/>
          <w:lang w:eastAsia="uk-UA"/>
        </w:rPr>
        <w:t>.</w:t>
      </w:r>
    </w:p>
    <w:p w:rsidR="00ED6003" w:rsidRPr="001B7334"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bCs/>
          <w:iCs/>
          <w:sz w:val="28"/>
          <w:szCs w:val="28"/>
        </w:rPr>
      </w:pPr>
      <w:r w:rsidRPr="001B7334">
        <w:rPr>
          <w:rFonts w:ascii="Times New Roman" w:hAnsi="Times New Roman"/>
          <w:sz w:val="28"/>
          <w:szCs w:val="28"/>
        </w:rPr>
        <w:t xml:space="preserve">Відповідно до </w:t>
      </w:r>
      <w:r w:rsidRPr="001B7334">
        <w:rPr>
          <w:rFonts w:ascii="Times New Roman" w:hAnsi="Times New Roman"/>
          <w:bCs/>
          <w:sz w:val="28"/>
          <w:szCs w:val="28"/>
        </w:rPr>
        <w:t xml:space="preserve">Концепції реформування місцевого самоврядування та територіальної організації влади в Україні </w:t>
      </w:r>
      <w:r w:rsidRPr="001B7334">
        <w:rPr>
          <w:rFonts w:ascii="Times New Roman" w:hAnsi="Times New Roman"/>
          <w:sz w:val="28"/>
          <w:szCs w:val="28"/>
        </w:rPr>
        <w:t xml:space="preserve">пріоритетним напрямком діяльності  органів місцевого самоврядування базового рівня є забезпечення належного </w:t>
      </w:r>
      <w:r w:rsidRPr="001B7334">
        <w:rPr>
          <w:rFonts w:ascii="Times New Roman" w:hAnsi="Times New Roman"/>
          <w:bCs/>
          <w:iCs/>
          <w:sz w:val="28"/>
          <w:szCs w:val="28"/>
        </w:rPr>
        <w:t>захисту населення і територій громад від наслідків надзвичайних ситуацій техногенного та природного характеру, в першу чергу попередження та гасіння пожеж</w:t>
      </w:r>
      <w:r w:rsidRPr="001B7334">
        <w:rPr>
          <w:rFonts w:ascii="Times New Roman" w:hAnsi="Times New Roman"/>
          <w:sz w:val="28"/>
          <w:szCs w:val="28"/>
        </w:rPr>
        <w:t>.</w:t>
      </w:r>
    </w:p>
    <w:p w:rsidR="00ED6003" w:rsidRPr="0094257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rPr>
      </w:pPr>
      <w:r w:rsidRPr="00942579">
        <w:rPr>
          <w:rFonts w:ascii="Times New Roman" w:hAnsi="Times New Roman"/>
          <w:sz w:val="28"/>
          <w:szCs w:val="28"/>
        </w:rPr>
        <w:t>Стан техногенного н</w:t>
      </w:r>
      <w:r w:rsidR="00D3132D">
        <w:rPr>
          <w:rFonts w:ascii="Times New Roman" w:hAnsi="Times New Roman"/>
          <w:sz w:val="28"/>
          <w:szCs w:val="28"/>
        </w:rPr>
        <w:t>авантаження на території Любашівської селищної ради</w:t>
      </w:r>
      <w:r w:rsidRPr="00942579">
        <w:rPr>
          <w:rFonts w:ascii="Times New Roman" w:hAnsi="Times New Roman"/>
          <w:sz w:val="28"/>
          <w:szCs w:val="28"/>
        </w:rPr>
        <w:t xml:space="preserve"> ускладнюється у зв’язку з наявністю </w:t>
      </w:r>
      <w:r w:rsidR="004B0BBC">
        <w:rPr>
          <w:rFonts w:ascii="Times New Roman" w:hAnsi="Times New Roman"/>
          <w:sz w:val="28"/>
          <w:szCs w:val="28"/>
          <w:lang w:eastAsia="uk-UA"/>
        </w:rPr>
        <w:t>12</w:t>
      </w:r>
      <w:r w:rsidRPr="00942579">
        <w:rPr>
          <w:rFonts w:ascii="Times New Roman" w:hAnsi="Times New Roman"/>
          <w:sz w:val="28"/>
          <w:szCs w:val="28"/>
        </w:rPr>
        <w:t xml:space="preserve"> потенційно</w:t>
      </w:r>
      <w:r w:rsidR="00D3132D">
        <w:rPr>
          <w:rFonts w:ascii="Times New Roman" w:hAnsi="Times New Roman"/>
          <w:sz w:val="28"/>
          <w:szCs w:val="28"/>
        </w:rPr>
        <w:t xml:space="preserve"> небезпечн</w:t>
      </w:r>
      <w:r w:rsidR="00E7132A">
        <w:rPr>
          <w:rFonts w:ascii="Times New Roman" w:hAnsi="Times New Roman"/>
          <w:sz w:val="28"/>
          <w:szCs w:val="28"/>
        </w:rPr>
        <w:t>их</w:t>
      </w:r>
      <w:r>
        <w:rPr>
          <w:rFonts w:ascii="Times New Roman" w:hAnsi="Times New Roman"/>
          <w:sz w:val="28"/>
          <w:szCs w:val="28"/>
        </w:rPr>
        <w:t xml:space="preserve"> об’єктів, з яких 1 - хімічно небезпечний</w:t>
      </w:r>
      <w:r w:rsidRPr="00942579">
        <w:rPr>
          <w:rFonts w:ascii="Times New Roman" w:hAnsi="Times New Roman"/>
          <w:sz w:val="28"/>
          <w:szCs w:val="28"/>
        </w:rPr>
        <w:t xml:space="preserve"> об’єкт. </w:t>
      </w:r>
    </w:p>
    <w:p w:rsidR="00614FAF" w:rsidRPr="007F5DB9" w:rsidRDefault="00614FAF" w:rsidP="00EC682F">
      <w:pPr>
        <w:shd w:val="clear" w:color="auto" w:fill="FFFFFF"/>
        <w:spacing w:after="100" w:line="240" w:lineRule="auto"/>
        <w:ind w:firstLine="685"/>
        <w:jc w:val="both"/>
        <w:rPr>
          <w:rFonts w:ascii="Times New Roman" w:hAnsi="Times New Roman"/>
          <w:sz w:val="28"/>
          <w:szCs w:val="28"/>
        </w:rPr>
      </w:pPr>
      <w:r w:rsidRPr="00942579">
        <w:rPr>
          <w:rFonts w:ascii="Times New Roman" w:hAnsi="Times New Roman"/>
          <w:sz w:val="28"/>
          <w:szCs w:val="28"/>
        </w:rPr>
        <w:t>Внаслідок змін клімату, що відбуваються в останні 30 років, кількість надзвичайних ситуацій природного характеру має сталу тенденцію до збільшенн</w:t>
      </w:r>
      <w:r>
        <w:rPr>
          <w:rFonts w:ascii="Times New Roman" w:hAnsi="Times New Roman"/>
          <w:sz w:val="28"/>
          <w:szCs w:val="28"/>
        </w:rPr>
        <w:t>я та зростання їх інтенсивності, наприклад за 11 місяців 2018 року на території Любашівської селищної ради виникло 2 пожежі, за 11 місяців 2019 року – 49.</w:t>
      </w:r>
      <w:r w:rsidRPr="007F5DB9">
        <w:rPr>
          <w:rFonts w:ascii="Times New Roman" w:hAnsi="Times New Roman"/>
          <w:sz w:val="28"/>
          <w:szCs w:val="28"/>
        </w:rPr>
        <w:t xml:space="preserve"> </w:t>
      </w:r>
      <w:r>
        <w:rPr>
          <w:rFonts w:ascii="Times New Roman" w:hAnsi="Times New Roman"/>
          <w:sz w:val="28"/>
          <w:szCs w:val="28"/>
        </w:rPr>
        <w:t>з</w:t>
      </w:r>
      <w:r w:rsidRPr="002C3FF3">
        <w:rPr>
          <w:rFonts w:ascii="Times New Roman" w:hAnsi="Times New Roman"/>
          <w:sz w:val="28"/>
          <w:szCs w:val="28"/>
        </w:rPr>
        <w:t>а 11 місяців 2020 року</w:t>
      </w:r>
      <w:r>
        <w:rPr>
          <w:rFonts w:ascii="Times New Roman" w:hAnsi="Times New Roman"/>
          <w:sz w:val="28"/>
          <w:szCs w:val="28"/>
        </w:rPr>
        <w:t xml:space="preserve"> -</w:t>
      </w:r>
      <w:r w:rsidRPr="002C3FF3">
        <w:rPr>
          <w:rFonts w:ascii="Times New Roman" w:hAnsi="Times New Roman"/>
          <w:sz w:val="28"/>
          <w:szCs w:val="28"/>
        </w:rPr>
        <w:t xml:space="preserve"> 54.</w:t>
      </w:r>
    </w:p>
    <w:p w:rsidR="00ED6003" w:rsidRPr="00942579" w:rsidRDefault="00ED6003" w:rsidP="00EC682F">
      <w:pPr>
        <w:spacing w:after="100" w:line="240" w:lineRule="auto"/>
        <w:ind w:firstLine="709"/>
        <w:jc w:val="both"/>
        <w:rPr>
          <w:rFonts w:ascii="Times New Roman" w:hAnsi="Times New Roman"/>
          <w:sz w:val="28"/>
          <w:szCs w:val="28"/>
        </w:rPr>
      </w:pPr>
      <w:r w:rsidRPr="00942579">
        <w:rPr>
          <w:rFonts w:ascii="Times New Roman" w:hAnsi="Times New Roman"/>
          <w:sz w:val="28"/>
          <w:szCs w:val="28"/>
        </w:rPr>
        <w:t>В цих умовах особливу актуальність мають попереджувальні заходи, спрямовані на зниження ризику виникнення надзвичайних ситуацій техногенного</w:t>
      </w:r>
      <w:r>
        <w:rPr>
          <w:rFonts w:ascii="Times New Roman" w:hAnsi="Times New Roman"/>
          <w:sz w:val="28"/>
          <w:szCs w:val="28"/>
        </w:rPr>
        <w:t xml:space="preserve"> характеру</w:t>
      </w:r>
      <w:r w:rsidRPr="00942579">
        <w:rPr>
          <w:rFonts w:ascii="Times New Roman" w:hAnsi="Times New Roman"/>
          <w:sz w:val="28"/>
          <w:szCs w:val="28"/>
        </w:rPr>
        <w:t xml:space="preserve"> та адаптаційні заходи, спрямовані на зменшення збитків від надзвичайних ситуацій природного характеру, підвищення рівня безпеки населення і захищеності територій від наслідків таких ситуацій. Ліквідація наслідків аварій, катастроф, стихійних лих та пожеж потребує значних зусиль та залучення великої кількості особового складу і техніки </w:t>
      </w:r>
      <w:r>
        <w:rPr>
          <w:rFonts w:ascii="Times New Roman" w:hAnsi="Times New Roman"/>
          <w:sz w:val="28"/>
          <w:szCs w:val="28"/>
          <w:lang w:eastAsia="uk-UA"/>
        </w:rPr>
        <w:t>підрозділу</w:t>
      </w:r>
      <w:r w:rsidRPr="00942579">
        <w:rPr>
          <w:rFonts w:ascii="Times New Roman" w:hAnsi="Times New Roman"/>
          <w:sz w:val="28"/>
          <w:szCs w:val="28"/>
          <w:lang w:eastAsia="uk-UA"/>
        </w:rPr>
        <w:t xml:space="preserve"> оперативно-рятувальної служби цивільного захисту</w:t>
      </w:r>
      <w:r w:rsidRPr="00942579">
        <w:rPr>
          <w:rFonts w:ascii="Times New Roman" w:hAnsi="Times New Roman"/>
          <w:sz w:val="28"/>
          <w:szCs w:val="28"/>
        </w:rPr>
        <w:t xml:space="preserve">. </w:t>
      </w:r>
    </w:p>
    <w:p w:rsidR="00ED6003" w:rsidRPr="0094257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rPr>
      </w:pPr>
      <w:r w:rsidRPr="00942579">
        <w:rPr>
          <w:rFonts w:ascii="Times New Roman" w:hAnsi="Times New Roman"/>
          <w:sz w:val="28"/>
          <w:szCs w:val="28"/>
          <w:lang w:eastAsia="uk-UA"/>
        </w:rPr>
        <w:t>Між тим ма</w:t>
      </w:r>
      <w:r>
        <w:rPr>
          <w:rFonts w:ascii="Times New Roman" w:hAnsi="Times New Roman"/>
          <w:sz w:val="28"/>
          <w:szCs w:val="28"/>
          <w:lang w:eastAsia="uk-UA"/>
        </w:rPr>
        <w:t>теріально-технічне оснащення підрозділу</w:t>
      </w:r>
      <w:r w:rsidRPr="00942579">
        <w:rPr>
          <w:rFonts w:ascii="Times New Roman" w:hAnsi="Times New Roman"/>
          <w:sz w:val="28"/>
          <w:szCs w:val="28"/>
          <w:lang w:eastAsia="uk-UA"/>
        </w:rPr>
        <w:t xml:space="preserve"> цивільного захисту не відповідає сучасним вимогам. </w:t>
      </w:r>
      <w:r>
        <w:rPr>
          <w:rFonts w:ascii="Times New Roman" w:hAnsi="Times New Roman"/>
          <w:sz w:val="28"/>
          <w:szCs w:val="28"/>
          <w:lang w:eastAsia="uk-UA"/>
        </w:rPr>
        <w:t xml:space="preserve">Вся </w:t>
      </w:r>
      <w:proofErr w:type="spellStart"/>
      <w:r>
        <w:rPr>
          <w:rFonts w:ascii="Times New Roman" w:hAnsi="Times New Roman"/>
          <w:sz w:val="28"/>
          <w:szCs w:val="28"/>
          <w:lang w:eastAsia="uk-UA"/>
        </w:rPr>
        <w:t>пожежно</w:t>
      </w:r>
      <w:proofErr w:type="spellEnd"/>
      <w:r>
        <w:rPr>
          <w:rFonts w:ascii="Times New Roman" w:hAnsi="Times New Roman"/>
          <w:sz w:val="28"/>
          <w:szCs w:val="28"/>
          <w:lang w:eastAsia="uk-UA"/>
        </w:rPr>
        <w:t xml:space="preserve"> – рятувальна техніка потребує оновлення.</w:t>
      </w:r>
    </w:p>
    <w:p w:rsidR="00ED6003" w:rsidRDefault="00ED6003" w:rsidP="00EC682F">
      <w:pPr>
        <w:tabs>
          <w:tab w:val="left" w:pos="888"/>
          <w:tab w:val="left" w:pos="1152"/>
        </w:tabs>
        <w:spacing w:after="100" w:line="240" w:lineRule="auto"/>
        <w:ind w:firstLine="720"/>
        <w:jc w:val="both"/>
        <w:rPr>
          <w:rFonts w:ascii="Times New Roman" w:hAnsi="Times New Roman"/>
          <w:sz w:val="28"/>
          <w:szCs w:val="28"/>
        </w:rPr>
      </w:pPr>
      <w:r w:rsidRPr="00942579">
        <w:rPr>
          <w:rFonts w:ascii="Times New Roman" w:hAnsi="Times New Roman"/>
          <w:sz w:val="28"/>
          <w:szCs w:val="28"/>
        </w:rPr>
        <w:t>Потребує уваги забезпечення протипожежног</w:t>
      </w:r>
      <w:r>
        <w:rPr>
          <w:rFonts w:ascii="Times New Roman" w:hAnsi="Times New Roman"/>
          <w:sz w:val="28"/>
          <w:szCs w:val="28"/>
        </w:rPr>
        <w:t>о стану об’єкти</w:t>
      </w:r>
      <w:r w:rsidRPr="00942579">
        <w:rPr>
          <w:rFonts w:ascii="Times New Roman" w:hAnsi="Times New Roman"/>
          <w:sz w:val="28"/>
          <w:szCs w:val="28"/>
        </w:rPr>
        <w:t xml:space="preserve"> з                   масовим перебуванням людей, в першу</w:t>
      </w:r>
      <w:r w:rsidR="00E7132A">
        <w:rPr>
          <w:rFonts w:ascii="Times New Roman" w:hAnsi="Times New Roman"/>
          <w:sz w:val="28"/>
          <w:szCs w:val="28"/>
        </w:rPr>
        <w:t xml:space="preserve"> чергу, лікувальних, навчальних, </w:t>
      </w:r>
      <w:r>
        <w:rPr>
          <w:rFonts w:ascii="Times New Roman" w:hAnsi="Times New Roman"/>
          <w:sz w:val="28"/>
          <w:szCs w:val="28"/>
        </w:rPr>
        <w:t>видовищних закладів та з нічним перебуванням,</w:t>
      </w:r>
      <w:r w:rsidRPr="00942579">
        <w:rPr>
          <w:rFonts w:ascii="Times New Roman" w:hAnsi="Times New Roman"/>
          <w:sz w:val="28"/>
          <w:szCs w:val="28"/>
        </w:rPr>
        <w:t xml:space="preserve"> де кошти на безпеку людей </w:t>
      </w:r>
      <w:r>
        <w:rPr>
          <w:rFonts w:ascii="Times New Roman" w:hAnsi="Times New Roman"/>
          <w:sz w:val="28"/>
          <w:szCs w:val="28"/>
        </w:rPr>
        <w:t>не виділяються зовсім.</w:t>
      </w:r>
    </w:p>
    <w:p w:rsidR="007A1950" w:rsidRPr="00942579" w:rsidRDefault="007A1950" w:rsidP="00ED6003">
      <w:pPr>
        <w:tabs>
          <w:tab w:val="left" w:pos="888"/>
          <w:tab w:val="left" w:pos="1152"/>
        </w:tabs>
        <w:spacing w:after="0" w:line="240" w:lineRule="auto"/>
        <w:ind w:firstLine="720"/>
        <w:jc w:val="both"/>
        <w:rPr>
          <w:rFonts w:ascii="Times New Roman" w:hAnsi="Times New Roman"/>
          <w:sz w:val="28"/>
          <w:szCs w:val="28"/>
        </w:rPr>
      </w:pPr>
    </w:p>
    <w:p w:rsidR="00ED6003" w:rsidRDefault="00ED6003" w:rsidP="00ED6003">
      <w:pPr>
        <w:shd w:val="clear" w:color="auto" w:fill="FFFFFF"/>
        <w:spacing w:after="0" w:line="240" w:lineRule="auto"/>
        <w:ind w:firstLine="708"/>
        <w:jc w:val="both"/>
        <w:textAlignment w:val="baseline"/>
        <w:rPr>
          <w:rFonts w:ascii="Times New Roman" w:eastAsia="Times New Roman" w:hAnsi="Times New Roman" w:cs="Arial"/>
          <w:sz w:val="28"/>
          <w:szCs w:val="28"/>
          <w:bdr w:val="none" w:sz="0" w:space="0" w:color="auto" w:frame="1"/>
          <w:lang w:eastAsia="ru-RU"/>
        </w:rPr>
      </w:pPr>
      <w:r>
        <w:rPr>
          <w:rFonts w:ascii="Times New Roman" w:eastAsia="Times New Roman" w:hAnsi="Times New Roman" w:cs="Arial"/>
          <w:sz w:val="28"/>
          <w:szCs w:val="28"/>
          <w:bdr w:val="none" w:sz="0" w:space="0" w:color="auto" w:frame="1"/>
          <w:lang w:eastAsia="ru-RU"/>
        </w:rPr>
        <w:t xml:space="preserve"> </w:t>
      </w:r>
    </w:p>
    <w:p w:rsidR="000038C8" w:rsidRDefault="000038C8" w:rsidP="00ED6003">
      <w:pPr>
        <w:shd w:val="clear" w:color="auto" w:fill="FFFFFF"/>
        <w:spacing w:after="0" w:line="240" w:lineRule="auto"/>
        <w:ind w:firstLine="708"/>
        <w:jc w:val="both"/>
        <w:textAlignment w:val="baseline"/>
        <w:rPr>
          <w:rFonts w:ascii="Times New Roman" w:eastAsia="Times New Roman" w:hAnsi="Times New Roman" w:cs="Arial"/>
          <w:sz w:val="28"/>
          <w:szCs w:val="28"/>
          <w:bdr w:val="none" w:sz="0" w:space="0" w:color="auto" w:frame="1"/>
          <w:lang w:eastAsia="ru-RU"/>
        </w:rPr>
      </w:pPr>
    </w:p>
    <w:p w:rsidR="00ED6003" w:rsidRPr="00942579" w:rsidRDefault="00ED6003" w:rsidP="00BA688E">
      <w:pPr>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bookmarkStart w:id="1" w:name="22"/>
      <w:bookmarkEnd w:id="1"/>
      <w:r w:rsidRPr="00942579">
        <w:rPr>
          <w:rFonts w:ascii="Times New Roman" w:eastAsia="Times New Roman" w:hAnsi="Times New Roman"/>
          <w:b/>
          <w:sz w:val="28"/>
          <w:szCs w:val="28"/>
          <w:lang w:eastAsia="uk-UA"/>
        </w:rPr>
        <w:lastRenderedPageBreak/>
        <w:t>Визначення мети Програми</w:t>
      </w:r>
      <w:bookmarkStart w:id="2" w:name="25"/>
      <w:bookmarkEnd w:id="2"/>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360"/>
        <w:jc w:val="center"/>
        <w:rPr>
          <w:rFonts w:ascii="Times New Roman" w:eastAsia="Times New Roman" w:hAnsi="Times New Roman"/>
          <w:b/>
          <w:sz w:val="16"/>
          <w:szCs w:val="16"/>
          <w:lang w:eastAsia="uk-UA"/>
        </w:rPr>
      </w:pPr>
    </w:p>
    <w:p w:rsidR="00ED6003" w:rsidRPr="00942579" w:rsidRDefault="00ED6003" w:rsidP="00ED6003">
      <w:pPr>
        <w:tabs>
          <w:tab w:val="left" w:pos="720"/>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42579">
        <w:rPr>
          <w:rFonts w:ascii="Times New Roman" w:eastAsia="Times New Roman" w:hAnsi="Times New Roman"/>
          <w:sz w:val="28"/>
          <w:szCs w:val="28"/>
          <w:lang w:eastAsia="uk-UA"/>
        </w:rPr>
        <w:tab/>
      </w:r>
      <w:r w:rsidRPr="00942579">
        <w:rPr>
          <w:rFonts w:ascii="Times New Roman" w:hAnsi="Times New Roman"/>
          <w:sz w:val="28"/>
          <w:szCs w:val="28"/>
        </w:rPr>
        <w:t xml:space="preserve">Метою Програми є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w:t>
      </w:r>
      <w:r w:rsidRPr="00942579">
        <w:rPr>
          <w:rFonts w:ascii="Times New Roman" w:eastAsia="Times New Roman" w:hAnsi="Times New Roman"/>
          <w:sz w:val="28"/>
          <w:szCs w:val="28"/>
        </w:rPr>
        <w:t>забезпечення захисту населення, навколишнього природного середовища, об’єктів і населених пунктів від пожеж, підвищення рівня протипожежного захисту місць масового перебування людей</w:t>
      </w:r>
      <w:r w:rsidR="00E7132A">
        <w:rPr>
          <w:rFonts w:ascii="Times New Roman" w:eastAsia="Times New Roman" w:hAnsi="Times New Roman"/>
          <w:sz w:val="28"/>
          <w:szCs w:val="28"/>
        </w:rPr>
        <w:t>.</w:t>
      </w:r>
    </w:p>
    <w:p w:rsidR="00ED6003" w:rsidRPr="00E95576"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bookmarkStart w:id="3" w:name="26"/>
      <w:bookmarkEnd w:id="3"/>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16"/>
          <w:szCs w:val="16"/>
          <w:lang w:eastAsia="uk-UA"/>
        </w:rPr>
      </w:pPr>
      <w:r w:rsidRPr="00942579">
        <w:rPr>
          <w:rFonts w:ascii="Times New Roman" w:eastAsia="Times New Roman" w:hAnsi="Times New Roman"/>
          <w:b/>
          <w:sz w:val="28"/>
          <w:szCs w:val="28"/>
          <w:lang w:eastAsia="uk-UA"/>
        </w:rPr>
        <w:t>3. Обґрунтування шляхів</w:t>
      </w:r>
      <w:r w:rsidR="006B3DD2">
        <w:rPr>
          <w:rFonts w:ascii="Times New Roman" w:eastAsia="Times New Roman" w:hAnsi="Times New Roman"/>
          <w:b/>
          <w:sz w:val="28"/>
          <w:szCs w:val="28"/>
          <w:lang w:eastAsia="uk-UA"/>
        </w:rPr>
        <w:t xml:space="preserve"> і засобів розв'язання проблеми</w:t>
      </w:r>
      <w:r w:rsidRPr="00942579">
        <w:rPr>
          <w:rFonts w:ascii="Times New Roman" w:eastAsia="Times New Roman" w:hAnsi="Times New Roman"/>
          <w:b/>
          <w:sz w:val="28"/>
          <w:szCs w:val="28"/>
          <w:lang w:eastAsia="uk-UA"/>
        </w:rPr>
        <w:t xml:space="preserve"> </w:t>
      </w:r>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Комплекс запланованих заходів забезпечить вирішення найгостріших проблемних питань у сфері цивільного захисту, техногенної та пожежної безпек</w:t>
      </w:r>
      <w:r w:rsidR="00E7132A">
        <w:rPr>
          <w:rFonts w:ascii="Times New Roman" w:eastAsia="Times New Roman" w:hAnsi="Times New Roman"/>
          <w:sz w:val="28"/>
          <w:szCs w:val="28"/>
          <w:lang w:eastAsia="uk-UA"/>
        </w:rPr>
        <w:t xml:space="preserve">и, що існують в Любашівській </w:t>
      </w:r>
      <w:r w:rsidR="00E2281F">
        <w:rPr>
          <w:rFonts w:ascii="Times New Roman" w:eastAsia="Times New Roman" w:hAnsi="Times New Roman"/>
          <w:sz w:val="28"/>
          <w:szCs w:val="28"/>
          <w:lang w:eastAsia="uk-UA"/>
        </w:rPr>
        <w:t>об’єднанні територіальній громаді</w:t>
      </w:r>
      <w:r w:rsidRPr="00942579">
        <w:rPr>
          <w:rFonts w:ascii="Times New Roman" w:eastAsia="Times New Roman" w:hAnsi="Times New Roman"/>
          <w:sz w:val="28"/>
          <w:szCs w:val="28"/>
          <w:lang w:eastAsia="uk-UA"/>
        </w:rPr>
        <w:t xml:space="preserve"> на теперішній час.</w:t>
      </w:r>
    </w:p>
    <w:p w:rsidR="00ED6003" w:rsidRPr="00942579" w:rsidRDefault="00ED6003" w:rsidP="00ED6003">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ab/>
        <w:t>З цією метою передбачається:</w:t>
      </w:r>
    </w:p>
    <w:p w:rsidR="00ED6003" w:rsidRPr="00942579" w:rsidRDefault="00ED6003" w:rsidP="00ED6003">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942579">
        <w:rPr>
          <w:rFonts w:ascii="Times New Roman" w:hAnsi="Times New Roman"/>
          <w:sz w:val="28"/>
          <w:szCs w:val="28"/>
        </w:rPr>
        <w:t xml:space="preserve">підвищити рівень підготовки служб цивільного захисту </w:t>
      </w:r>
      <w:r w:rsidR="00E7132A">
        <w:rPr>
          <w:rFonts w:ascii="Times New Roman" w:hAnsi="Times New Roman"/>
          <w:sz w:val="28"/>
          <w:szCs w:val="28"/>
        </w:rPr>
        <w:t>селища</w:t>
      </w:r>
      <w:r w:rsidRPr="00942579">
        <w:rPr>
          <w:rFonts w:ascii="Times New Roman" w:hAnsi="Times New Roman"/>
          <w:sz w:val="28"/>
          <w:szCs w:val="28"/>
        </w:rPr>
        <w:t xml:space="preserve"> шляхом проведення</w:t>
      </w:r>
      <w:r>
        <w:rPr>
          <w:rFonts w:ascii="Times New Roman" w:hAnsi="Times New Roman"/>
          <w:sz w:val="28"/>
          <w:szCs w:val="28"/>
        </w:rPr>
        <w:t xml:space="preserve"> комплексних</w:t>
      </w:r>
      <w:r w:rsidRPr="00942579">
        <w:rPr>
          <w:rFonts w:ascii="Times New Roman" w:hAnsi="Times New Roman"/>
          <w:sz w:val="28"/>
          <w:szCs w:val="28"/>
        </w:rPr>
        <w:t xml:space="preserve"> навчань та тренувань з розгортанням </w:t>
      </w:r>
      <w:r>
        <w:rPr>
          <w:rFonts w:ascii="Times New Roman" w:hAnsi="Times New Roman"/>
          <w:sz w:val="28"/>
          <w:szCs w:val="28"/>
        </w:rPr>
        <w:t>служб взаємодії щодо</w:t>
      </w:r>
      <w:r w:rsidRPr="00942579">
        <w:rPr>
          <w:rFonts w:ascii="Times New Roman" w:hAnsi="Times New Roman"/>
          <w:sz w:val="28"/>
          <w:szCs w:val="28"/>
        </w:rPr>
        <w:t xml:space="preserve">  </w:t>
      </w:r>
      <w:r w:rsidRPr="00942579">
        <w:rPr>
          <w:rFonts w:ascii="Times New Roman" w:hAnsi="Times New Roman"/>
          <w:spacing w:val="-5"/>
          <w:sz w:val="28"/>
          <w:szCs w:val="28"/>
        </w:rPr>
        <w:t>ліквідації наслідків надзвичайних ситуацій та гасіння великих пожеж</w:t>
      </w:r>
      <w:r w:rsidRPr="00942579">
        <w:rPr>
          <w:rFonts w:ascii="Times New Roman" w:hAnsi="Times New Roman"/>
          <w:sz w:val="28"/>
          <w:szCs w:val="28"/>
        </w:rPr>
        <w:t>;</w:t>
      </w:r>
    </w:p>
    <w:p w:rsidR="00ED6003" w:rsidRPr="00E7132A" w:rsidRDefault="00ED6003" w:rsidP="00E7132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942579">
        <w:rPr>
          <w:rFonts w:ascii="Times New Roman" w:hAnsi="Times New Roman"/>
          <w:sz w:val="28"/>
          <w:szCs w:val="28"/>
        </w:rPr>
        <w:t xml:space="preserve">згідно з затвердженою номенклатурою </w:t>
      </w:r>
      <w:r w:rsidR="00E7132A">
        <w:rPr>
          <w:rFonts w:ascii="Times New Roman" w:hAnsi="Times New Roman"/>
          <w:bCs/>
          <w:sz w:val="28"/>
          <w:szCs w:val="28"/>
        </w:rPr>
        <w:t>створити місцевий</w:t>
      </w:r>
      <w:r w:rsidRPr="00942579">
        <w:rPr>
          <w:rFonts w:ascii="Times New Roman" w:hAnsi="Times New Roman"/>
          <w:bCs/>
          <w:sz w:val="28"/>
          <w:szCs w:val="28"/>
        </w:rPr>
        <w:t xml:space="preserve"> матеріальний резерв з метою надання термінової допомоги постраждалому населенню, життєзабезпечення населення в зонах виникнення надзвичайних ситуацій, проведення аварійно-рятувальних та відновлювальних робіт;</w:t>
      </w:r>
    </w:p>
    <w:p w:rsidR="00ED6003" w:rsidRPr="00942579" w:rsidRDefault="00ED6003" w:rsidP="00ED6003">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942579">
        <w:rPr>
          <w:rFonts w:ascii="Times New Roman" w:hAnsi="Times New Roman"/>
          <w:bCs/>
          <w:sz w:val="28"/>
          <w:szCs w:val="28"/>
        </w:rPr>
        <w:t xml:space="preserve">провести ремонт </w:t>
      </w:r>
      <w:r w:rsidR="00ED529D">
        <w:rPr>
          <w:rFonts w:ascii="Times New Roman" w:hAnsi="Times New Roman"/>
          <w:bCs/>
          <w:sz w:val="28"/>
          <w:szCs w:val="28"/>
        </w:rPr>
        <w:t>та облаштування башт</w:t>
      </w:r>
      <w:r>
        <w:rPr>
          <w:rFonts w:ascii="Times New Roman" w:hAnsi="Times New Roman"/>
          <w:bCs/>
          <w:sz w:val="28"/>
          <w:szCs w:val="28"/>
        </w:rPr>
        <w:t xml:space="preserve"> Рожновського пристроями для забору води пожежними автомобілями</w:t>
      </w:r>
      <w:r w:rsidRPr="00942579">
        <w:rPr>
          <w:rFonts w:ascii="Times New Roman" w:hAnsi="Times New Roman"/>
          <w:sz w:val="28"/>
          <w:szCs w:val="28"/>
        </w:rPr>
        <w:t>;</w:t>
      </w:r>
    </w:p>
    <w:p w:rsidR="00ED6003" w:rsidRDefault="00ED6003" w:rsidP="00C91C8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hAnsi="Times New Roman"/>
          <w:sz w:val="28"/>
          <w:szCs w:val="28"/>
        </w:rPr>
      </w:pPr>
      <w:r w:rsidRPr="00942579">
        <w:rPr>
          <w:rFonts w:ascii="Times New Roman" w:hAnsi="Times New Roman"/>
          <w:bCs/>
          <w:sz w:val="28"/>
          <w:szCs w:val="28"/>
        </w:rPr>
        <w:t xml:space="preserve">провести навчання </w:t>
      </w:r>
      <w:r w:rsidRPr="00942579">
        <w:rPr>
          <w:rFonts w:ascii="Times New Roman" w:hAnsi="Times New Roman"/>
          <w:sz w:val="28"/>
          <w:szCs w:val="28"/>
        </w:rPr>
        <w:t>учнів загальноосвітніх навчальних закладів правилам безпечної поведінки і здорового способу життя.</w:t>
      </w:r>
    </w:p>
    <w:p w:rsidR="00EC682F" w:rsidRDefault="00EC682F" w:rsidP="00EC682F">
      <w:pPr>
        <w:tabs>
          <w:tab w:val="left" w:pos="1080"/>
        </w:tabs>
        <w:spacing w:after="0" w:line="240" w:lineRule="auto"/>
        <w:jc w:val="center"/>
        <w:rPr>
          <w:rFonts w:ascii="Times New Roman" w:hAnsi="Times New Roman"/>
          <w:b/>
          <w:sz w:val="28"/>
          <w:szCs w:val="28"/>
        </w:rPr>
      </w:pPr>
    </w:p>
    <w:p w:rsidR="00EC682F" w:rsidRPr="00942579" w:rsidRDefault="00EC682F" w:rsidP="00EC682F">
      <w:pPr>
        <w:tabs>
          <w:tab w:val="left" w:pos="1080"/>
        </w:tabs>
        <w:spacing w:after="0" w:line="240" w:lineRule="auto"/>
        <w:jc w:val="center"/>
        <w:rPr>
          <w:rFonts w:ascii="Times New Roman" w:hAnsi="Times New Roman"/>
          <w:b/>
          <w:sz w:val="28"/>
          <w:szCs w:val="28"/>
        </w:rPr>
      </w:pPr>
      <w:r>
        <w:rPr>
          <w:rFonts w:ascii="Times New Roman" w:hAnsi="Times New Roman"/>
          <w:b/>
          <w:sz w:val="28"/>
          <w:szCs w:val="28"/>
        </w:rPr>
        <w:t>4</w:t>
      </w:r>
      <w:r w:rsidRPr="00942579">
        <w:rPr>
          <w:rFonts w:ascii="Times New Roman" w:hAnsi="Times New Roman"/>
          <w:b/>
          <w:sz w:val="28"/>
          <w:szCs w:val="28"/>
        </w:rPr>
        <w:t>.  Напрями діяльності та заходи Програми</w:t>
      </w:r>
    </w:p>
    <w:p w:rsidR="00EC682F" w:rsidRPr="00942579" w:rsidRDefault="00EC682F" w:rsidP="00EC682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uk-UA"/>
        </w:rPr>
      </w:pPr>
      <w:r w:rsidRPr="00942579">
        <w:rPr>
          <w:rFonts w:ascii="Times New Roman" w:eastAsia="Times New Roman" w:hAnsi="Times New Roman"/>
          <w:b/>
          <w:sz w:val="28"/>
          <w:szCs w:val="28"/>
          <w:lang w:eastAsia="uk-UA"/>
        </w:rPr>
        <w:tab/>
      </w:r>
      <w:r w:rsidRPr="00942579">
        <w:rPr>
          <w:rFonts w:ascii="Times New Roman" w:eastAsia="Times New Roman" w:hAnsi="Times New Roman"/>
          <w:sz w:val="28"/>
          <w:szCs w:val="28"/>
          <w:lang w:eastAsia="uk-UA"/>
        </w:rPr>
        <w:t xml:space="preserve">Напрямами реалізації Програми є: </w:t>
      </w:r>
    </w:p>
    <w:p w:rsidR="00EC682F" w:rsidRPr="00942579" w:rsidRDefault="00EC682F" w:rsidP="00EC682F">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uk-UA"/>
        </w:rPr>
      </w:pPr>
      <w:bookmarkStart w:id="4" w:name="94"/>
      <w:bookmarkEnd w:id="4"/>
      <w:r w:rsidRPr="00942579">
        <w:rPr>
          <w:rFonts w:ascii="Times New Roman" w:hAnsi="Times New Roman"/>
          <w:spacing w:val="-4"/>
          <w:sz w:val="28"/>
          <w:szCs w:val="28"/>
        </w:rPr>
        <w:t>організація та проведен</w:t>
      </w:r>
      <w:r w:rsidRPr="00942579">
        <w:rPr>
          <w:rFonts w:ascii="Times New Roman" w:hAnsi="Times New Roman"/>
          <w:spacing w:val="-5"/>
          <w:sz w:val="28"/>
          <w:szCs w:val="28"/>
        </w:rPr>
        <w:t>ня навчання населення та персоналу                              потенційно-небезпечних об’єктів щодо дій під час виникнення та ліквідації             наслідків надзвичайних ситуацій</w:t>
      </w:r>
      <w:r w:rsidRPr="00942579">
        <w:rPr>
          <w:rFonts w:ascii="Times New Roman" w:hAnsi="Times New Roman"/>
          <w:spacing w:val="-3"/>
          <w:sz w:val="28"/>
          <w:szCs w:val="28"/>
        </w:rPr>
        <w:t xml:space="preserve">  з </w:t>
      </w:r>
      <w:r w:rsidRPr="00942579">
        <w:rPr>
          <w:rFonts w:ascii="Times New Roman" w:hAnsi="Times New Roman"/>
          <w:sz w:val="28"/>
          <w:szCs w:val="28"/>
        </w:rPr>
        <w:t xml:space="preserve">використанням </w:t>
      </w:r>
      <w:r w:rsidRPr="00942579">
        <w:rPr>
          <w:rFonts w:ascii="Times New Roman" w:hAnsi="Times New Roman"/>
          <w:spacing w:val="-5"/>
          <w:sz w:val="28"/>
          <w:szCs w:val="28"/>
        </w:rPr>
        <w:t>новітніх технологій</w:t>
      </w:r>
      <w:r w:rsidRPr="00942579">
        <w:rPr>
          <w:rFonts w:ascii="Times New Roman" w:eastAsia="Times New Roman" w:hAnsi="Times New Roman"/>
          <w:sz w:val="28"/>
          <w:szCs w:val="28"/>
          <w:lang w:eastAsia="uk-UA"/>
        </w:rPr>
        <w:t xml:space="preserve">; </w:t>
      </w:r>
      <w:bookmarkStart w:id="5" w:name="96"/>
      <w:bookmarkStart w:id="6" w:name="97"/>
      <w:bookmarkEnd w:id="5"/>
      <w:bookmarkEnd w:id="6"/>
    </w:p>
    <w:p w:rsidR="00EC682F" w:rsidRPr="00942579" w:rsidRDefault="00EC682F" w:rsidP="00EC682F">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uk-UA"/>
        </w:rPr>
      </w:pPr>
      <w:r>
        <w:rPr>
          <w:rFonts w:ascii="Times New Roman" w:hAnsi="Times New Roman"/>
          <w:sz w:val="28"/>
          <w:szCs w:val="28"/>
        </w:rPr>
        <w:t>створення місцевого</w:t>
      </w:r>
      <w:r w:rsidRPr="00942579">
        <w:rPr>
          <w:rFonts w:ascii="Times New Roman" w:hAnsi="Times New Roman"/>
          <w:sz w:val="28"/>
          <w:szCs w:val="28"/>
        </w:rPr>
        <w:t xml:space="preserve"> матеріального резерву для забезпечення реагування на надзвичайні ситуації та надання невідкладної допомоги постраждалому населенню</w:t>
      </w:r>
      <w:r w:rsidRPr="00942579">
        <w:rPr>
          <w:rFonts w:ascii="Times New Roman" w:eastAsia="Times New Roman" w:hAnsi="Times New Roman"/>
          <w:sz w:val="28"/>
          <w:szCs w:val="28"/>
          <w:lang w:eastAsia="uk-UA"/>
        </w:rPr>
        <w:t xml:space="preserve">; </w:t>
      </w:r>
      <w:bookmarkStart w:id="7" w:name="98"/>
      <w:bookmarkEnd w:id="7"/>
    </w:p>
    <w:p w:rsidR="00EC682F" w:rsidRPr="00942579" w:rsidRDefault="00EC682F" w:rsidP="00EC682F">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uk-UA"/>
        </w:rPr>
      </w:pPr>
      <w:bookmarkStart w:id="8" w:name="99"/>
      <w:bookmarkEnd w:id="8"/>
      <w:r w:rsidRPr="00942579">
        <w:rPr>
          <w:rFonts w:ascii="Times New Roman" w:hAnsi="Times New Roman"/>
          <w:sz w:val="28"/>
          <w:szCs w:val="28"/>
        </w:rPr>
        <w:t>забезпечення пожежної безпеки у населених пунктах;</w:t>
      </w:r>
    </w:p>
    <w:p w:rsidR="00EC682F" w:rsidRPr="00942579" w:rsidRDefault="00EC682F" w:rsidP="00EC682F">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забезпечення пожежної безпеки місць масового перебування людей;</w:t>
      </w:r>
    </w:p>
    <w:p w:rsidR="00EC682F" w:rsidRPr="0071372F" w:rsidRDefault="00EC682F" w:rsidP="00EC682F">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навчання населення з питань пожежної безпеки;</w:t>
      </w:r>
    </w:p>
    <w:p w:rsidR="00EC682F" w:rsidRDefault="00EC682F" w:rsidP="00EC682F">
      <w:pPr>
        <w:spacing w:after="0" w:line="240" w:lineRule="auto"/>
        <w:ind w:firstLine="720"/>
        <w:jc w:val="both"/>
        <w:rPr>
          <w:rFonts w:ascii="Times New Roman" w:eastAsia="Times New Roman" w:hAnsi="Times New Roman"/>
          <w:sz w:val="28"/>
          <w:szCs w:val="28"/>
          <w:lang w:eastAsia="uk-UA"/>
        </w:rPr>
      </w:pPr>
    </w:p>
    <w:p w:rsidR="00EC682F" w:rsidRPr="00E071CE" w:rsidRDefault="00EC682F" w:rsidP="00EC682F">
      <w:pPr>
        <w:spacing w:after="0" w:line="240" w:lineRule="auto"/>
        <w:ind w:firstLine="720"/>
        <w:jc w:val="both"/>
        <w:rPr>
          <w:rFonts w:ascii="Times New Roman" w:eastAsia="Times New Roman" w:hAnsi="Times New Roman"/>
          <w:b/>
          <w:sz w:val="28"/>
          <w:szCs w:val="28"/>
          <w:lang w:eastAsia="uk-UA"/>
        </w:rPr>
      </w:pPr>
      <w:r w:rsidRPr="00942579">
        <w:rPr>
          <w:rFonts w:ascii="Times New Roman" w:eastAsia="Times New Roman" w:hAnsi="Times New Roman"/>
          <w:sz w:val="28"/>
          <w:szCs w:val="28"/>
          <w:lang w:eastAsia="uk-UA"/>
        </w:rPr>
        <w:t xml:space="preserve">Напрями діяльності та заходи Програми наведені у </w:t>
      </w:r>
      <w:r w:rsidRPr="00E071CE">
        <w:rPr>
          <w:rFonts w:ascii="Times New Roman" w:eastAsia="Times New Roman" w:hAnsi="Times New Roman"/>
          <w:b/>
          <w:sz w:val="28"/>
          <w:szCs w:val="28"/>
          <w:lang w:eastAsia="uk-UA"/>
        </w:rPr>
        <w:t xml:space="preserve">Додатку </w:t>
      </w:r>
      <w:r w:rsidR="00E071CE" w:rsidRPr="00E071CE">
        <w:rPr>
          <w:rFonts w:ascii="Times New Roman" w:eastAsia="Times New Roman" w:hAnsi="Times New Roman"/>
          <w:b/>
          <w:sz w:val="28"/>
          <w:szCs w:val="28"/>
          <w:lang w:eastAsia="uk-UA"/>
        </w:rPr>
        <w:t>1</w:t>
      </w:r>
      <w:r w:rsidRPr="00E071CE">
        <w:rPr>
          <w:rFonts w:ascii="Times New Roman" w:eastAsia="Times New Roman" w:hAnsi="Times New Roman"/>
          <w:b/>
          <w:sz w:val="28"/>
          <w:szCs w:val="28"/>
          <w:lang w:eastAsia="uk-UA"/>
        </w:rPr>
        <w:t>.</w:t>
      </w:r>
    </w:p>
    <w:p w:rsid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jc w:val="both"/>
        <w:rPr>
          <w:rFonts w:ascii="Times New Roman" w:hAnsi="Times New Roman"/>
          <w:sz w:val="28"/>
          <w:szCs w:val="28"/>
        </w:rPr>
      </w:pPr>
    </w:p>
    <w:p w:rsidR="00EC682F" w:rsidRP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lastRenderedPageBreak/>
        <w:t>5.</w:t>
      </w:r>
      <w:r w:rsidRPr="00EC682F">
        <w:rPr>
          <w:rFonts w:ascii="Times New Roman" w:eastAsia="Times New Roman" w:hAnsi="Times New Roman"/>
          <w:b/>
          <w:sz w:val="28"/>
          <w:szCs w:val="28"/>
          <w:lang w:eastAsia="uk-UA"/>
        </w:rPr>
        <w:t>Джерела фінансування</w:t>
      </w:r>
      <w:r>
        <w:rPr>
          <w:rFonts w:ascii="Times New Roman" w:eastAsia="Times New Roman" w:hAnsi="Times New Roman"/>
          <w:b/>
          <w:sz w:val="28"/>
          <w:szCs w:val="28"/>
          <w:lang w:eastAsia="uk-UA"/>
        </w:rPr>
        <w:t xml:space="preserve"> та </w:t>
      </w:r>
      <w:r w:rsidRPr="00EC682F">
        <w:t xml:space="preserve"> </w:t>
      </w:r>
      <w:r w:rsidRPr="00EC682F">
        <w:rPr>
          <w:rFonts w:ascii="Times New Roman" w:eastAsia="Times New Roman" w:hAnsi="Times New Roman"/>
          <w:b/>
          <w:sz w:val="28"/>
          <w:szCs w:val="28"/>
          <w:lang w:eastAsia="uk-UA"/>
        </w:rPr>
        <w:t>строки виконання Програми</w:t>
      </w:r>
    </w:p>
    <w:p w:rsidR="00ED6003" w:rsidRDefault="00ED6003" w:rsidP="00ED6003">
      <w:pPr>
        <w:spacing w:after="0" w:line="240" w:lineRule="auto"/>
        <w:ind w:firstLine="720"/>
        <w:jc w:val="both"/>
        <w:rPr>
          <w:rFonts w:ascii="Times New Roman" w:hAnsi="Times New Roman"/>
          <w:bCs/>
          <w:iCs/>
          <w:sz w:val="28"/>
          <w:szCs w:val="28"/>
        </w:rPr>
      </w:pPr>
      <w:r w:rsidRPr="00942579">
        <w:rPr>
          <w:rFonts w:ascii="Times New Roman" w:hAnsi="Times New Roman"/>
          <w:bCs/>
          <w:iCs/>
          <w:sz w:val="28"/>
          <w:szCs w:val="28"/>
        </w:rPr>
        <w:t>Фінансування П</w:t>
      </w:r>
      <w:r>
        <w:rPr>
          <w:rFonts w:ascii="Times New Roman" w:hAnsi="Times New Roman"/>
          <w:bCs/>
          <w:iCs/>
          <w:sz w:val="28"/>
          <w:szCs w:val="28"/>
        </w:rPr>
        <w:t>рограми здійс</w:t>
      </w:r>
      <w:r w:rsidR="00E7132A">
        <w:rPr>
          <w:rFonts w:ascii="Times New Roman" w:hAnsi="Times New Roman"/>
          <w:bCs/>
          <w:iCs/>
          <w:sz w:val="28"/>
          <w:szCs w:val="28"/>
        </w:rPr>
        <w:t xml:space="preserve">нюється з </w:t>
      </w:r>
      <w:r w:rsidR="00E2281F">
        <w:rPr>
          <w:rFonts w:ascii="Times New Roman" w:hAnsi="Times New Roman"/>
          <w:bCs/>
          <w:iCs/>
          <w:sz w:val="28"/>
          <w:szCs w:val="28"/>
        </w:rPr>
        <w:t>бюджету Любашівської ТГ</w:t>
      </w:r>
      <w:r w:rsidR="00C91C8A">
        <w:rPr>
          <w:rFonts w:ascii="Times New Roman" w:hAnsi="Times New Roman"/>
          <w:bCs/>
          <w:iCs/>
          <w:sz w:val="28"/>
          <w:szCs w:val="28"/>
        </w:rPr>
        <w:t xml:space="preserve"> та інших джерел</w:t>
      </w:r>
      <w:r w:rsidRPr="00942579">
        <w:rPr>
          <w:rFonts w:ascii="Times New Roman" w:hAnsi="Times New Roman"/>
          <w:bCs/>
          <w:iCs/>
          <w:sz w:val="28"/>
          <w:szCs w:val="28"/>
        </w:rPr>
        <w:t xml:space="preserve"> не заборонених чинним законодавством. </w:t>
      </w:r>
    </w:p>
    <w:p w:rsidR="00C91C8A" w:rsidRPr="00942579" w:rsidRDefault="00C91C8A" w:rsidP="00ED6003">
      <w:pPr>
        <w:spacing w:after="0" w:line="240" w:lineRule="auto"/>
        <w:ind w:firstLine="720"/>
        <w:jc w:val="both"/>
        <w:rPr>
          <w:rFonts w:ascii="Times New Roman" w:hAnsi="Times New Roman"/>
          <w:bCs/>
          <w:iCs/>
          <w:sz w:val="28"/>
          <w:szCs w:val="28"/>
        </w:rPr>
      </w:pPr>
    </w:p>
    <w:p w:rsidR="00ED6003" w:rsidRPr="00942579" w:rsidRDefault="00ED6003" w:rsidP="00C91C8A">
      <w:pPr>
        <w:spacing w:after="0"/>
        <w:ind w:firstLine="720"/>
        <w:jc w:val="both"/>
        <w:rPr>
          <w:rFonts w:ascii="Times New Roman" w:hAnsi="Times New Roman"/>
          <w:sz w:val="28"/>
          <w:szCs w:val="28"/>
        </w:rPr>
      </w:pPr>
      <w:r w:rsidRPr="00942579">
        <w:rPr>
          <w:rFonts w:ascii="Times New Roman" w:hAnsi="Times New Roman"/>
          <w:bCs/>
          <w:iCs/>
          <w:sz w:val="28"/>
          <w:szCs w:val="28"/>
        </w:rPr>
        <w:t xml:space="preserve">Обсяги та джерела фінансування Програми викладені в </w:t>
      </w:r>
      <w:r w:rsidRPr="00C91C8A">
        <w:rPr>
          <w:rFonts w:ascii="Times New Roman" w:hAnsi="Times New Roman"/>
          <w:b/>
          <w:bCs/>
          <w:iCs/>
          <w:sz w:val="28"/>
          <w:szCs w:val="28"/>
          <w:lang w:val="ru-RU"/>
        </w:rPr>
        <w:t>Д</w:t>
      </w:r>
      <w:proofErr w:type="spellStart"/>
      <w:r w:rsidRPr="00C91C8A">
        <w:rPr>
          <w:rFonts w:ascii="Times New Roman" w:hAnsi="Times New Roman"/>
          <w:b/>
          <w:bCs/>
          <w:iCs/>
          <w:sz w:val="28"/>
          <w:szCs w:val="28"/>
        </w:rPr>
        <w:t>одатку</w:t>
      </w:r>
      <w:proofErr w:type="spellEnd"/>
      <w:r w:rsidRPr="00C91C8A">
        <w:rPr>
          <w:rFonts w:ascii="Times New Roman" w:hAnsi="Times New Roman"/>
          <w:b/>
          <w:bCs/>
          <w:iCs/>
          <w:sz w:val="28"/>
          <w:szCs w:val="28"/>
        </w:rPr>
        <w:t xml:space="preserve"> </w:t>
      </w:r>
      <w:r w:rsidR="00E071CE">
        <w:rPr>
          <w:rFonts w:ascii="Times New Roman" w:hAnsi="Times New Roman"/>
          <w:b/>
          <w:bCs/>
          <w:iCs/>
          <w:sz w:val="28"/>
          <w:szCs w:val="28"/>
        </w:rPr>
        <w:t>2</w:t>
      </w:r>
      <w:r w:rsidR="00C91C8A" w:rsidRPr="00C91C8A">
        <w:rPr>
          <w:rFonts w:ascii="Times New Roman" w:hAnsi="Times New Roman"/>
          <w:bCs/>
          <w:iCs/>
          <w:sz w:val="28"/>
          <w:szCs w:val="28"/>
        </w:rPr>
        <w:t>.</w:t>
      </w:r>
    </w:p>
    <w:p w:rsidR="00ED6003" w:rsidRDefault="00ED6003" w:rsidP="00C91C8A">
      <w:pPr>
        <w:spacing w:after="0"/>
        <w:ind w:firstLine="720"/>
        <w:jc w:val="both"/>
        <w:rPr>
          <w:rFonts w:ascii="Times New Roman" w:hAnsi="Times New Roman"/>
          <w:b/>
          <w:sz w:val="28"/>
          <w:szCs w:val="28"/>
        </w:rPr>
      </w:pPr>
      <w:r w:rsidRPr="00942579">
        <w:rPr>
          <w:rFonts w:ascii="Times New Roman" w:hAnsi="Times New Roman"/>
          <w:sz w:val="28"/>
          <w:szCs w:val="28"/>
        </w:rPr>
        <w:t xml:space="preserve">Орієнтовний обсяг бюджетного призначення – </w:t>
      </w:r>
      <w:r w:rsidR="00EC682F">
        <w:rPr>
          <w:rFonts w:ascii="Times New Roman" w:hAnsi="Times New Roman"/>
          <w:b/>
          <w:sz w:val="28"/>
          <w:szCs w:val="28"/>
          <w:lang w:val="ru-RU"/>
        </w:rPr>
        <w:t>77,</w:t>
      </w:r>
      <w:r w:rsidR="00BC1919" w:rsidRPr="00C91C8A">
        <w:rPr>
          <w:rFonts w:ascii="Times New Roman" w:hAnsi="Times New Roman"/>
          <w:b/>
          <w:sz w:val="28"/>
          <w:szCs w:val="28"/>
          <w:lang w:val="ru-RU"/>
        </w:rPr>
        <w:t>7</w:t>
      </w:r>
      <w:r w:rsidRPr="00C91C8A">
        <w:rPr>
          <w:rFonts w:ascii="Times New Roman" w:hAnsi="Times New Roman"/>
          <w:b/>
          <w:sz w:val="28"/>
          <w:szCs w:val="28"/>
        </w:rPr>
        <w:t xml:space="preserve"> тис. </w:t>
      </w:r>
      <w:r w:rsidR="00D746E0" w:rsidRPr="00C91C8A">
        <w:rPr>
          <w:rFonts w:ascii="Times New Roman" w:hAnsi="Times New Roman"/>
          <w:b/>
          <w:sz w:val="28"/>
          <w:szCs w:val="28"/>
        </w:rPr>
        <w:t>грн.</w:t>
      </w:r>
    </w:p>
    <w:p w:rsidR="00C91C8A" w:rsidRPr="00C91C8A" w:rsidRDefault="00C91C8A" w:rsidP="00C91C8A">
      <w:pPr>
        <w:spacing w:after="0"/>
        <w:ind w:firstLine="720"/>
        <w:jc w:val="both"/>
        <w:rPr>
          <w:rFonts w:ascii="Times New Roman" w:hAnsi="Times New Roman"/>
          <w:b/>
          <w:sz w:val="28"/>
          <w:szCs w:val="28"/>
        </w:rPr>
      </w:pPr>
    </w:p>
    <w:p w:rsidR="00CD47DD" w:rsidRDefault="00D746E0" w:rsidP="00CD47DD">
      <w:pPr>
        <w:spacing w:line="240" w:lineRule="auto"/>
        <w:ind w:firstLine="720"/>
        <w:jc w:val="both"/>
        <w:rPr>
          <w:rFonts w:ascii="Times New Roman" w:hAnsi="Times New Roman"/>
          <w:sz w:val="28"/>
          <w:szCs w:val="28"/>
        </w:rPr>
      </w:pPr>
      <w:r>
        <w:rPr>
          <w:rFonts w:ascii="Times New Roman" w:hAnsi="Times New Roman"/>
          <w:sz w:val="28"/>
          <w:szCs w:val="28"/>
        </w:rPr>
        <w:t xml:space="preserve">Заходи з реалізації Програми передбачається фінансувати за рахунок коштів місцевого бюджету в межах наявного фінансового ресурсу відповідно </w:t>
      </w:r>
      <w:r w:rsidRPr="00CD47DD">
        <w:rPr>
          <w:rFonts w:ascii="Times New Roman" w:hAnsi="Times New Roman"/>
          <w:sz w:val="28"/>
          <w:szCs w:val="28"/>
        </w:rPr>
        <w:t>до ст. 8</w:t>
      </w:r>
      <w:r w:rsidR="00CD47DD">
        <w:rPr>
          <w:rFonts w:ascii="Times New Roman" w:hAnsi="Times New Roman"/>
          <w:sz w:val="28"/>
          <w:szCs w:val="28"/>
        </w:rPr>
        <w:t>5 Бюджетного кодексу України</w:t>
      </w:r>
      <w:r w:rsidR="00325AE0" w:rsidRPr="00CD47DD">
        <w:rPr>
          <w:rFonts w:ascii="Times New Roman" w:hAnsi="Times New Roman"/>
          <w:sz w:val="28"/>
          <w:szCs w:val="28"/>
        </w:rPr>
        <w:t xml:space="preserve"> </w:t>
      </w:r>
      <w:r w:rsidR="00CD47DD" w:rsidRPr="00CD47DD">
        <w:rPr>
          <w:rFonts w:ascii="Times New Roman" w:hAnsi="Times New Roman"/>
          <w:sz w:val="28"/>
          <w:szCs w:val="28"/>
        </w:rPr>
        <w:t>за рахунок вільного залишку бюджетних коштів або перевиконання дохідної частини загального фонду місцевого бюджету за умови відсутності простроченої кредиторської заборгованості такого бюджету за захищеними статтями видатків на останню звітну дату, що передує плануванню видатків</w:t>
      </w:r>
      <w:r w:rsidR="00CD47DD">
        <w:rPr>
          <w:rFonts w:ascii="Times New Roman" w:hAnsi="Times New Roman"/>
          <w:sz w:val="28"/>
          <w:szCs w:val="28"/>
        </w:rPr>
        <w:t>.</w:t>
      </w:r>
    </w:p>
    <w:p w:rsidR="00ED6003" w:rsidRPr="00942579" w:rsidRDefault="00CD47DD" w:rsidP="00CD47DD">
      <w:pPr>
        <w:spacing w:line="240" w:lineRule="auto"/>
        <w:ind w:firstLine="720"/>
        <w:jc w:val="both"/>
        <w:rPr>
          <w:rFonts w:ascii="Times New Roman" w:hAnsi="Times New Roman"/>
          <w:sz w:val="28"/>
          <w:szCs w:val="28"/>
        </w:rPr>
      </w:pPr>
      <w:r w:rsidRPr="00CD47DD">
        <w:rPr>
          <w:rFonts w:ascii="Times New Roman" w:hAnsi="Times New Roman"/>
          <w:sz w:val="28"/>
          <w:szCs w:val="28"/>
        </w:rPr>
        <w:t xml:space="preserve"> </w:t>
      </w:r>
      <w:r w:rsidR="00ED6003" w:rsidRPr="00CD47DD">
        <w:rPr>
          <w:rFonts w:ascii="Times New Roman" w:hAnsi="Times New Roman"/>
          <w:sz w:val="28"/>
          <w:szCs w:val="28"/>
        </w:rPr>
        <w:t xml:space="preserve">Строк реалізації Програми – </w:t>
      </w:r>
      <w:r w:rsidR="00E2281F">
        <w:rPr>
          <w:rFonts w:ascii="Times New Roman" w:hAnsi="Times New Roman"/>
          <w:sz w:val="28"/>
          <w:szCs w:val="28"/>
        </w:rPr>
        <w:t>20</w:t>
      </w:r>
      <w:r w:rsidR="00325AE0">
        <w:rPr>
          <w:rFonts w:ascii="Times New Roman" w:hAnsi="Times New Roman"/>
          <w:sz w:val="28"/>
          <w:szCs w:val="28"/>
        </w:rPr>
        <w:t>2</w:t>
      </w:r>
      <w:r w:rsidR="00EC682F">
        <w:rPr>
          <w:rFonts w:ascii="Times New Roman" w:hAnsi="Times New Roman"/>
          <w:sz w:val="28"/>
          <w:szCs w:val="28"/>
        </w:rPr>
        <w:t>1</w:t>
      </w:r>
      <w:r w:rsidR="0071372F">
        <w:rPr>
          <w:rFonts w:ascii="Times New Roman" w:hAnsi="Times New Roman"/>
          <w:sz w:val="28"/>
          <w:szCs w:val="28"/>
        </w:rPr>
        <w:t xml:space="preserve"> </w:t>
      </w:r>
      <w:r w:rsidR="00ED6003" w:rsidRPr="00942579">
        <w:rPr>
          <w:rFonts w:ascii="Times New Roman" w:hAnsi="Times New Roman"/>
          <w:sz w:val="28"/>
          <w:szCs w:val="28"/>
        </w:rPr>
        <w:t xml:space="preserve"> р</w:t>
      </w:r>
      <w:r w:rsidR="0071372F">
        <w:rPr>
          <w:rFonts w:ascii="Times New Roman" w:hAnsi="Times New Roman"/>
          <w:sz w:val="28"/>
          <w:szCs w:val="28"/>
        </w:rPr>
        <w:t>і</w:t>
      </w:r>
      <w:r w:rsidR="00ED6003" w:rsidRPr="00942579">
        <w:rPr>
          <w:rFonts w:ascii="Times New Roman" w:hAnsi="Times New Roman"/>
          <w:sz w:val="28"/>
          <w:szCs w:val="28"/>
        </w:rPr>
        <w:t>к.</w:t>
      </w:r>
    </w:p>
    <w:p w:rsidR="00ED6003" w:rsidRPr="00942579" w:rsidRDefault="00ED6003" w:rsidP="00ED6003">
      <w:pPr>
        <w:tabs>
          <w:tab w:val="left" w:pos="1080"/>
        </w:tabs>
        <w:spacing w:after="0" w:line="240" w:lineRule="auto"/>
        <w:jc w:val="center"/>
        <w:rPr>
          <w:rFonts w:ascii="Times New Roman" w:hAnsi="Times New Roman"/>
          <w:b/>
          <w:sz w:val="28"/>
          <w:szCs w:val="28"/>
        </w:rPr>
      </w:pPr>
    </w:p>
    <w:p w:rsidR="00C91C8A" w:rsidRDefault="00C91C8A" w:rsidP="00ED6003">
      <w:pPr>
        <w:tabs>
          <w:tab w:val="left" w:pos="1080"/>
        </w:tabs>
        <w:spacing w:after="0" w:line="240" w:lineRule="auto"/>
        <w:jc w:val="center"/>
        <w:rPr>
          <w:rFonts w:ascii="Times New Roman" w:hAnsi="Times New Roman"/>
          <w:b/>
          <w:sz w:val="28"/>
          <w:szCs w:val="28"/>
        </w:rPr>
      </w:pPr>
    </w:p>
    <w:p w:rsidR="00ED6003" w:rsidRPr="00942579" w:rsidRDefault="00EC682F" w:rsidP="00EC682F">
      <w:pPr>
        <w:spacing w:after="0" w:line="240" w:lineRule="auto"/>
        <w:ind w:left="360"/>
        <w:jc w:val="center"/>
        <w:rPr>
          <w:rFonts w:ascii="Times New Roman" w:hAnsi="Times New Roman"/>
          <w:b/>
          <w:bCs/>
          <w:sz w:val="28"/>
          <w:szCs w:val="28"/>
        </w:rPr>
      </w:pPr>
      <w:bookmarkStart w:id="9" w:name="90"/>
      <w:bookmarkEnd w:id="9"/>
      <w:r>
        <w:rPr>
          <w:rFonts w:ascii="Times New Roman" w:hAnsi="Times New Roman"/>
          <w:b/>
          <w:bCs/>
          <w:sz w:val="28"/>
          <w:szCs w:val="28"/>
        </w:rPr>
        <w:t>6.</w:t>
      </w:r>
      <w:r w:rsidR="00ED6003" w:rsidRPr="00942579">
        <w:rPr>
          <w:rFonts w:ascii="Times New Roman" w:hAnsi="Times New Roman"/>
          <w:b/>
          <w:bCs/>
          <w:sz w:val="28"/>
          <w:szCs w:val="28"/>
        </w:rPr>
        <w:t>Очікувані результати та ефективність Програми</w:t>
      </w:r>
    </w:p>
    <w:p w:rsidR="00ED6003" w:rsidRPr="00942579" w:rsidRDefault="00ED6003" w:rsidP="00ED6003">
      <w:pPr>
        <w:tabs>
          <w:tab w:val="left" w:pos="720"/>
        </w:tabs>
        <w:spacing w:after="0" w:line="240" w:lineRule="auto"/>
        <w:ind w:left="360"/>
        <w:jc w:val="center"/>
        <w:rPr>
          <w:rFonts w:ascii="Times New Roman" w:hAnsi="Times New Roman"/>
          <w:bCs/>
          <w:sz w:val="28"/>
          <w:szCs w:val="28"/>
        </w:rPr>
      </w:pPr>
    </w:p>
    <w:p w:rsidR="00ED6003" w:rsidRPr="00942579" w:rsidRDefault="00ED6003" w:rsidP="006B3DD2">
      <w:pPr>
        <w:tabs>
          <w:tab w:val="left" w:pos="720"/>
        </w:tabs>
        <w:spacing w:after="100" w:line="240" w:lineRule="auto"/>
        <w:jc w:val="both"/>
        <w:rPr>
          <w:rFonts w:ascii="Times New Roman" w:hAnsi="Times New Roman"/>
          <w:sz w:val="28"/>
          <w:szCs w:val="28"/>
        </w:rPr>
      </w:pPr>
      <w:r w:rsidRPr="00942579">
        <w:rPr>
          <w:rFonts w:ascii="Times New Roman" w:hAnsi="Times New Roman"/>
          <w:sz w:val="28"/>
          <w:szCs w:val="28"/>
        </w:rPr>
        <w:tab/>
      </w:r>
      <w:r w:rsidRPr="00942579">
        <w:rPr>
          <w:rFonts w:ascii="Times New Roman" w:hAnsi="Times New Roman"/>
          <w:spacing w:val="-1"/>
          <w:sz w:val="28"/>
          <w:szCs w:val="28"/>
        </w:rPr>
        <w:t>Виконання заходів Програми дозволить:</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hAnsi="Times New Roman"/>
          <w:sz w:val="28"/>
          <w:szCs w:val="28"/>
        </w:rPr>
        <w:t>підвищити рівень оперативного та комплексного реагування на надзвичайні ситуації;</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hAnsi="Times New Roman"/>
          <w:sz w:val="28"/>
          <w:szCs w:val="28"/>
        </w:rPr>
        <w:t>підвищити</w:t>
      </w:r>
      <w:r>
        <w:rPr>
          <w:rFonts w:ascii="Times New Roman" w:hAnsi="Times New Roman"/>
          <w:sz w:val="28"/>
          <w:szCs w:val="28"/>
        </w:rPr>
        <w:t xml:space="preserve"> рівень готовності органів самоврядування</w:t>
      </w:r>
      <w:r w:rsidRPr="00942579">
        <w:rPr>
          <w:rFonts w:ascii="Times New Roman" w:hAnsi="Times New Roman"/>
          <w:sz w:val="28"/>
          <w:szCs w:val="28"/>
        </w:rPr>
        <w:t xml:space="preserve"> та рівень підгото</w:t>
      </w:r>
      <w:r>
        <w:rPr>
          <w:rFonts w:ascii="Times New Roman" w:hAnsi="Times New Roman"/>
          <w:sz w:val="28"/>
          <w:szCs w:val="28"/>
        </w:rPr>
        <w:t>вки особового складу підрозділу</w:t>
      </w:r>
      <w:r w:rsidRPr="00942579">
        <w:rPr>
          <w:rFonts w:ascii="Times New Roman" w:hAnsi="Times New Roman"/>
          <w:sz w:val="28"/>
          <w:szCs w:val="28"/>
        </w:rPr>
        <w:t xml:space="preserve"> ДСНС до ліквідації надзвичайних ситуацій;</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hAnsi="Times New Roman"/>
          <w:sz w:val="28"/>
          <w:szCs w:val="28"/>
        </w:rPr>
        <w:t>підвищити боєготовність до дій за при</w:t>
      </w:r>
      <w:r w:rsidR="0071372F">
        <w:rPr>
          <w:rFonts w:ascii="Times New Roman" w:hAnsi="Times New Roman"/>
          <w:sz w:val="28"/>
          <w:szCs w:val="28"/>
        </w:rPr>
        <w:t xml:space="preserve">значенням сил та засобів </w:t>
      </w:r>
      <w:r w:rsidR="00E2281F">
        <w:rPr>
          <w:rFonts w:ascii="Times New Roman" w:hAnsi="Times New Roman"/>
          <w:sz w:val="28"/>
          <w:szCs w:val="28"/>
        </w:rPr>
        <w:t>громади</w:t>
      </w:r>
      <w:r w:rsidRPr="00942579">
        <w:rPr>
          <w:rFonts w:ascii="Times New Roman" w:hAnsi="Times New Roman"/>
          <w:sz w:val="28"/>
          <w:szCs w:val="28"/>
        </w:rPr>
        <w:t xml:space="preserve"> для ефективного виконання завдань з рятування людей, гасіння пожеж та ліквідації НС;</w:t>
      </w:r>
    </w:p>
    <w:p w:rsidR="00ED6003" w:rsidRPr="00942579" w:rsidRDefault="0071372F"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Pr>
          <w:rFonts w:ascii="Times New Roman" w:hAnsi="Times New Roman"/>
          <w:sz w:val="28"/>
          <w:szCs w:val="28"/>
        </w:rPr>
        <w:t>створити місцевий</w:t>
      </w:r>
      <w:r w:rsidR="00ED6003" w:rsidRPr="00942579">
        <w:rPr>
          <w:rFonts w:ascii="Times New Roman" w:hAnsi="Times New Roman"/>
          <w:sz w:val="28"/>
          <w:szCs w:val="28"/>
        </w:rPr>
        <w:t xml:space="preserve"> матеріальний резерв за рахунок накопичення матеріальних засобів та запасів паливно-мастильних матеріалів, необхідних для запобігання можливим надзвичайним ситуаціям та ліквідації їх наслідків; </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eastAsia="Times New Roman" w:hAnsi="Times New Roman"/>
          <w:sz w:val="28"/>
          <w:szCs w:val="28"/>
          <w:lang w:eastAsia="uk-UA"/>
        </w:rPr>
        <w:t xml:space="preserve">підвищити рівень пожежної безпеки в </w:t>
      </w:r>
      <w:r>
        <w:rPr>
          <w:rFonts w:ascii="Times New Roman" w:eastAsia="Times New Roman" w:hAnsi="Times New Roman"/>
          <w:sz w:val="28"/>
          <w:szCs w:val="28"/>
          <w:lang w:eastAsia="uk-UA"/>
        </w:rPr>
        <w:t>сільській мі</w:t>
      </w:r>
      <w:r w:rsidR="00ED529D">
        <w:rPr>
          <w:rFonts w:ascii="Times New Roman" w:eastAsia="Times New Roman" w:hAnsi="Times New Roman"/>
          <w:sz w:val="28"/>
          <w:szCs w:val="28"/>
          <w:lang w:eastAsia="uk-UA"/>
        </w:rPr>
        <w:t>сцевості шляхом облаштування башт</w:t>
      </w:r>
      <w:r>
        <w:rPr>
          <w:rFonts w:ascii="Times New Roman" w:eastAsia="Times New Roman" w:hAnsi="Times New Roman"/>
          <w:sz w:val="28"/>
          <w:szCs w:val="28"/>
          <w:lang w:eastAsia="uk-UA"/>
        </w:rPr>
        <w:t xml:space="preserve"> Рожновського пристроями для забору води пожежними автомобілями</w:t>
      </w:r>
      <w:r w:rsidRPr="00942579">
        <w:rPr>
          <w:rFonts w:ascii="Times New Roman" w:hAnsi="Times New Roman"/>
          <w:sz w:val="28"/>
          <w:szCs w:val="28"/>
        </w:rPr>
        <w:t>;</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hAnsi="Times New Roman"/>
          <w:bCs/>
          <w:sz w:val="28"/>
          <w:szCs w:val="28"/>
        </w:rPr>
        <w:t xml:space="preserve">підвищити рівень підготовки </w:t>
      </w:r>
      <w:r w:rsidRPr="00942579">
        <w:rPr>
          <w:rFonts w:ascii="Times New Roman" w:hAnsi="Times New Roman"/>
          <w:sz w:val="28"/>
          <w:szCs w:val="28"/>
        </w:rPr>
        <w:t>учнів загальноосвітніх навчальних закладів до дій в екстремальних умовах</w:t>
      </w:r>
      <w:r w:rsidRPr="00942579">
        <w:rPr>
          <w:rFonts w:ascii="Times New Roman" w:hAnsi="Times New Roman"/>
          <w:bCs/>
          <w:sz w:val="28"/>
          <w:szCs w:val="28"/>
        </w:rPr>
        <w:t>;</w:t>
      </w:r>
    </w:p>
    <w:p w:rsidR="00ED6003" w:rsidRPr="00942579" w:rsidRDefault="00ED6003" w:rsidP="006B3DD2">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0" w:firstLine="709"/>
        <w:jc w:val="both"/>
        <w:rPr>
          <w:rFonts w:ascii="Times New Roman" w:hAnsi="Times New Roman"/>
          <w:sz w:val="28"/>
          <w:szCs w:val="28"/>
        </w:rPr>
      </w:pPr>
      <w:r w:rsidRPr="00942579">
        <w:rPr>
          <w:rFonts w:ascii="Times New Roman" w:hAnsi="Times New Roman"/>
          <w:sz w:val="28"/>
          <w:szCs w:val="28"/>
        </w:rPr>
        <w:t>підвищити рівень безпеки населення і захищеності територій від наслідків надзвичайних ситуацій природного характеру.</w:t>
      </w:r>
    </w:p>
    <w:p w:rsidR="006B3DD2" w:rsidRDefault="006B3DD2"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bookmarkStart w:id="10" w:name="_GoBack"/>
      <w:bookmarkEnd w:id="10"/>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r w:rsidRPr="00942579">
        <w:rPr>
          <w:rFonts w:ascii="Times New Roman" w:eastAsia="Times New Roman" w:hAnsi="Times New Roman"/>
          <w:b/>
          <w:sz w:val="28"/>
          <w:szCs w:val="28"/>
          <w:lang w:eastAsia="uk-UA"/>
        </w:rPr>
        <w:t>6. Координація та контроль за ходом виконання Програми</w:t>
      </w:r>
    </w:p>
    <w:p w:rsidR="00ED6003" w:rsidRPr="00942579" w:rsidRDefault="00ED6003" w:rsidP="00ED6003">
      <w:pPr>
        <w:spacing w:after="0" w:line="240" w:lineRule="auto"/>
        <w:jc w:val="both"/>
        <w:rPr>
          <w:rFonts w:ascii="Times New Roman" w:hAnsi="Times New Roman"/>
          <w:sz w:val="16"/>
          <w:szCs w:val="16"/>
        </w:rPr>
      </w:pP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Реалізація Про</w:t>
      </w:r>
      <w:r w:rsidR="002C5741">
        <w:rPr>
          <w:rFonts w:ascii="Times New Roman" w:hAnsi="Times New Roman"/>
          <w:sz w:val="28"/>
          <w:szCs w:val="28"/>
        </w:rPr>
        <w:t>грами забезпечується</w:t>
      </w:r>
      <w:r w:rsidR="00ED529D">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Любашівським</w:t>
      </w:r>
      <w:proofErr w:type="spellEnd"/>
      <w:r>
        <w:rPr>
          <w:rFonts w:ascii="Times New Roman" w:hAnsi="Times New Roman"/>
          <w:sz w:val="28"/>
          <w:szCs w:val="28"/>
        </w:rPr>
        <w:t xml:space="preserve"> районним сектором</w:t>
      </w:r>
      <w:r w:rsidRPr="00942579">
        <w:rPr>
          <w:rFonts w:ascii="Times New Roman" w:hAnsi="Times New Roman"/>
          <w:sz w:val="28"/>
          <w:szCs w:val="28"/>
        </w:rPr>
        <w:t xml:space="preserve"> Головним управлінням ДСНС України в Одес</w:t>
      </w:r>
      <w:r w:rsidR="002C5741">
        <w:rPr>
          <w:rFonts w:ascii="Times New Roman" w:hAnsi="Times New Roman"/>
          <w:sz w:val="28"/>
          <w:szCs w:val="28"/>
        </w:rPr>
        <w:t>ькій області</w:t>
      </w:r>
      <w:r w:rsidRPr="00942579">
        <w:rPr>
          <w:rFonts w:ascii="Times New Roman" w:hAnsi="Times New Roman"/>
          <w:sz w:val="28"/>
          <w:szCs w:val="28"/>
        </w:rPr>
        <w:t>, підприємствами, установами і організаціями в межах встановленої чинним законодавством компетенції.</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 Безпосередній контроль за виконанням напрямів і заходів Програми та координація діяльності між виконавцями Програми здійснюєть</w:t>
      </w:r>
      <w:r w:rsidR="002C5741">
        <w:rPr>
          <w:rFonts w:ascii="Times New Roman" w:hAnsi="Times New Roman"/>
          <w:sz w:val="28"/>
          <w:szCs w:val="28"/>
        </w:rPr>
        <w:t>ся</w:t>
      </w:r>
      <w:r w:rsidR="00ED529D">
        <w:rPr>
          <w:rFonts w:ascii="Times New Roman" w:hAnsi="Times New Roman"/>
          <w:sz w:val="28"/>
          <w:szCs w:val="28"/>
        </w:rPr>
        <w:t xml:space="preserve"> Любашівською</w:t>
      </w:r>
      <w:r w:rsidR="002C5741">
        <w:rPr>
          <w:rFonts w:ascii="Times New Roman" w:hAnsi="Times New Roman"/>
          <w:sz w:val="28"/>
          <w:szCs w:val="28"/>
        </w:rPr>
        <w:t xml:space="preserve"> селищною радою</w:t>
      </w:r>
      <w:r w:rsidRPr="00942579">
        <w:rPr>
          <w:rFonts w:ascii="Times New Roman" w:hAnsi="Times New Roman"/>
          <w:sz w:val="28"/>
          <w:szCs w:val="28"/>
        </w:rPr>
        <w:t>.</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Виконавці Програми інформують </w:t>
      </w:r>
      <w:r w:rsidR="002C5741">
        <w:rPr>
          <w:rFonts w:ascii="Times New Roman" w:hAnsi="Times New Roman"/>
          <w:sz w:val="28"/>
          <w:szCs w:val="28"/>
        </w:rPr>
        <w:t>селищну раду</w:t>
      </w:r>
      <w:r w:rsidRPr="00942579">
        <w:rPr>
          <w:rFonts w:ascii="Times New Roman" w:hAnsi="Times New Roman"/>
          <w:sz w:val="28"/>
          <w:szCs w:val="28"/>
        </w:rPr>
        <w:t xml:space="preserve"> про стан виконання заходів, визначених даною Програмою, до 10 числа місяця, наступного за звітним кварталом.</w:t>
      </w:r>
    </w:p>
    <w:p w:rsidR="00ED6003" w:rsidRPr="00942579" w:rsidRDefault="004531F6" w:rsidP="00ED6003">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t>Селищна рада</w:t>
      </w:r>
      <w:r w:rsidR="00ED6003" w:rsidRPr="00942579">
        <w:rPr>
          <w:rFonts w:ascii="Times New Roman" w:hAnsi="Times New Roman"/>
          <w:sz w:val="28"/>
          <w:szCs w:val="28"/>
        </w:rPr>
        <w:t xml:space="preserve"> до 15 липня та 15 </w:t>
      </w:r>
      <w:r w:rsidR="00ED529D">
        <w:rPr>
          <w:rFonts w:ascii="Times New Roman" w:hAnsi="Times New Roman"/>
          <w:sz w:val="28"/>
          <w:szCs w:val="28"/>
        </w:rPr>
        <w:t>лютого</w:t>
      </w:r>
      <w:r w:rsidR="00ED6003" w:rsidRPr="00942579">
        <w:rPr>
          <w:rFonts w:ascii="Times New Roman" w:hAnsi="Times New Roman"/>
          <w:sz w:val="28"/>
          <w:szCs w:val="28"/>
        </w:rPr>
        <w:t xml:space="preserve"> інформує </w:t>
      </w:r>
      <w:r w:rsidR="00ED529D">
        <w:rPr>
          <w:rFonts w:ascii="Times New Roman" w:hAnsi="Times New Roman"/>
          <w:sz w:val="28"/>
          <w:szCs w:val="28"/>
        </w:rPr>
        <w:t>д</w:t>
      </w:r>
      <w:r>
        <w:rPr>
          <w:rFonts w:ascii="Times New Roman" w:hAnsi="Times New Roman"/>
          <w:sz w:val="28"/>
          <w:szCs w:val="28"/>
        </w:rPr>
        <w:t xml:space="preserve">епутатів селищної ради </w:t>
      </w:r>
      <w:r w:rsidR="00ED6003" w:rsidRPr="00942579">
        <w:rPr>
          <w:rFonts w:ascii="Times New Roman" w:hAnsi="Times New Roman"/>
          <w:sz w:val="28"/>
          <w:szCs w:val="28"/>
        </w:rPr>
        <w:t xml:space="preserve">про цільове використання коштів </w:t>
      </w:r>
      <w:r>
        <w:rPr>
          <w:rFonts w:ascii="Times New Roman" w:hAnsi="Times New Roman"/>
          <w:sz w:val="28"/>
          <w:szCs w:val="28"/>
        </w:rPr>
        <w:t xml:space="preserve">та </w:t>
      </w:r>
      <w:r w:rsidR="00ED6003" w:rsidRPr="00942579">
        <w:rPr>
          <w:rFonts w:ascii="Times New Roman" w:hAnsi="Times New Roman"/>
          <w:sz w:val="28"/>
          <w:szCs w:val="28"/>
        </w:rPr>
        <w:t>про хід реалізації заходів Програми.</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Після закінчення встановленого строку виконання Програми,  не пізніше ніж у двомісячний строк, відповідальний виконавець складає підсумковий звіт про результати її виконання та подає його на розгляд </w:t>
      </w:r>
      <w:r w:rsidR="004531F6">
        <w:rPr>
          <w:rFonts w:ascii="Times New Roman" w:hAnsi="Times New Roman"/>
          <w:sz w:val="28"/>
          <w:szCs w:val="28"/>
        </w:rPr>
        <w:t>селищної</w:t>
      </w:r>
      <w:r w:rsidRPr="00942579">
        <w:rPr>
          <w:rFonts w:ascii="Times New Roman" w:hAnsi="Times New Roman"/>
          <w:sz w:val="28"/>
          <w:szCs w:val="28"/>
        </w:rPr>
        <w:t xml:space="preserve"> ради разом із  пояснювальною запискою. </w:t>
      </w:r>
    </w:p>
    <w:p w:rsidR="00325AE0" w:rsidRDefault="00ED6003" w:rsidP="00E071CE">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виконанням Програми покладено на постійну</w:t>
      </w:r>
      <w:r w:rsidR="004531F6">
        <w:rPr>
          <w:rFonts w:ascii="Times New Roman" w:hAnsi="Times New Roman"/>
          <w:sz w:val="28"/>
          <w:szCs w:val="28"/>
        </w:rPr>
        <w:t xml:space="preserve"> комісію               селищної </w:t>
      </w:r>
      <w:r w:rsidRPr="00942579">
        <w:rPr>
          <w:rFonts w:ascii="Times New Roman" w:hAnsi="Times New Roman"/>
          <w:sz w:val="28"/>
          <w:szCs w:val="28"/>
        </w:rPr>
        <w:t xml:space="preserve">ради з питань </w:t>
      </w:r>
      <w:r w:rsidR="00E071CE" w:rsidRPr="00E071CE">
        <w:rPr>
          <w:rFonts w:ascii="Times New Roman" w:hAnsi="Times New Roman"/>
          <w:sz w:val="28"/>
          <w:szCs w:val="28"/>
        </w:rPr>
        <w:t>містобудування, будівництва, земельних відносин та охорони природи</w:t>
      </w:r>
      <w:r w:rsidR="00E071CE">
        <w:rPr>
          <w:rFonts w:ascii="Times New Roman" w:hAnsi="Times New Roman"/>
          <w:sz w:val="28"/>
          <w:szCs w:val="28"/>
        </w:rPr>
        <w:t>.</w:t>
      </w:r>
    </w:p>
    <w:p w:rsidR="00325AE0" w:rsidRDefault="00325AE0" w:rsidP="00325AE0">
      <w:pPr>
        <w:shd w:val="clear" w:color="auto" w:fill="FFFFFF"/>
        <w:spacing w:after="0" w:line="240" w:lineRule="auto"/>
        <w:rPr>
          <w:rFonts w:ascii="Times New Roman" w:hAnsi="Times New Roman"/>
          <w:sz w:val="28"/>
          <w:szCs w:val="28"/>
        </w:rPr>
      </w:pPr>
    </w:p>
    <w:p w:rsidR="00325AE0" w:rsidRDefault="00325AE0" w:rsidP="00325AE0">
      <w:pPr>
        <w:shd w:val="clear" w:color="auto" w:fill="FFFFFF"/>
        <w:spacing w:after="0" w:line="240" w:lineRule="auto"/>
        <w:rPr>
          <w:rFonts w:ascii="Times New Roman" w:hAnsi="Times New Roman"/>
          <w:sz w:val="28"/>
          <w:szCs w:val="28"/>
        </w:rPr>
      </w:pPr>
    </w:p>
    <w:p w:rsidR="00325AE0" w:rsidRDefault="00325AE0" w:rsidP="00325AE0">
      <w:pPr>
        <w:shd w:val="clear" w:color="auto" w:fill="FFFFFF"/>
        <w:spacing w:after="0" w:line="240" w:lineRule="auto"/>
        <w:rPr>
          <w:rFonts w:ascii="Times New Roman" w:hAnsi="Times New Roman"/>
          <w:sz w:val="28"/>
          <w:szCs w:val="28"/>
        </w:rPr>
      </w:pPr>
    </w:p>
    <w:p w:rsidR="00325AE0" w:rsidRDefault="00325AE0" w:rsidP="00325AE0">
      <w:pPr>
        <w:shd w:val="clear" w:color="auto" w:fill="FFFFFF"/>
        <w:spacing w:after="0" w:line="240" w:lineRule="auto"/>
        <w:rPr>
          <w:rFonts w:ascii="Times New Roman" w:hAnsi="Times New Roman"/>
          <w:sz w:val="28"/>
          <w:szCs w:val="28"/>
        </w:rPr>
      </w:pPr>
    </w:p>
    <w:p w:rsidR="00643B96" w:rsidRDefault="00643B96" w:rsidP="00643B96">
      <w:pPr>
        <w:tabs>
          <w:tab w:val="left" w:pos="1080"/>
        </w:tabs>
        <w:spacing w:after="0" w:line="240" w:lineRule="auto"/>
        <w:rPr>
          <w:rFonts w:ascii="Times New Roman" w:hAnsi="Times New Roman"/>
          <w:bCs/>
          <w:sz w:val="28"/>
          <w:szCs w:val="28"/>
        </w:rPr>
        <w:sectPr w:rsidR="00643B96" w:rsidSect="00EC682F">
          <w:footerReference w:type="default" r:id="rId9"/>
          <w:pgSz w:w="11906" w:h="16838"/>
          <w:pgMar w:top="1560" w:right="850" w:bottom="1134" w:left="1701" w:header="708" w:footer="708" w:gutter="0"/>
          <w:cols w:space="708"/>
          <w:docGrid w:linePitch="360"/>
        </w:sectPr>
      </w:pPr>
    </w:p>
    <w:p w:rsidR="00643B96" w:rsidRDefault="00643B96" w:rsidP="00643B96">
      <w:pPr>
        <w:tabs>
          <w:tab w:val="left" w:pos="1080"/>
        </w:tabs>
        <w:spacing w:after="0" w:line="240" w:lineRule="auto"/>
        <w:rPr>
          <w:rFonts w:ascii="Times New Roman" w:hAnsi="Times New Roman"/>
          <w:bCs/>
          <w:sz w:val="28"/>
          <w:szCs w:val="28"/>
        </w:rPr>
      </w:pPr>
    </w:p>
    <w:p w:rsidR="00930782" w:rsidRPr="00643B96" w:rsidRDefault="00643B96" w:rsidP="00930782">
      <w:pPr>
        <w:tabs>
          <w:tab w:val="left" w:pos="1080"/>
        </w:tabs>
        <w:spacing w:after="0" w:line="240" w:lineRule="auto"/>
        <w:jc w:val="right"/>
        <w:rPr>
          <w:rFonts w:ascii="Times New Roman" w:hAnsi="Times New Roman"/>
          <w:b/>
          <w:bCs/>
          <w:sz w:val="28"/>
          <w:szCs w:val="28"/>
        </w:rPr>
      </w:pPr>
      <w:r w:rsidRPr="00643B96">
        <w:rPr>
          <w:rFonts w:ascii="Times New Roman" w:hAnsi="Times New Roman"/>
          <w:b/>
          <w:bCs/>
          <w:sz w:val="28"/>
          <w:szCs w:val="28"/>
        </w:rPr>
        <w:t>Додаток 1</w:t>
      </w:r>
    </w:p>
    <w:p w:rsidR="00930782" w:rsidRDefault="00930782" w:rsidP="00930782">
      <w:pPr>
        <w:tabs>
          <w:tab w:val="left" w:pos="1080"/>
        </w:tabs>
        <w:spacing w:after="0" w:line="240" w:lineRule="auto"/>
        <w:jc w:val="right"/>
        <w:rPr>
          <w:rFonts w:ascii="Times New Roman" w:hAnsi="Times New Roman"/>
          <w:bCs/>
          <w:sz w:val="28"/>
          <w:szCs w:val="28"/>
          <w:lang w:val="ru-RU"/>
        </w:rPr>
      </w:pPr>
    </w:p>
    <w:p w:rsidR="000038C8" w:rsidRDefault="00930782" w:rsidP="000038C8">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Напрями діяльності та заходи</w:t>
      </w:r>
    </w:p>
    <w:p w:rsidR="000038C8" w:rsidRDefault="000038C8" w:rsidP="000038C8">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sidRPr="000038C8">
        <w:rPr>
          <w:rFonts w:ascii="Times New Roman" w:hAnsi="Times New Roman"/>
          <w:b/>
          <w:sz w:val="28"/>
          <w:szCs w:val="28"/>
          <w:lang w:eastAsia="uk-UA"/>
        </w:rPr>
        <w:t xml:space="preserve"> </w:t>
      </w:r>
      <w:r w:rsidRPr="00942579">
        <w:rPr>
          <w:rFonts w:ascii="Times New Roman" w:hAnsi="Times New Roman"/>
          <w:b/>
          <w:sz w:val="28"/>
          <w:szCs w:val="28"/>
          <w:lang w:eastAsia="uk-UA"/>
        </w:rPr>
        <w:t>програми цивільного захисту, техногенної та п</w:t>
      </w:r>
      <w:r>
        <w:rPr>
          <w:rFonts w:ascii="Times New Roman" w:hAnsi="Times New Roman"/>
          <w:b/>
          <w:sz w:val="28"/>
          <w:szCs w:val="28"/>
          <w:lang w:eastAsia="uk-UA"/>
        </w:rPr>
        <w:t>ожежної безпеки  Любашівської  територіальної громади</w:t>
      </w:r>
    </w:p>
    <w:p w:rsidR="000038C8" w:rsidRPr="00942579" w:rsidRDefault="000038C8" w:rsidP="000038C8">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t xml:space="preserve"> на 2021 рі</w:t>
      </w:r>
      <w:r w:rsidRPr="00942579">
        <w:rPr>
          <w:rFonts w:ascii="Times New Roman" w:hAnsi="Times New Roman"/>
          <w:b/>
          <w:sz w:val="28"/>
          <w:szCs w:val="28"/>
          <w:lang w:eastAsia="uk-UA"/>
        </w:rPr>
        <w:t>к</w:t>
      </w:r>
    </w:p>
    <w:p w:rsidR="00930782" w:rsidRDefault="00930782" w:rsidP="00930782">
      <w:pPr>
        <w:tabs>
          <w:tab w:val="left" w:pos="1080"/>
        </w:tabs>
        <w:spacing w:after="0" w:line="240" w:lineRule="auto"/>
        <w:jc w:val="center"/>
        <w:rPr>
          <w:rFonts w:ascii="Times New Roman" w:hAnsi="Times New Roman"/>
          <w:b/>
          <w:bCs/>
          <w:sz w:val="28"/>
          <w:szCs w:val="28"/>
        </w:rPr>
      </w:pPr>
    </w:p>
    <w:tbl>
      <w:tblPr>
        <w:tblW w:w="14175" w:type="dxa"/>
        <w:tblInd w:w="-4"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481"/>
        <w:gridCol w:w="1725"/>
        <w:gridCol w:w="3408"/>
        <w:gridCol w:w="981"/>
        <w:gridCol w:w="1745"/>
        <w:gridCol w:w="1627"/>
        <w:gridCol w:w="1022"/>
        <w:gridCol w:w="924"/>
        <w:gridCol w:w="903"/>
        <w:gridCol w:w="1342"/>
        <w:gridCol w:w="17"/>
      </w:tblGrid>
      <w:tr w:rsidR="00930782" w:rsidRPr="00930782" w:rsidTr="000038C8">
        <w:trPr>
          <w:gridAfter w:val="1"/>
          <w:wAfter w:w="17" w:type="dxa"/>
          <w:trHeight w:val="20"/>
          <w:tblHeader/>
        </w:trPr>
        <w:tc>
          <w:tcPr>
            <w:tcW w:w="481" w:type="dxa"/>
            <w:vMerge w:val="restart"/>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hAnsi="Times New Roman"/>
                <w:b/>
                <w:sz w:val="28"/>
                <w:szCs w:val="28"/>
                <w:lang w:eastAsia="uk-UA"/>
              </w:rPr>
              <w:t xml:space="preserve"> </w:t>
            </w:r>
            <w:r>
              <w:rPr>
                <w:rFonts w:ascii="Times New Roman" w:eastAsia="Times New Roman" w:hAnsi="Times New Roman"/>
                <w:b/>
                <w:lang w:eastAsia="uk-UA"/>
              </w:rPr>
              <w:t>№ з/п</w:t>
            </w:r>
          </w:p>
        </w:tc>
        <w:tc>
          <w:tcPr>
            <w:tcW w:w="1725" w:type="dxa"/>
            <w:vMerge w:val="restart"/>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jc w:val="center"/>
              <w:rPr>
                <w:rFonts w:ascii="Times New Roman" w:hAnsi="Times New Roman"/>
                <w:b/>
                <w:lang w:eastAsia="ru-RU"/>
              </w:rPr>
            </w:pPr>
            <w:r>
              <w:rPr>
                <w:rFonts w:ascii="Times New Roman" w:hAnsi="Times New Roman"/>
                <w:b/>
              </w:rPr>
              <w:t>Назва напряму</w:t>
            </w:r>
          </w:p>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hAnsi="Times New Roman"/>
                <w:b/>
              </w:rPr>
              <w:t>діяльності (пріоритетні завдання)</w:t>
            </w:r>
          </w:p>
        </w:tc>
        <w:tc>
          <w:tcPr>
            <w:tcW w:w="3408" w:type="dxa"/>
            <w:vMerge w:val="restart"/>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Перелік заходів Програми </w:t>
            </w:r>
          </w:p>
        </w:tc>
        <w:tc>
          <w:tcPr>
            <w:tcW w:w="981" w:type="dxa"/>
            <w:vMerge w:val="restart"/>
            <w:tcBorders>
              <w:top w:val="single" w:sz="4" w:space="0" w:color="auto"/>
              <w:left w:val="single" w:sz="4" w:space="0" w:color="auto"/>
              <w:bottom w:val="single" w:sz="4" w:space="0" w:color="auto"/>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Строк </w:t>
            </w:r>
            <w:proofErr w:type="spellStart"/>
            <w:r>
              <w:rPr>
                <w:rFonts w:ascii="Times New Roman" w:eastAsia="Times New Roman" w:hAnsi="Times New Roman"/>
                <w:b/>
                <w:lang w:eastAsia="uk-UA"/>
              </w:rPr>
              <w:t>вико-нання</w:t>
            </w:r>
            <w:proofErr w:type="spellEnd"/>
          </w:p>
        </w:tc>
        <w:tc>
          <w:tcPr>
            <w:tcW w:w="1745" w:type="dxa"/>
            <w:vMerge w:val="restart"/>
            <w:tcBorders>
              <w:top w:val="single" w:sz="4" w:space="0" w:color="auto"/>
              <w:left w:val="single" w:sz="4" w:space="0" w:color="auto"/>
              <w:bottom w:val="single" w:sz="4" w:space="0" w:color="auto"/>
              <w:right w:val="single" w:sz="4" w:space="0" w:color="auto"/>
            </w:tcBorders>
            <w:vAlign w:val="center"/>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Виконавці</w:t>
            </w:r>
          </w:p>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627" w:type="dxa"/>
            <w:vMerge w:val="restart"/>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Джерела </w:t>
            </w:r>
            <w:proofErr w:type="spellStart"/>
            <w:r>
              <w:rPr>
                <w:rFonts w:ascii="Times New Roman" w:eastAsia="Times New Roman" w:hAnsi="Times New Roman"/>
                <w:b/>
                <w:lang w:eastAsia="uk-UA"/>
              </w:rPr>
              <w:t>фінансу-вання</w:t>
            </w:r>
            <w:proofErr w:type="spellEnd"/>
          </w:p>
        </w:tc>
        <w:tc>
          <w:tcPr>
            <w:tcW w:w="4191" w:type="dxa"/>
            <w:gridSpan w:val="4"/>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Pr>
                <w:rFonts w:ascii="Times New Roman" w:eastAsia="Times New Roman" w:hAnsi="Times New Roman"/>
                <w:b/>
                <w:lang w:eastAsia="uk-UA"/>
              </w:rPr>
              <w:t xml:space="preserve">Орієнтовані обсяги фінансування, </w:t>
            </w:r>
            <w:proofErr w:type="spellStart"/>
            <w:r>
              <w:rPr>
                <w:rFonts w:ascii="Times New Roman" w:eastAsia="Times New Roman" w:hAnsi="Times New Roman"/>
                <w:b/>
                <w:lang w:eastAsia="uk-UA"/>
              </w:rPr>
              <w:t>тис.грн</w:t>
            </w:r>
            <w:proofErr w:type="spellEnd"/>
            <w:r>
              <w:rPr>
                <w:rFonts w:ascii="Times New Roman" w:eastAsia="Times New Roman" w:hAnsi="Times New Roman"/>
                <w:b/>
                <w:lang w:eastAsia="uk-UA"/>
              </w:rPr>
              <w:t xml:space="preserve">. </w:t>
            </w:r>
          </w:p>
        </w:tc>
      </w:tr>
      <w:tr w:rsidR="00930782" w:rsidTr="000038C8">
        <w:trPr>
          <w:trHeight w:val="20"/>
          <w:tblHeader/>
        </w:trPr>
        <w:tc>
          <w:tcPr>
            <w:tcW w:w="481"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1725"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3408"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1627"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b/>
                <w:lang w:eastAsia="uk-UA"/>
              </w:rPr>
            </w:pPr>
          </w:p>
        </w:tc>
        <w:tc>
          <w:tcPr>
            <w:tcW w:w="1022" w:type="dxa"/>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916"/>
                <w:tab w:val="left" w:pos="1832"/>
                <w:tab w:val="left" w:pos="2748"/>
                <w:tab w:val="left" w:pos="3664"/>
                <w:tab w:val="left" w:pos="4580"/>
                <w:tab w:val="left" w:pos="5496"/>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Всього</w:t>
            </w:r>
          </w:p>
        </w:tc>
        <w:tc>
          <w:tcPr>
            <w:tcW w:w="924" w:type="dxa"/>
            <w:tcBorders>
              <w:top w:val="single" w:sz="4" w:space="0" w:color="auto"/>
              <w:left w:val="single" w:sz="4" w:space="0" w:color="auto"/>
              <w:bottom w:val="single" w:sz="4" w:space="0" w:color="auto"/>
              <w:right w:val="single" w:sz="4" w:space="0" w:color="auto"/>
            </w:tcBorders>
            <w:vAlign w:val="center"/>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03" w:type="dxa"/>
            <w:tcBorders>
              <w:top w:val="single" w:sz="4" w:space="0" w:color="auto"/>
              <w:left w:val="single" w:sz="4" w:space="0" w:color="auto"/>
              <w:bottom w:val="single" w:sz="4" w:space="0" w:color="auto"/>
              <w:right w:val="single" w:sz="4" w:space="0" w:color="auto"/>
            </w:tcBorders>
            <w:vAlign w:val="center"/>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eastAsia="uk-UA"/>
              </w:rPr>
              <w:t>202</w:t>
            </w:r>
            <w:r>
              <w:rPr>
                <w:rFonts w:ascii="Times New Roman" w:eastAsia="Times New Roman" w:hAnsi="Times New Roman"/>
                <w:b/>
                <w:lang w:val="ru-RU" w:eastAsia="uk-UA"/>
              </w:rPr>
              <w:t>1</w:t>
            </w:r>
          </w:p>
        </w:tc>
        <w:tc>
          <w:tcPr>
            <w:tcW w:w="1359" w:type="dxa"/>
            <w:gridSpan w:val="2"/>
            <w:tcBorders>
              <w:top w:val="single" w:sz="4" w:space="0" w:color="auto"/>
              <w:left w:val="single" w:sz="4" w:space="0" w:color="auto"/>
              <w:bottom w:val="single" w:sz="4" w:space="0" w:color="auto"/>
              <w:right w:val="single" w:sz="4" w:space="0" w:color="auto"/>
            </w:tcBorders>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r>
      <w:tr w:rsidR="00930782" w:rsidTr="000038C8">
        <w:trPr>
          <w:trHeight w:val="237"/>
        </w:trPr>
        <w:tc>
          <w:tcPr>
            <w:tcW w:w="481" w:type="dxa"/>
            <w:vMerge w:val="restart"/>
            <w:tcBorders>
              <w:top w:val="single" w:sz="4" w:space="0" w:color="auto"/>
              <w:left w:val="single" w:sz="4" w:space="0" w:color="auto"/>
              <w:bottom w:val="nil"/>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1</w:t>
            </w:r>
          </w:p>
        </w:tc>
        <w:tc>
          <w:tcPr>
            <w:tcW w:w="1725" w:type="dxa"/>
            <w:vMerge w:val="restart"/>
            <w:tcBorders>
              <w:top w:val="single" w:sz="4" w:space="0" w:color="auto"/>
              <w:left w:val="single" w:sz="4" w:space="0" w:color="auto"/>
              <w:bottom w:val="nil"/>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hAnsi="Times New Roman"/>
              </w:rPr>
            </w:pPr>
            <w:r>
              <w:rPr>
                <w:noProof/>
                <w:lang w:val="ru-RU" w:eastAsia="ru-RU"/>
              </w:rPr>
              <mc:AlternateContent>
                <mc:Choice Requires="wps">
                  <w:drawing>
                    <wp:anchor distT="0" distB="0" distL="114300" distR="114300" simplePos="0" relativeHeight="251659264" behindDoc="0" locked="0" layoutInCell="1" allowOverlap="1" wp14:anchorId="32B12D30" wp14:editId="521F5AE9">
                      <wp:simplePos x="0" y="0"/>
                      <wp:positionH relativeFrom="column">
                        <wp:posOffset>-66675</wp:posOffset>
                      </wp:positionH>
                      <wp:positionV relativeFrom="paragraph">
                        <wp:posOffset>2468880</wp:posOffset>
                      </wp:positionV>
                      <wp:extent cx="9525" cy="352425"/>
                      <wp:effectExtent l="9525" t="11430" r="9525"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52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5.25pt;margin-top:194.4pt;width:.75pt;height:27.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"/>
                  </w:pict>
                </mc:Fallback>
              </mc:AlternateContent>
            </w:r>
            <w:r>
              <w:rPr>
                <w:rFonts w:ascii="Times New Roman" w:hAnsi="Times New Roman"/>
              </w:rPr>
              <w:t xml:space="preserve">Створення </w:t>
            </w:r>
            <w:proofErr w:type="spellStart"/>
            <w:r>
              <w:rPr>
                <w:rFonts w:ascii="Times New Roman" w:hAnsi="Times New Roman"/>
                <w:lang w:val="ru-RU"/>
              </w:rPr>
              <w:t>місцевого</w:t>
            </w:r>
            <w:proofErr w:type="spellEnd"/>
            <w:r>
              <w:rPr>
                <w:rFonts w:ascii="Times New Roman" w:hAnsi="Times New Roman"/>
              </w:rPr>
              <w:t xml:space="preserve"> матеріального резерву для забезпечення реагування на надзвичайні ситуації та надання невідкладної допомоги постраждалому населенню</w:t>
            </w:r>
          </w:p>
        </w:tc>
        <w:tc>
          <w:tcPr>
            <w:tcW w:w="3408"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spacing w:after="0" w:line="240" w:lineRule="auto"/>
              <w:jc w:val="both"/>
              <w:rPr>
                <w:rFonts w:ascii="Times New Roman" w:hAnsi="Times New Roman"/>
                <w:b/>
              </w:rPr>
            </w:pPr>
            <w:r>
              <w:rPr>
                <w:rFonts w:ascii="Times New Roman" w:hAnsi="Times New Roman"/>
                <w:b/>
              </w:rPr>
              <w:t xml:space="preserve">Закупівля, у </w:t>
            </w:r>
            <w:proofErr w:type="spellStart"/>
            <w:r>
              <w:rPr>
                <w:rFonts w:ascii="Times New Roman" w:hAnsi="Times New Roman"/>
                <w:b/>
              </w:rPr>
              <w:t>т.ч</w:t>
            </w:r>
            <w:proofErr w:type="spellEnd"/>
            <w:r>
              <w:rPr>
                <w:rFonts w:ascii="Times New Roman" w:hAnsi="Times New Roman"/>
                <w:b/>
              </w:rPr>
              <w:t>:</w:t>
            </w:r>
          </w:p>
        </w:tc>
        <w:tc>
          <w:tcPr>
            <w:tcW w:w="981" w:type="dxa"/>
            <w:vMerge w:val="restart"/>
            <w:tcBorders>
              <w:top w:val="single" w:sz="4" w:space="0" w:color="auto"/>
              <w:left w:val="single" w:sz="4" w:space="0" w:color="auto"/>
              <w:bottom w:val="single" w:sz="4" w:space="0" w:color="auto"/>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Pr>
                <w:rFonts w:ascii="Times New Roman" w:eastAsia="Times New Roman" w:hAnsi="Times New Roman"/>
                <w:lang w:eastAsia="uk-UA"/>
              </w:rPr>
              <w:t>202</w:t>
            </w:r>
            <w:r>
              <w:rPr>
                <w:rFonts w:ascii="Times New Roman" w:eastAsia="Times New Roman" w:hAnsi="Times New Roman"/>
                <w:lang w:val="ru-RU" w:eastAsia="uk-UA"/>
              </w:rPr>
              <w:t>1</w:t>
            </w:r>
            <w:r>
              <w:rPr>
                <w:rFonts w:ascii="Times New Roman" w:eastAsia="Times New Roman" w:hAnsi="Times New Roman"/>
                <w:lang w:eastAsia="uk-UA"/>
              </w:rPr>
              <w:t xml:space="preserve"> </w:t>
            </w:r>
          </w:p>
        </w:tc>
        <w:tc>
          <w:tcPr>
            <w:tcW w:w="1745" w:type="dxa"/>
            <w:tcBorders>
              <w:top w:val="single" w:sz="4" w:space="0" w:color="auto"/>
              <w:left w:val="single" w:sz="4" w:space="0" w:color="auto"/>
              <w:bottom w:val="single" w:sz="4" w:space="0" w:color="auto"/>
              <w:right w:val="single" w:sz="4" w:space="0" w:color="auto"/>
            </w:tcBorders>
          </w:tcPr>
          <w:p w:rsidR="00930782" w:rsidRDefault="00930782">
            <w:pPr>
              <w:tabs>
                <w:tab w:val="left" w:pos="1080"/>
              </w:tabs>
              <w:spacing w:after="0" w:line="240" w:lineRule="auto"/>
              <w:jc w:val="center"/>
              <w:rPr>
                <w:rFonts w:ascii="Times New Roman" w:hAnsi="Times New Roman"/>
              </w:rPr>
            </w:pPr>
          </w:p>
        </w:tc>
        <w:tc>
          <w:tcPr>
            <w:tcW w:w="1627" w:type="dxa"/>
            <w:tcBorders>
              <w:top w:val="single" w:sz="4" w:space="0" w:color="auto"/>
              <w:left w:val="single" w:sz="4" w:space="0" w:color="auto"/>
              <w:bottom w:val="single" w:sz="4" w:space="0" w:color="auto"/>
              <w:right w:val="single" w:sz="4" w:space="0" w:color="auto"/>
            </w:tcBorders>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1022" w:type="dxa"/>
            <w:tcBorders>
              <w:top w:val="single" w:sz="4" w:space="0" w:color="auto"/>
              <w:left w:val="single" w:sz="4" w:space="0" w:color="auto"/>
              <w:bottom w:val="single" w:sz="4" w:space="0" w:color="auto"/>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val="ru-RU" w:eastAsia="uk-UA"/>
              </w:rPr>
            </w:pPr>
            <w:r w:rsidRPr="006B3DD2">
              <w:rPr>
                <w:rFonts w:ascii="Times New Roman" w:eastAsia="Times New Roman" w:hAnsi="Times New Roman"/>
                <w:b/>
                <w:sz w:val="20"/>
                <w:szCs w:val="20"/>
                <w:lang w:val="ru-RU" w:eastAsia="uk-UA"/>
              </w:rPr>
              <w:t>77.7</w:t>
            </w:r>
          </w:p>
        </w:tc>
        <w:tc>
          <w:tcPr>
            <w:tcW w:w="924" w:type="dxa"/>
            <w:tcBorders>
              <w:top w:val="single" w:sz="4" w:space="0" w:color="auto"/>
              <w:left w:val="single" w:sz="4" w:space="0" w:color="auto"/>
              <w:bottom w:val="single" w:sz="4" w:space="0" w:color="auto"/>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p>
        </w:tc>
        <w:tc>
          <w:tcPr>
            <w:tcW w:w="903" w:type="dxa"/>
            <w:tcBorders>
              <w:top w:val="single" w:sz="4" w:space="0" w:color="auto"/>
              <w:left w:val="single" w:sz="4" w:space="0" w:color="auto"/>
              <w:bottom w:val="single" w:sz="4" w:space="0" w:color="auto"/>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sidRPr="006B3DD2">
              <w:rPr>
                <w:rFonts w:ascii="Times New Roman" w:eastAsia="Times New Roman" w:hAnsi="Times New Roman"/>
                <w:b/>
                <w:lang w:val="ru-RU" w:eastAsia="uk-UA"/>
              </w:rPr>
              <w:t>77.7</w:t>
            </w:r>
          </w:p>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p>
        </w:tc>
        <w:tc>
          <w:tcPr>
            <w:tcW w:w="1359" w:type="dxa"/>
            <w:gridSpan w:val="2"/>
            <w:vMerge w:val="restart"/>
            <w:tcBorders>
              <w:top w:val="single" w:sz="4" w:space="0" w:color="auto"/>
              <w:left w:val="single" w:sz="4" w:space="0" w:color="auto"/>
              <w:bottom w:val="nil"/>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18"/>
                <w:szCs w:val="18"/>
                <w:lang w:eastAsia="uk-UA"/>
              </w:rPr>
            </w:pPr>
            <w:r>
              <w:rPr>
                <w:rFonts w:ascii="Times New Roman" w:hAnsi="Times New Roman"/>
                <w:sz w:val="18"/>
                <w:szCs w:val="18"/>
              </w:rPr>
              <w:t>Підвищення рівня готовності органів влади до ліквідації надзвичайних ситуацій</w:t>
            </w:r>
          </w:p>
        </w:tc>
      </w:tr>
      <w:tr w:rsidR="00930782" w:rsidTr="000038C8">
        <w:trPr>
          <w:trHeight w:val="701"/>
        </w:trPr>
        <w:tc>
          <w:tcPr>
            <w:tcW w:w="481"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1725"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3408" w:type="dxa"/>
            <w:tcBorders>
              <w:top w:val="single" w:sz="4" w:space="0" w:color="auto"/>
              <w:left w:val="single" w:sz="4" w:space="0" w:color="auto"/>
              <w:bottom w:val="single" w:sz="4" w:space="0" w:color="auto"/>
              <w:right w:val="single" w:sz="4" w:space="0" w:color="auto"/>
            </w:tcBorders>
          </w:tcPr>
          <w:p w:rsidR="00930782" w:rsidRDefault="00930782">
            <w:pPr>
              <w:tabs>
                <w:tab w:val="left" w:pos="1080"/>
              </w:tabs>
              <w:spacing w:after="0" w:line="240" w:lineRule="auto"/>
              <w:rPr>
                <w:rFonts w:ascii="Times New Roman" w:hAnsi="Times New Roman"/>
              </w:rPr>
            </w:pPr>
            <w:proofErr w:type="spellStart"/>
            <w:r>
              <w:rPr>
                <w:rFonts w:ascii="Times New Roman" w:hAnsi="Times New Roman"/>
              </w:rPr>
              <w:t>автобензину</w:t>
            </w:r>
            <w:proofErr w:type="spellEnd"/>
            <w:r>
              <w:rPr>
                <w:rFonts w:ascii="Times New Roman" w:hAnsi="Times New Roman"/>
              </w:rPr>
              <w:t xml:space="preserve"> А-92- </w:t>
            </w:r>
            <w:r>
              <w:rPr>
                <w:rFonts w:ascii="Times New Roman" w:hAnsi="Times New Roman"/>
                <w:lang w:val="ru-RU"/>
              </w:rPr>
              <w:t>1.5</w:t>
            </w:r>
            <w:r>
              <w:rPr>
                <w:rFonts w:ascii="Times New Roman" w:hAnsi="Times New Roman"/>
              </w:rPr>
              <w:t xml:space="preserve">т: </w:t>
            </w:r>
          </w:p>
          <w:p w:rsidR="00930782" w:rsidRDefault="00930782">
            <w:pPr>
              <w:tabs>
                <w:tab w:val="left" w:pos="1080"/>
              </w:tabs>
              <w:spacing w:after="0" w:line="240" w:lineRule="auto"/>
              <w:jc w:val="both"/>
              <w:rPr>
                <w:rFonts w:ascii="Times New Roman" w:hAnsi="Times New Roman"/>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lang w:eastAsia="uk-UA"/>
              </w:rPr>
            </w:pPr>
          </w:p>
        </w:tc>
        <w:tc>
          <w:tcPr>
            <w:tcW w:w="1745"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jc w:val="center"/>
              <w:rPr>
                <w:rFonts w:ascii="Times New Roman" w:hAnsi="Times New Roman"/>
                <w:sz w:val="18"/>
                <w:szCs w:val="18"/>
              </w:rPr>
            </w:pPr>
            <w:r>
              <w:rPr>
                <w:rFonts w:ascii="Times New Roman" w:hAnsi="Times New Roman"/>
                <w:sz w:val="18"/>
                <w:szCs w:val="18"/>
              </w:rPr>
              <w:t>28 – ДПРЧ 4-ДПРЗ ГУ ДСНС України в Одеській області</w:t>
            </w:r>
          </w:p>
        </w:tc>
        <w:tc>
          <w:tcPr>
            <w:tcW w:w="1627" w:type="dxa"/>
            <w:tcBorders>
              <w:top w:val="single" w:sz="4" w:space="0" w:color="auto"/>
              <w:left w:val="single" w:sz="4" w:space="0" w:color="auto"/>
              <w:bottom w:val="single" w:sz="4" w:space="0" w:color="auto"/>
              <w:right w:val="single" w:sz="4" w:space="0" w:color="auto"/>
            </w:tcBorders>
            <w:hideMark/>
          </w:tcPr>
          <w:p w:rsidR="00930782" w:rsidRDefault="00CD47D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0"/>
                <w:szCs w:val="20"/>
              </w:rPr>
            </w:pPr>
            <w:r>
              <w:rPr>
                <w:rFonts w:ascii="Times New Roman" w:hAnsi="Times New Roman"/>
                <w:sz w:val="20"/>
                <w:szCs w:val="20"/>
              </w:rPr>
              <w:t xml:space="preserve">Бюджет Любашівської </w:t>
            </w:r>
            <w:r w:rsidR="00930782">
              <w:rPr>
                <w:rFonts w:ascii="Times New Roman" w:hAnsi="Times New Roman"/>
                <w:sz w:val="20"/>
                <w:szCs w:val="20"/>
              </w:rPr>
              <w:t>ТГ</w:t>
            </w:r>
          </w:p>
        </w:tc>
        <w:tc>
          <w:tcPr>
            <w:tcW w:w="1022" w:type="dxa"/>
            <w:tcBorders>
              <w:top w:val="single" w:sz="4" w:space="0" w:color="auto"/>
              <w:left w:val="single" w:sz="4" w:space="0" w:color="auto"/>
              <w:bottom w:val="single" w:sz="4" w:space="0" w:color="auto"/>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36</w:t>
            </w:r>
          </w:p>
        </w:tc>
        <w:tc>
          <w:tcPr>
            <w:tcW w:w="924" w:type="dxa"/>
            <w:tcBorders>
              <w:top w:val="single" w:sz="4" w:space="0" w:color="auto"/>
              <w:left w:val="single" w:sz="4" w:space="0" w:color="auto"/>
              <w:bottom w:val="single" w:sz="4" w:space="0" w:color="auto"/>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p>
        </w:tc>
        <w:tc>
          <w:tcPr>
            <w:tcW w:w="903" w:type="dxa"/>
            <w:tcBorders>
              <w:top w:val="single" w:sz="4" w:space="0" w:color="auto"/>
              <w:left w:val="single" w:sz="4" w:space="0" w:color="auto"/>
              <w:bottom w:val="single" w:sz="4" w:space="0" w:color="auto"/>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36</w:t>
            </w:r>
          </w:p>
        </w:tc>
        <w:tc>
          <w:tcPr>
            <w:tcW w:w="1359" w:type="dxa"/>
            <w:gridSpan w:val="2"/>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sz w:val="18"/>
                <w:szCs w:val="18"/>
                <w:lang w:eastAsia="uk-UA"/>
              </w:rPr>
            </w:pPr>
          </w:p>
        </w:tc>
      </w:tr>
      <w:tr w:rsidR="00930782" w:rsidTr="000038C8">
        <w:trPr>
          <w:trHeight w:val="687"/>
        </w:trPr>
        <w:tc>
          <w:tcPr>
            <w:tcW w:w="481"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1725"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3408"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spacing w:after="0" w:line="240" w:lineRule="auto"/>
              <w:rPr>
                <w:rFonts w:ascii="Times New Roman" w:hAnsi="Times New Roman"/>
              </w:rPr>
            </w:pPr>
            <w:r>
              <w:rPr>
                <w:rFonts w:ascii="Times New Roman" w:hAnsi="Times New Roman"/>
              </w:rPr>
              <w:t>Дробина трьох колінна висувна  1 (шт.)</w:t>
            </w:r>
          </w:p>
        </w:tc>
        <w:tc>
          <w:tcPr>
            <w:tcW w:w="981" w:type="dxa"/>
            <w:tcBorders>
              <w:top w:val="single" w:sz="4" w:space="0" w:color="auto"/>
              <w:left w:val="single" w:sz="4" w:space="0" w:color="auto"/>
              <w:bottom w:val="single" w:sz="4" w:space="0" w:color="auto"/>
              <w:right w:val="single" w:sz="4" w:space="0" w:color="auto"/>
            </w:tcBorders>
            <w:hideMark/>
          </w:tcPr>
          <w:p w:rsidR="00930782" w:rsidRDefault="00930782">
            <w:pPr>
              <w:rPr>
                <w:lang w:val="ru-RU"/>
              </w:rPr>
            </w:pPr>
            <w:r>
              <w:rPr>
                <w:rFonts w:ascii="Times New Roman" w:eastAsia="Times New Roman" w:hAnsi="Times New Roman"/>
                <w:lang w:eastAsia="uk-UA"/>
              </w:rPr>
              <w:t>202</w:t>
            </w:r>
            <w:r>
              <w:rPr>
                <w:rFonts w:ascii="Times New Roman" w:eastAsia="Times New Roman" w:hAnsi="Times New Roman"/>
                <w:lang w:val="ru-RU" w:eastAsia="uk-UA"/>
              </w:rPr>
              <w:t>1</w:t>
            </w:r>
          </w:p>
        </w:tc>
        <w:tc>
          <w:tcPr>
            <w:tcW w:w="1745"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jc w:val="center"/>
              <w:rPr>
                <w:rFonts w:ascii="Times New Roman" w:hAnsi="Times New Roman"/>
                <w:sz w:val="18"/>
                <w:szCs w:val="18"/>
              </w:rPr>
            </w:pPr>
            <w:r>
              <w:rPr>
                <w:rFonts w:ascii="Times New Roman" w:hAnsi="Times New Roman"/>
                <w:sz w:val="18"/>
                <w:szCs w:val="18"/>
              </w:rPr>
              <w:t>28 – ДПРЧ 4-ДПРЗ ГУ ДСНС України в Одеській області</w:t>
            </w:r>
          </w:p>
        </w:tc>
        <w:tc>
          <w:tcPr>
            <w:tcW w:w="1627" w:type="dxa"/>
            <w:tcBorders>
              <w:top w:val="single" w:sz="4" w:space="0" w:color="auto"/>
              <w:left w:val="single" w:sz="4" w:space="0" w:color="auto"/>
              <w:bottom w:val="single" w:sz="4" w:space="0" w:color="auto"/>
              <w:right w:val="single" w:sz="4" w:space="0" w:color="auto"/>
            </w:tcBorders>
            <w:hideMark/>
          </w:tcPr>
          <w:p w:rsidR="00930782" w:rsidRDefault="00CD47DD">
            <w:pPr>
              <w:tabs>
                <w:tab w:val="left" w:pos="1080"/>
              </w:tabs>
              <w:spacing w:after="0" w:line="240" w:lineRule="auto"/>
              <w:jc w:val="center"/>
              <w:rPr>
                <w:rFonts w:ascii="Times New Roman" w:hAnsi="Times New Roman"/>
                <w:sz w:val="20"/>
                <w:szCs w:val="20"/>
              </w:rPr>
            </w:pPr>
            <w:r>
              <w:rPr>
                <w:rFonts w:ascii="Times New Roman" w:hAnsi="Times New Roman"/>
                <w:sz w:val="20"/>
                <w:szCs w:val="20"/>
              </w:rPr>
              <w:t xml:space="preserve">Бюджет Любашівської </w:t>
            </w:r>
            <w:r w:rsidR="00930782">
              <w:rPr>
                <w:rFonts w:ascii="Times New Roman" w:hAnsi="Times New Roman"/>
                <w:sz w:val="20"/>
                <w:szCs w:val="20"/>
              </w:rPr>
              <w:t>ТГ</w:t>
            </w:r>
          </w:p>
        </w:tc>
        <w:tc>
          <w:tcPr>
            <w:tcW w:w="1022" w:type="dxa"/>
            <w:tcBorders>
              <w:top w:val="single" w:sz="4" w:space="0" w:color="auto"/>
              <w:left w:val="single" w:sz="4" w:space="0" w:color="auto"/>
              <w:bottom w:val="single" w:sz="4" w:space="0" w:color="auto"/>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6B3DD2">
              <w:rPr>
                <w:rFonts w:ascii="Times New Roman" w:eastAsia="Times New Roman" w:hAnsi="Times New Roman"/>
                <w:lang w:eastAsia="uk-UA"/>
              </w:rPr>
              <w:t>19.2</w:t>
            </w:r>
          </w:p>
        </w:tc>
        <w:tc>
          <w:tcPr>
            <w:tcW w:w="924" w:type="dxa"/>
            <w:tcBorders>
              <w:top w:val="single" w:sz="4" w:space="0" w:color="auto"/>
              <w:left w:val="single" w:sz="4" w:space="0" w:color="auto"/>
              <w:bottom w:val="single" w:sz="4" w:space="0" w:color="auto"/>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903" w:type="dxa"/>
            <w:tcBorders>
              <w:top w:val="single" w:sz="4" w:space="0" w:color="auto"/>
              <w:left w:val="single" w:sz="4" w:space="0" w:color="auto"/>
              <w:bottom w:val="single" w:sz="4" w:space="0" w:color="auto"/>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6B3DD2">
              <w:rPr>
                <w:rFonts w:ascii="Times New Roman" w:eastAsia="Times New Roman" w:hAnsi="Times New Roman"/>
                <w:lang w:eastAsia="uk-UA"/>
              </w:rPr>
              <w:t>19.2</w:t>
            </w:r>
          </w:p>
        </w:tc>
        <w:tc>
          <w:tcPr>
            <w:tcW w:w="1359" w:type="dxa"/>
            <w:gridSpan w:val="2"/>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sz w:val="18"/>
                <w:szCs w:val="18"/>
                <w:lang w:eastAsia="uk-UA"/>
              </w:rPr>
            </w:pPr>
          </w:p>
        </w:tc>
      </w:tr>
      <w:tr w:rsidR="00930782" w:rsidTr="000038C8">
        <w:trPr>
          <w:trHeight w:val="743"/>
        </w:trPr>
        <w:tc>
          <w:tcPr>
            <w:tcW w:w="481"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1725"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3408" w:type="dxa"/>
            <w:tcBorders>
              <w:top w:val="single" w:sz="4" w:space="0" w:color="auto"/>
              <w:left w:val="single" w:sz="4" w:space="0" w:color="auto"/>
              <w:bottom w:val="nil"/>
              <w:right w:val="single" w:sz="4" w:space="0" w:color="auto"/>
            </w:tcBorders>
            <w:hideMark/>
          </w:tcPr>
          <w:p w:rsidR="00930782" w:rsidRDefault="00930782">
            <w:pPr>
              <w:tabs>
                <w:tab w:val="left" w:pos="1080"/>
              </w:tabs>
              <w:spacing w:after="0" w:line="240" w:lineRule="auto"/>
              <w:rPr>
                <w:rFonts w:ascii="Times New Roman" w:hAnsi="Times New Roman"/>
                <w:lang w:val="ru-RU"/>
              </w:rPr>
            </w:pPr>
            <w:r>
              <w:rPr>
                <w:rFonts w:ascii="Times New Roman" w:hAnsi="Times New Roman"/>
                <w:lang w:val="ru-RU"/>
              </w:rPr>
              <w:t xml:space="preserve">Рукава </w:t>
            </w:r>
            <w:proofErr w:type="spellStart"/>
            <w:r>
              <w:rPr>
                <w:rFonts w:ascii="Times New Roman" w:hAnsi="Times New Roman"/>
                <w:lang w:val="ru-RU"/>
              </w:rPr>
              <w:t>пожежні</w:t>
            </w:r>
            <w:proofErr w:type="spellEnd"/>
            <w:r>
              <w:rPr>
                <w:rFonts w:ascii="Times New Roman" w:hAnsi="Times New Roman"/>
                <w:lang w:val="ru-RU"/>
              </w:rPr>
              <w:t xml:space="preserve"> д-51 мм 10( </w:t>
            </w:r>
            <w:proofErr w:type="spellStart"/>
            <w:proofErr w:type="gramStart"/>
            <w:r>
              <w:rPr>
                <w:rFonts w:ascii="Times New Roman" w:hAnsi="Times New Roman"/>
                <w:lang w:val="ru-RU"/>
              </w:rPr>
              <w:t>шт</w:t>
            </w:r>
            <w:proofErr w:type="spellEnd"/>
            <w:proofErr w:type="gramEnd"/>
            <w:r>
              <w:rPr>
                <w:rFonts w:ascii="Times New Roman" w:hAnsi="Times New Roman"/>
                <w:lang w:val="ru-RU"/>
              </w:rPr>
              <w:t>)</w:t>
            </w:r>
          </w:p>
        </w:tc>
        <w:tc>
          <w:tcPr>
            <w:tcW w:w="981" w:type="dxa"/>
            <w:tcBorders>
              <w:top w:val="single" w:sz="4" w:space="0" w:color="auto"/>
              <w:left w:val="single" w:sz="4" w:space="0" w:color="auto"/>
              <w:bottom w:val="nil"/>
              <w:right w:val="single" w:sz="4" w:space="0" w:color="auto"/>
            </w:tcBorders>
            <w:hideMark/>
          </w:tcPr>
          <w:p w:rsidR="00930782" w:rsidRDefault="00930782">
            <w:pPr>
              <w:rPr>
                <w:lang w:val="ru-RU"/>
              </w:rPr>
            </w:pPr>
            <w:r>
              <w:rPr>
                <w:rFonts w:ascii="Times New Roman" w:eastAsia="Times New Roman" w:hAnsi="Times New Roman"/>
                <w:lang w:eastAsia="uk-UA"/>
              </w:rPr>
              <w:t>202</w:t>
            </w:r>
            <w:r>
              <w:rPr>
                <w:rFonts w:ascii="Times New Roman" w:eastAsia="Times New Roman" w:hAnsi="Times New Roman"/>
                <w:lang w:val="ru-RU" w:eastAsia="uk-UA"/>
              </w:rPr>
              <w:t>1</w:t>
            </w:r>
          </w:p>
        </w:tc>
        <w:tc>
          <w:tcPr>
            <w:tcW w:w="1745" w:type="dxa"/>
            <w:tcBorders>
              <w:top w:val="single" w:sz="4" w:space="0" w:color="auto"/>
              <w:left w:val="single" w:sz="4" w:space="0" w:color="auto"/>
              <w:bottom w:val="nil"/>
              <w:right w:val="single" w:sz="4" w:space="0" w:color="auto"/>
            </w:tcBorders>
            <w:hideMark/>
          </w:tcPr>
          <w:p w:rsidR="00930782" w:rsidRDefault="00930782">
            <w:pPr>
              <w:tabs>
                <w:tab w:val="left" w:pos="1080"/>
              </w:tabs>
              <w:spacing w:after="0" w:line="240" w:lineRule="auto"/>
              <w:jc w:val="center"/>
              <w:rPr>
                <w:rFonts w:ascii="Times New Roman" w:hAnsi="Times New Roman"/>
                <w:sz w:val="18"/>
                <w:szCs w:val="18"/>
              </w:rPr>
            </w:pPr>
            <w:r>
              <w:rPr>
                <w:rFonts w:ascii="Times New Roman" w:hAnsi="Times New Roman"/>
                <w:sz w:val="18"/>
                <w:szCs w:val="18"/>
              </w:rPr>
              <w:t>28 – ДПРЧ 4-ДПРЗ ГУ ДСНС України в Одеській області</w:t>
            </w:r>
          </w:p>
        </w:tc>
        <w:tc>
          <w:tcPr>
            <w:tcW w:w="1627" w:type="dxa"/>
            <w:tcBorders>
              <w:top w:val="single" w:sz="4" w:space="0" w:color="auto"/>
              <w:left w:val="single" w:sz="4" w:space="0" w:color="auto"/>
              <w:bottom w:val="nil"/>
              <w:right w:val="single" w:sz="4" w:space="0" w:color="auto"/>
            </w:tcBorders>
            <w:hideMark/>
          </w:tcPr>
          <w:p w:rsidR="00930782" w:rsidRDefault="00930782" w:rsidP="00CD47DD">
            <w:pPr>
              <w:tabs>
                <w:tab w:val="left" w:pos="1080"/>
              </w:tabs>
              <w:spacing w:after="0" w:line="240" w:lineRule="auto"/>
              <w:jc w:val="center"/>
              <w:rPr>
                <w:rFonts w:ascii="Times New Roman" w:hAnsi="Times New Roman"/>
                <w:sz w:val="20"/>
                <w:szCs w:val="20"/>
              </w:rPr>
            </w:pPr>
            <w:r>
              <w:rPr>
                <w:rFonts w:ascii="Times New Roman" w:hAnsi="Times New Roman"/>
                <w:sz w:val="20"/>
                <w:szCs w:val="20"/>
              </w:rPr>
              <w:t>Бюджет Любашівської ТГ</w:t>
            </w:r>
          </w:p>
        </w:tc>
        <w:tc>
          <w:tcPr>
            <w:tcW w:w="1022" w:type="dxa"/>
            <w:tcBorders>
              <w:top w:val="single" w:sz="4" w:space="0" w:color="auto"/>
              <w:left w:val="single" w:sz="4" w:space="0" w:color="auto"/>
              <w:bottom w:val="nil"/>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16.5</w:t>
            </w:r>
          </w:p>
        </w:tc>
        <w:tc>
          <w:tcPr>
            <w:tcW w:w="924" w:type="dxa"/>
            <w:tcBorders>
              <w:top w:val="single" w:sz="4" w:space="0" w:color="auto"/>
              <w:left w:val="single" w:sz="4" w:space="0" w:color="auto"/>
              <w:bottom w:val="nil"/>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p>
        </w:tc>
        <w:tc>
          <w:tcPr>
            <w:tcW w:w="903" w:type="dxa"/>
            <w:tcBorders>
              <w:top w:val="single" w:sz="4" w:space="0" w:color="auto"/>
              <w:left w:val="single" w:sz="4" w:space="0" w:color="auto"/>
              <w:bottom w:val="nil"/>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16.5</w:t>
            </w:r>
          </w:p>
        </w:tc>
        <w:tc>
          <w:tcPr>
            <w:tcW w:w="1359" w:type="dxa"/>
            <w:gridSpan w:val="2"/>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eastAsia="Times New Roman" w:hAnsi="Times New Roman"/>
                <w:sz w:val="18"/>
                <w:szCs w:val="18"/>
                <w:lang w:eastAsia="uk-UA"/>
              </w:rPr>
            </w:pPr>
          </w:p>
        </w:tc>
      </w:tr>
      <w:tr w:rsidR="00930782" w:rsidTr="000038C8">
        <w:trPr>
          <w:trHeight w:val="710"/>
        </w:trPr>
        <w:tc>
          <w:tcPr>
            <w:tcW w:w="481"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1725" w:type="dxa"/>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hAnsi="Times New Roman"/>
              </w:rPr>
            </w:pPr>
          </w:p>
        </w:tc>
        <w:tc>
          <w:tcPr>
            <w:tcW w:w="3408"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spacing w:after="0" w:line="240" w:lineRule="auto"/>
              <w:rPr>
                <w:rFonts w:ascii="Times New Roman" w:hAnsi="Times New Roman"/>
                <w:lang w:val="ru-RU"/>
              </w:rPr>
            </w:pPr>
            <w:proofErr w:type="spellStart"/>
            <w:r>
              <w:rPr>
                <w:rFonts w:ascii="Times New Roman" w:hAnsi="Times New Roman"/>
                <w:lang w:val="ru-RU"/>
              </w:rPr>
              <w:t>Мотооприскувач</w:t>
            </w:r>
            <w:proofErr w:type="spellEnd"/>
            <w:r>
              <w:rPr>
                <w:rFonts w:ascii="Times New Roman" w:hAnsi="Times New Roman"/>
                <w:lang w:val="ru-RU"/>
              </w:rPr>
              <w:t xml:space="preserve"> 1 (</w:t>
            </w:r>
            <w:proofErr w:type="spellStart"/>
            <w:proofErr w:type="gramStart"/>
            <w:r>
              <w:rPr>
                <w:rFonts w:ascii="Times New Roman" w:hAnsi="Times New Roman"/>
                <w:lang w:val="ru-RU"/>
              </w:rPr>
              <w:t>шт</w:t>
            </w:r>
            <w:proofErr w:type="spellEnd"/>
            <w:proofErr w:type="gramEnd"/>
            <w:r>
              <w:rPr>
                <w:rFonts w:ascii="Times New Roman" w:hAnsi="Times New Roman"/>
                <w:lang w:val="ru-RU"/>
              </w:rPr>
              <w:t>)</w:t>
            </w:r>
          </w:p>
        </w:tc>
        <w:tc>
          <w:tcPr>
            <w:tcW w:w="981" w:type="dxa"/>
            <w:tcBorders>
              <w:top w:val="single" w:sz="4" w:space="0" w:color="auto"/>
              <w:left w:val="single" w:sz="4" w:space="0" w:color="auto"/>
              <w:bottom w:val="single" w:sz="4" w:space="0" w:color="auto"/>
              <w:right w:val="single" w:sz="4" w:space="0" w:color="auto"/>
            </w:tcBorders>
            <w:hideMark/>
          </w:tcPr>
          <w:p w:rsidR="00930782" w:rsidRDefault="00930782">
            <w:pPr>
              <w:rPr>
                <w:rFonts w:ascii="Times New Roman" w:eastAsia="Times New Roman" w:hAnsi="Times New Roman"/>
                <w:lang w:val="ru-RU" w:eastAsia="uk-UA"/>
              </w:rPr>
            </w:pPr>
            <w:r>
              <w:rPr>
                <w:rFonts w:ascii="Times New Roman" w:eastAsia="Times New Roman" w:hAnsi="Times New Roman"/>
                <w:lang w:val="ru-RU" w:eastAsia="uk-UA"/>
              </w:rPr>
              <w:t>2021</w:t>
            </w:r>
          </w:p>
        </w:tc>
        <w:tc>
          <w:tcPr>
            <w:tcW w:w="1745"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spacing w:after="0" w:line="240" w:lineRule="auto"/>
              <w:jc w:val="center"/>
              <w:rPr>
                <w:rFonts w:ascii="Times New Roman" w:hAnsi="Times New Roman"/>
                <w:sz w:val="18"/>
                <w:szCs w:val="18"/>
              </w:rPr>
            </w:pPr>
            <w:r>
              <w:rPr>
                <w:rFonts w:ascii="Times New Roman" w:hAnsi="Times New Roman"/>
                <w:sz w:val="18"/>
                <w:szCs w:val="18"/>
              </w:rPr>
              <w:t>28 – ДПРЧ 4-ДПРЗ ГУ ДСНС України в Одеській області</w:t>
            </w:r>
          </w:p>
        </w:tc>
        <w:tc>
          <w:tcPr>
            <w:tcW w:w="1627" w:type="dxa"/>
            <w:tcBorders>
              <w:top w:val="single" w:sz="4" w:space="0" w:color="auto"/>
              <w:left w:val="single" w:sz="4" w:space="0" w:color="auto"/>
              <w:bottom w:val="single" w:sz="4" w:space="0" w:color="auto"/>
              <w:right w:val="single" w:sz="4" w:space="0" w:color="auto"/>
            </w:tcBorders>
            <w:hideMark/>
          </w:tcPr>
          <w:p w:rsidR="00930782" w:rsidRDefault="00930782" w:rsidP="00CD47DD">
            <w:pPr>
              <w:tabs>
                <w:tab w:val="left" w:pos="1080"/>
              </w:tabs>
              <w:spacing w:after="0" w:line="240" w:lineRule="auto"/>
              <w:jc w:val="center"/>
              <w:rPr>
                <w:rFonts w:ascii="Times New Roman" w:hAnsi="Times New Roman"/>
                <w:sz w:val="20"/>
                <w:szCs w:val="20"/>
              </w:rPr>
            </w:pPr>
            <w:r>
              <w:rPr>
                <w:rFonts w:ascii="Times New Roman" w:hAnsi="Times New Roman"/>
                <w:sz w:val="20"/>
                <w:szCs w:val="20"/>
              </w:rPr>
              <w:t>Бюджет Любашівської ТГ</w:t>
            </w:r>
          </w:p>
        </w:tc>
        <w:tc>
          <w:tcPr>
            <w:tcW w:w="1022" w:type="dxa"/>
            <w:tcBorders>
              <w:top w:val="single" w:sz="4" w:space="0" w:color="auto"/>
              <w:left w:val="single" w:sz="4" w:space="0" w:color="auto"/>
              <w:bottom w:val="nil"/>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6</w:t>
            </w:r>
          </w:p>
        </w:tc>
        <w:tc>
          <w:tcPr>
            <w:tcW w:w="924" w:type="dxa"/>
            <w:tcBorders>
              <w:top w:val="single" w:sz="4" w:space="0" w:color="auto"/>
              <w:left w:val="single" w:sz="4" w:space="0" w:color="auto"/>
              <w:bottom w:val="nil"/>
              <w:right w:val="single" w:sz="4" w:space="0" w:color="auto"/>
            </w:tcBorders>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p>
        </w:tc>
        <w:tc>
          <w:tcPr>
            <w:tcW w:w="903" w:type="dxa"/>
            <w:tcBorders>
              <w:top w:val="single" w:sz="4" w:space="0" w:color="auto"/>
              <w:left w:val="single" w:sz="4" w:space="0" w:color="auto"/>
              <w:bottom w:val="nil"/>
              <w:right w:val="single" w:sz="4" w:space="0" w:color="auto"/>
            </w:tcBorders>
            <w:hideMark/>
          </w:tcPr>
          <w:p w:rsidR="00930782" w:rsidRPr="006B3DD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val="ru-RU" w:eastAsia="uk-UA"/>
              </w:rPr>
            </w:pPr>
            <w:r w:rsidRPr="006B3DD2">
              <w:rPr>
                <w:rFonts w:ascii="Times New Roman" w:eastAsia="Times New Roman" w:hAnsi="Times New Roman"/>
                <w:lang w:val="ru-RU" w:eastAsia="uk-UA"/>
              </w:rPr>
              <w:t>6</w:t>
            </w:r>
          </w:p>
        </w:tc>
        <w:tc>
          <w:tcPr>
            <w:tcW w:w="1359" w:type="dxa"/>
            <w:gridSpan w:val="2"/>
            <w:vMerge/>
            <w:tcBorders>
              <w:top w:val="single" w:sz="4" w:space="0" w:color="auto"/>
              <w:left w:val="single" w:sz="4" w:space="0" w:color="auto"/>
              <w:bottom w:val="nil"/>
              <w:right w:val="single" w:sz="4" w:space="0" w:color="auto"/>
            </w:tcBorders>
            <w:vAlign w:val="center"/>
            <w:hideMark/>
          </w:tcPr>
          <w:p w:rsidR="00930782" w:rsidRDefault="00930782">
            <w:pPr>
              <w:spacing w:after="0" w:line="240" w:lineRule="auto"/>
              <w:rPr>
                <w:rFonts w:ascii="Times New Roman" w:eastAsia="Times New Roman" w:hAnsi="Times New Roman"/>
                <w:sz w:val="18"/>
                <w:szCs w:val="18"/>
                <w:lang w:eastAsia="uk-UA"/>
              </w:rPr>
            </w:pPr>
          </w:p>
        </w:tc>
      </w:tr>
      <w:tr w:rsidR="00930782" w:rsidTr="000038C8">
        <w:trPr>
          <w:trHeight w:val="498"/>
        </w:trPr>
        <w:tc>
          <w:tcPr>
            <w:tcW w:w="481" w:type="dxa"/>
            <w:tcBorders>
              <w:top w:val="nil"/>
              <w:left w:val="single" w:sz="4" w:space="0" w:color="auto"/>
              <w:bottom w:val="nil"/>
              <w:right w:val="single" w:sz="4" w:space="0" w:color="auto"/>
            </w:tcBorders>
            <w:hideMark/>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hAnsi="Times New Roman"/>
              </w:rPr>
            </w:pPr>
            <w:r>
              <w:rPr>
                <w:noProof/>
                <w:lang w:val="ru-RU" w:eastAsia="ru-RU"/>
              </w:rPr>
              <mc:AlternateContent>
                <mc:Choice Requires="wps">
                  <w:drawing>
                    <wp:anchor distT="0" distB="0" distL="114300" distR="114300" simplePos="0" relativeHeight="251660288" behindDoc="0" locked="0" layoutInCell="1" allowOverlap="1" wp14:anchorId="5AB415B2" wp14:editId="49B13FB4">
                      <wp:simplePos x="0" y="0"/>
                      <wp:positionH relativeFrom="column">
                        <wp:posOffset>-79375</wp:posOffset>
                      </wp:positionH>
                      <wp:positionV relativeFrom="paragraph">
                        <wp:posOffset>315595</wp:posOffset>
                      </wp:positionV>
                      <wp:extent cx="9077325" cy="19050"/>
                      <wp:effectExtent l="6350" t="10795" r="12700" b="82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773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6.25pt;margin-top:24.85pt;width:714.75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"/>
                  </w:pict>
                </mc:Fallback>
              </mc:AlternateContent>
            </w:r>
          </w:p>
        </w:tc>
        <w:tc>
          <w:tcPr>
            <w:tcW w:w="1725" w:type="dxa"/>
            <w:tcBorders>
              <w:top w:val="nil"/>
              <w:left w:val="nil"/>
              <w:bottom w:val="nil"/>
              <w:right w:val="single" w:sz="4" w:space="0" w:color="auto"/>
            </w:tcBorders>
          </w:tcPr>
          <w:p w:rsidR="00930782" w:rsidRDefault="00930782">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3408" w:type="dxa"/>
            <w:tcBorders>
              <w:top w:val="single" w:sz="4" w:space="0" w:color="auto"/>
              <w:left w:val="single" w:sz="4" w:space="0" w:color="auto"/>
              <w:bottom w:val="single" w:sz="4" w:space="0" w:color="auto"/>
              <w:right w:val="single" w:sz="4" w:space="0" w:color="auto"/>
            </w:tcBorders>
            <w:hideMark/>
          </w:tcPr>
          <w:p w:rsidR="00930782" w:rsidRDefault="00930782">
            <w:pPr>
              <w:tabs>
                <w:tab w:val="left" w:pos="1080"/>
              </w:tabs>
              <w:spacing w:after="0" w:line="240" w:lineRule="auto"/>
              <w:rPr>
                <w:rFonts w:ascii="Times New Roman" w:hAnsi="Times New Roman"/>
                <w:b/>
              </w:rPr>
            </w:pPr>
            <w:r>
              <w:rPr>
                <w:rFonts w:ascii="Times New Roman" w:hAnsi="Times New Roman"/>
                <w:b/>
              </w:rPr>
              <w:t>РАЗОМ</w:t>
            </w:r>
          </w:p>
        </w:tc>
        <w:tc>
          <w:tcPr>
            <w:tcW w:w="981" w:type="dxa"/>
            <w:tcBorders>
              <w:top w:val="nil"/>
              <w:left w:val="single" w:sz="4" w:space="0" w:color="auto"/>
              <w:bottom w:val="nil"/>
              <w:right w:val="nil"/>
            </w:tcBorders>
          </w:tcPr>
          <w:p w:rsidR="00930782" w:rsidRDefault="00930782">
            <w:pPr>
              <w:tabs>
                <w:tab w:val="left" w:pos="1080"/>
              </w:tabs>
              <w:spacing w:after="0" w:line="240" w:lineRule="auto"/>
              <w:jc w:val="center"/>
              <w:rPr>
                <w:rFonts w:ascii="Times New Roman" w:eastAsia="Times New Roman" w:hAnsi="Times New Roman"/>
                <w:lang w:eastAsia="uk-UA"/>
              </w:rPr>
            </w:pPr>
          </w:p>
        </w:tc>
        <w:tc>
          <w:tcPr>
            <w:tcW w:w="1745" w:type="dxa"/>
            <w:tcBorders>
              <w:top w:val="nil"/>
              <w:left w:val="nil"/>
              <w:bottom w:val="nil"/>
              <w:right w:val="nil"/>
            </w:tcBorders>
          </w:tcPr>
          <w:p w:rsidR="00930782" w:rsidRDefault="00930782">
            <w:pPr>
              <w:tabs>
                <w:tab w:val="left" w:pos="1080"/>
              </w:tabs>
              <w:spacing w:after="0" w:line="240" w:lineRule="auto"/>
              <w:rPr>
                <w:rFonts w:ascii="Times New Roman" w:hAnsi="Times New Roman"/>
              </w:rPr>
            </w:pPr>
          </w:p>
        </w:tc>
        <w:tc>
          <w:tcPr>
            <w:tcW w:w="1627" w:type="dxa"/>
            <w:tcBorders>
              <w:top w:val="nil"/>
              <w:left w:val="nil"/>
              <w:bottom w:val="nil"/>
              <w:right w:val="single" w:sz="4" w:space="0" w:color="auto"/>
            </w:tcBorders>
          </w:tcPr>
          <w:p w:rsidR="00930782" w:rsidRDefault="00930782">
            <w:pPr>
              <w:spacing w:after="0" w:line="240" w:lineRule="auto"/>
              <w:jc w:val="center"/>
              <w:rPr>
                <w:rFonts w:ascii="Times New Roman" w:hAnsi="Times New Roman"/>
              </w:rPr>
            </w:pPr>
          </w:p>
        </w:tc>
        <w:tc>
          <w:tcPr>
            <w:tcW w:w="1022" w:type="dxa"/>
            <w:tcBorders>
              <w:top w:val="single" w:sz="4" w:space="0" w:color="auto"/>
              <w:left w:val="single" w:sz="4" w:space="0" w:color="auto"/>
              <w:bottom w:val="single" w:sz="4" w:space="0" w:color="auto"/>
              <w:right w:val="single" w:sz="4" w:space="0" w:color="auto"/>
            </w:tcBorders>
            <w:vAlign w:val="center"/>
            <w:hideMark/>
          </w:tcPr>
          <w:p w:rsidR="00930782" w:rsidRPr="006B3DD2" w:rsidRDefault="00930782">
            <w:pPr>
              <w:tabs>
                <w:tab w:val="left" w:pos="1080"/>
              </w:tabs>
              <w:jc w:val="center"/>
              <w:rPr>
                <w:rFonts w:ascii="Times New Roman" w:hAnsi="Times New Roman"/>
                <w:b/>
                <w:sz w:val="18"/>
                <w:szCs w:val="18"/>
                <w:lang w:val="ru-RU"/>
              </w:rPr>
            </w:pPr>
            <w:r w:rsidRPr="006B3DD2">
              <w:rPr>
                <w:rFonts w:ascii="Times New Roman" w:hAnsi="Times New Roman"/>
                <w:b/>
                <w:sz w:val="18"/>
                <w:szCs w:val="18"/>
                <w:lang w:val="ru-RU"/>
              </w:rPr>
              <w:t>77.7</w:t>
            </w:r>
          </w:p>
        </w:tc>
        <w:tc>
          <w:tcPr>
            <w:tcW w:w="924" w:type="dxa"/>
            <w:tcBorders>
              <w:top w:val="single" w:sz="4" w:space="0" w:color="auto"/>
              <w:left w:val="single" w:sz="4" w:space="0" w:color="auto"/>
              <w:bottom w:val="single" w:sz="4" w:space="0" w:color="auto"/>
              <w:right w:val="single" w:sz="4" w:space="0" w:color="auto"/>
            </w:tcBorders>
            <w:vAlign w:val="center"/>
          </w:tcPr>
          <w:p w:rsidR="00930782" w:rsidRPr="006B3DD2" w:rsidRDefault="00930782">
            <w:pPr>
              <w:tabs>
                <w:tab w:val="left" w:pos="1080"/>
              </w:tabs>
              <w:jc w:val="center"/>
              <w:rPr>
                <w:rFonts w:ascii="Times New Roman" w:hAnsi="Times New Roman"/>
                <w:b/>
                <w:sz w:val="18"/>
                <w:szCs w:val="18"/>
              </w:rPr>
            </w:pPr>
          </w:p>
        </w:tc>
        <w:tc>
          <w:tcPr>
            <w:tcW w:w="903" w:type="dxa"/>
            <w:tcBorders>
              <w:top w:val="single" w:sz="4" w:space="0" w:color="auto"/>
              <w:left w:val="single" w:sz="4" w:space="0" w:color="auto"/>
              <w:bottom w:val="single" w:sz="4" w:space="0" w:color="auto"/>
              <w:right w:val="single" w:sz="4" w:space="0" w:color="auto"/>
            </w:tcBorders>
            <w:vAlign w:val="center"/>
            <w:hideMark/>
          </w:tcPr>
          <w:p w:rsidR="00930782" w:rsidRPr="006B3DD2" w:rsidRDefault="00930782">
            <w:pPr>
              <w:tabs>
                <w:tab w:val="left" w:pos="1080"/>
              </w:tabs>
              <w:jc w:val="center"/>
              <w:rPr>
                <w:rFonts w:ascii="Times New Roman" w:hAnsi="Times New Roman"/>
                <w:b/>
                <w:sz w:val="18"/>
                <w:szCs w:val="18"/>
                <w:lang w:val="ru-RU"/>
              </w:rPr>
            </w:pPr>
            <w:r w:rsidRPr="006B3DD2">
              <w:rPr>
                <w:rFonts w:ascii="Times New Roman" w:hAnsi="Times New Roman"/>
                <w:b/>
                <w:sz w:val="18"/>
                <w:szCs w:val="18"/>
                <w:lang w:val="ru-RU"/>
              </w:rPr>
              <w:t>77.7</w:t>
            </w:r>
          </w:p>
        </w:tc>
        <w:tc>
          <w:tcPr>
            <w:tcW w:w="1359" w:type="dxa"/>
            <w:gridSpan w:val="2"/>
            <w:vMerge/>
            <w:tcBorders>
              <w:top w:val="single" w:sz="4" w:space="0" w:color="auto"/>
              <w:left w:val="single" w:sz="4" w:space="0" w:color="auto"/>
              <w:bottom w:val="single" w:sz="4" w:space="0" w:color="auto"/>
              <w:right w:val="single" w:sz="4" w:space="0" w:color="auto"/>
            </w:tcBorders>
            <w:vAlign w:val="center"/>
            <w:hideMark/>
          </w:tcPr>
          <w:p w:rsidR="00930782" w:rsidRDefault="00930782">
            <w:pPr>
              <w:spacing w:after="0" w:line="240" w:lineRule="auto"/>
              <w:rPr>
                <w:rFonts w:ascii="Times New Roman" w:eastAsia="Times New Roman" w:hAnsi="Times New Roman"/>
                <w:sz w:val="18"/>
                <w:szCs w:val="18"/>
                <w:lang w:eastAsia="uk-UA"/>
              </w:rPr>
            </w:pPr>
          </w:p>
        </w:tc>
      </w:tr>
    </w:tbl>
    <w:p w:rsidR="00930782" w:rsidRDefault="00930782" w:rsidP="00930782">
      <w:pPr>
        <w:spacing w:after="0" w:line="240" w:lineRule="auto"/>
        <w:rPr>
          <w:lang w:val="ru-RU"/>
        </w:rPr>
      </w:pPr>
      <w:r>
        <w:rPr>
          <w:noProof/>
          <w:lang w:val="ru-RU" w:eastAsia="ru-RU"/>
        </w:rPr>
        <w:drawing>
          <wp:anchor distT="0" distB="0" distL="114300" distR="114300" simplePos="0" relativeHeight="251661312" behindDoc="0" locked="0" layoutInCell="1" allowOverlap="1" wp14:anchorId="5CA182D8" wp14:editId="3B258E55">
            <wp:simplePos x="0" y="0"/>
            <wp:positionH relativeFrom="column">
              <wp:posOffset>4213860</wp:posOffset>
            </wp:positionH>
            <wp:positionV relativeFrom="paragraph">
              <wp:posOffset>105410</wp:posOffset>
            </wp:positionV>
            <wp:extent cx="1276350" cy="8953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6350" cy="895350"/>
                    </a:xfrm>
                    <a:prstGeom prst="rect">
                      <a:avLst/>
                    </a:prstGeom>
                    <a:noFill/>
                  </pic:spPr>
                </pic:pic>
              </a:graphicData>
            </a:graphic>
            <wp14:sizeRelH relativeFrom="page">
              <wp14:pctWidth>0</wp14:pctWidth>
            </wp14:sizeRelH>
            <wp14:sizeRelV relativeFrom="page">
              <wp14:pctHeight>0</wp14:pctHeight>
            </wp14:sizeRelV>
          </wp:anchor>
        </w:drawing>
      </w:r>
    </w:p>
    <w:p w:rsidR="00930782" w:rsidRDefault="00930782" w:rsidP="00930782">
      <w:pPr>
        <w:shd w:val="clear" w:color="auto" w:fill="FFFFFF"/>
        <w:spacing w:after="0" w:line="240" w:lineRule="auto"/>
        <w:jc w:val="both"/>
        <w:rPr>
          <w:rFonts w:ascii="Times New Roman" w:hAnsi="Times New Roman"/>
          <w:sz w:val="26"/>
          <w:szCs w:val="26"/>
        </w:rPr>
      </w:pPr>
      <w:r>
        <w:rPr>
          <w:rFonts w:ascii="Times New Roman" w:hAnsi="Times New Roman"/>
          <w:sz w:val="28"/>
          <w:szCs w:val="28"/>
        </w:rPr>
        <w:t xml:space="preserve">Начальник   Любашівського   РС   </w:t>
      </w:r>
      <w:r>
        <w:rPr>
          <w:rFonts w:ascii="Times New Roman" w:hAnsi="Times New Roman"/>
          <w:sz w:val="26"/>
          <w:szCs w:val="26"/>
        </w:rPr>
        <w:t>ГУ</w:t>
      </w:r>
    </w:p>
    <w:p w:rsidR="00930782" w:rsidRDefault="00930782" w:rsidP="00930782">
      <w:pPr>
        <w:shd w:val="clear" w:color="auto" w:fill="FFFFFF"/>
        <w:spacing w:after="0" w:line="240" w:lineRule="auto"/>
        <w:jc w:val="both"/>
        <w:rPr>
          <w:rFonts w:ascii="Times New Roman" w:hAnsi="Times New Roman"/>
          <w:sz w:val="26"/>
          <w:szCs w:val="26"/>
        </w:rPr>
      </w:pPr>
      <w:r>
        <w:rPr>
          <w:rFonts w:ascii="Times New Roman" w:hAnsi="Times New Roman"/>
          <w:sz w:val="26"/>
          <w:szCs w:val="26"/>
        </w:rPr>
        <w:t>ДСНС    України    в    Одеській    області</w:t>
      </w:r>
    </w:p>
    <w:p w:rsidR="00643B96" w:rsidRDefault="00930782" w:rsidP="00643B96">
      <w:pPr>
        <w:shd w:val="clear" w:color="auto" w:fill="FFFFFF"/>
        <w:spacing w:after="0" w:line="240" w:lineRule="auto"/>
        <w:jc w:val="both"/>
        <w:rPr>
          <w:rFonts w:ascii="Times New Roman" w:hAnsi="Times New Roman"/>
          <w:b/>
          <w:sz w:val="28"/>
          <w:szCs w:val="28"/>
        </w:rPr>
      </w:pPr>
      <w:r>
        <w:rPr>
          <w:rFonts w:ascii="Times New Roman" w:hAnsi="Times New Roman"/>
          <w:sz w:val="26"/>
          <w:szCs w:val="26"/>
        </w:rPr>
        <w:t xml:space="preserve">підполковник служби цивільного захисту                                                                                </w:t>
      </w:r>
      <w:proofErr w:type="spellStart"/>
      <w:r>
        <w:rPr>
          <w:rFonts w:ascii="Times New Roman" w:hAnsi="Times New Roman"/>
          <w:sz w:val="26"/>
          <w:szCs w:val="26"/>
        </w:rPr>
        <w:t>Черешньовський</w:t>
      </w:r>
      <w:proofErr w:type="spellEnd"/>
      <w:r>
        <w:rPr>
          <w:rFonts w:ascii="Times New Roman" w:hAnsi="Times New Roman"/>
          <w:sz w:val="26"/>
          <w:szCs w:val="26"/>
        </w:rPr>
        <w:t xml:space="preserve"> Д.В.</w:t>
      </w:r>
    </w:p>
    <w:p w:rsidR="00643B96" w:rsidRDefault="00643B96" w:rsidP="00643B96">
      <w:pPr>
        <w:shd w:val="clear" w:color="auto" w:fill="FFFFFF"/>
        <w:spacing w:after="0" w:line="240" w:lineRule="auto"/>
        <w:rPr>
          <w:rFonts w:ascii="Times New Roman" w:hAnsi="Times New Roman"/>
          <w:b/>
          <w:sz w:val="28"/>
          <w:szCs w:val="28"/>
        </w:rPr>
        <w:sectPr w:rsidR="00643B96" w:rsidSect="00643B96">
          <w:pgSz w:w="16838" w:h="11906" w:orient="landscape"/>
          <w:pgMar w:top="851" w:right="1134" w:bottom="1701" w:left="1559" w:header="709" w:footer="709" w:gutter="0"/>
          <w:cols w:space="708"/>
          <w:docGrid w:linePitch="360"/>
        </w:sectPr>
      </w:pPr>
    </w:p>
    <w:p w:rsidR="00ED6003" w:rsidRPr="005F1308" w:rsidRDefault="00ED6003" w:rsidP="00ED6003">
      <w:pPr>
        <w:shd w:val="clear" w:color="auto" w:fill="FFFFFF"/>
        <w:spacing w:after="0" w:line="240" w:lineRule="auto"/>
        <w:ind w:firstLine="5812"/>
        <w:jc w:val="right"/>
        <w:rPr>
          <w:rFonts w:ascii="Times New Roman" w:hAnsi="Times New Roman"/>
          <w:b/>
          <w:sz w:val="28"/>
          <w:szCs w:val="28"/>
        </w:rPr>
      </w:pPr>
      <w:r w:rsidRPr="005F1308">
        <w:rPr>
          <w:rFonts w:ascii="Times New Roman" w:hAnsi="Times New Roman"/>
          <w:b/>
          <w:sz w:val="28"/>
          <w:szCs w:val="28"/>
        </w:rPr>
        <w:lastRenderedPageBreak/>
        <w:t xml:space="preserve">Додаток </w:t>
      </w:r>
      <w:r w:rsidR="00E071CE">
        <w:rPr>
          <w:rFonts w:ascii="Times New Roman" w:hAnsi="Times New Roman"/>
          <w:b/>
          <w:sz w:val="28"/>
          <w:szCs w:val="28"/>
        </w:rPr>
        <w:t>2</w:t>
      </w:r>
    </w:p>
    <w:p w:rsidR="00ED6003" w:rsidRPr="00942579" w:rsidRDefault="00ED6003" w:rsidP="00ED6003">
      <w:pPr>
        <w:spacing w:after="0" w:line="240" w:lineRule="auto"/>
        <w:rPr>
          <w:rFonts w:ascii="Times New Roman" w:hAnsi="Times New Roman"/>
          <w:b/>
          <w:sz w:val="28"/>
          <w:szCs w:val="28"/>
        </w:rPr>
      </w:pPr>
    </w:p>
    <w:p w:rsidR="00ED6003" w:rsidRPr="00942579" w:rsidRDefault="00ED6003" w:rsidP="00ED6003">
      <w:pPr>
        <w:spacing w:after="0" w:line="240" w:lineRule="auto"/>
        <w:jc w:val="center"/>
        <w:rPr>
          <w:rFonts w:ascii="Times New Roman" w:hAnsi="Times New Roman"/>
          <w:b/>
          <w:sz w:val="28"/>
          <w:szCs w:val="28"/>
        </w:rPr>
      </w:pPr>
      <w:r w:rsidRPr="00942579">
        <w:rPr>
          <w:rFonts w:ascii="Times New Roman" w:hAnsi="Times New Roman"/>
          <w:b/>
          <w:sz w:val="28"/>
          <w:szCs w:val="28"/>
        </w:rPr>
        <w:t>Ресурсне забезпечення</w:t>
      </w:r>
    </w:p>
    <w:p w:rsidR="00ED6003" w:rsidRPr="00942579" w:rsidRDefault="004531F6"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t xml:space="preserve"> </w:t>
      </w:r>
      <w:r w:rsidR="00ED6003" w:rsidRPr="00942579">
        <w:rPr>
          <w:rFonts w:ascii="Times New Roman" w:hAnsi="Times New Roman"/>
          <w:b/>
          <w:sz w:val="28"/>
          <w:szCs w:val="28"/>
          <w:lang w:eastAsia="uk-UA"/>
        </w:rPr>
        <w:t xml:space="preserve"> програми цивільного захисту, техногенної та п</w:t>
      </w:r>
      <w:r w:rsidR="00ED6003">
        <w:rPr>
          <w:rFonts w:ascii="Times New Roman" w:hAnsi="Times New Roman"/>
          <w:b/>
          <w:sz w:val="28"/>
          <w:szCs w:val="28"/>
          <w:lang w:eastAsia="uk-UA"/>
        </w:rPr>
        <w:t xml:space="preserve">ожежної безпеки </w:t>
      </w:r>
      <w:r w:rsidR="00E2281F">
        <w:rPr>
          <w:rFonts w:ascii="Times New Roman" w:hAnsi="Times New Roman"/>
          <w:b/>
          <w:sz w:val="28"/>
          <w:szCs w:val="28"/>
          <w:lang w:eastAsia="uk-UA"/>
        </w:rPr>
        <w:t>Любашівської територіальної громади</w:t>
      </w:r>
      <w:r w:rsidR="00ED6003" w:rsidRPr="00942579">
        <w:rPr>
          <w:rFonts w:ascii="Times New Roman" w:hAnsi="Times New Roman"/>
          <w:b/>
          <w:sz w:val="28"/>
          <w:szCs w:val="28"/>
          <w:lang w:eastAsia="uk-UA"/>
        </w:rPr>
        <w:t xml:space="preserve"> на </w:t>
      </w:r>
      <w:r w:rsidR="00BC1919">
        <w:rPr>
          <w:rFonts w:ascii="Times New Roman" w:hAnsi="Times New Roman"/>
          <w:b/>
          <w:sz w:val="28"/>
          <w:szCs w:val="28"/>
          <w:lang w:eastAsia="uk-UA"/>
        </w:rPr>
        <w:t>202</w:t>
      </w:r>
      <w:r w:rsidR="00643B96">
        <w:rPr>
          <w:rFonts w:ascii="Times New Roman" w:hAnsi="Times New Roman"/>
          <w:b/>
          <w:sz w:val="28"/>
          <w:szCs w:val="28"/>
          <w:lang w:eastAsia="uk-UA"/>
        </w:rPr>
        <w:t>1</w:t>
      </w:r>
      <w:r w:rsidR="00ED6003" w:rsidRPr="00942579">
        <w:rPr>
          <w:rFonts w:ascii="Times New Roman" w:hAnsi="Times New Roman"/>
          <w:b/>
          <w:sz w:val="28"/>
          <w:szCs w:val="28"/>
          <w:lang w:eastAsia="uk-UA"/>
        </w:rPr>
        <w:t xml:space="preserve"> р</w:t>
      </w:r>
      <w:r>
        <w:rPr>
          <w:rFonts w:ascii="Times New Roman" w:hAnsi="Times New Roman"/>
          <w:b/>
          <w:sz w:val="28"/>
          <w:szCs w:val="28"/>
          <w:lang w:eastAsia="uk-UA"/>
        </w:rPr>
        <w:t>і</w:t>
      </w:r>
      <w:r w:rsidR="00ED6003" w:rsidRPr="00942579">
        <w:rPr>
          <w:rFonts w:ascii="Times New Roman" w:hAnsi="Times New Roman"/>
          <w:b/>
          <w:sz w:val="28"/>
          <w:szCs w:val="28"/>
          <w:lang w:eastAsia="uk-UA"/>
        </w:rPr>
        <w:t>к</w:t>
      </w:r>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tbl>
      <w:tblPr>
        <w:tblStyle w:val="a5"/>
        <w:tblW w:w="9586" w:type="dxa"/>
        <w:tblLook w:val="04A0" w:firstRow="1" w:lastRow="0" w:firstColumn="1" w:lastColumn="0" w:noHBand="0" w:noVBand="1"/>
      </w:tblPr>
      <w:tblGrid>
        <w:gridCol w:w="3195"/>
        <w:gridCol w:w="3195"/>
        <w:gridCol w:w="3196"/>
      </w:tblGrid>
      <w:tr w:rsidR="00325AE0" w:rsidTr="00CF0C53">
        <w:trPr>
          <w:trHeight w:val="1178"/>
        </w:trPr>
        <w:tc>
          <w:tcPr>
            <w:tcW w:w="3195" w:type="dxa"/>
            <w:vMerge w:val="restart"/>
          </w:tcPr>
          <w:p w:rsidR="00325AE0" w:rsidRPr="00325AE0" w:rsidRDefault="00325AE0" w:rsidP="00B95DB1">
            <w:pPr>
              <w:jc w:val="center"/>
              <w:rPr>
                <w:rFonts w:ascii="Times New Roman" w:hAnsi="Times New Roman"/>
                <w:sz w:val="28"/>
                <w:szCs w:val="28"/>
              </w:rPr>
            </w:pPr>
            <w:r w:rsidRPr="00325AE0">
              <w:rPr>
                <w:rFonts w:ascii="Times New Roman" w:hAnsi="Times New Roman"/>
                <w:sz w:val="28"/>
                <w:szCs w:val="28"/>
              </w:rPr>
              <w:t>Джерела фінансування</w:t>
            </w:r>
          </w:p>
        </w:tc>
        <w:tc>
          <w:tcPr>
            <w:tcW w:w="6391" w:type="dxa"/>
            <w:gridSpan w:val="2"/>
          </w:tcPr>
          <w:p w:rsidR="00325AE0" w:rsidRPr="00325AE0" w:rsidRDefault="00B95DB1" w:rsidP="00B95DB1">
            <w:pPr>
              <w:jc w:val="center"/>
              <w:rPr>
                <w:rFonts w:ascii="Times New Roman" w:hAnsi="Times New Roman"/>
                <w:sz w:val="28"/>
                <w:szCs w:val="28"/>
              </w:rPr>
            </w:pPr>
            <w:r>
              <w:rPr>
                <w:rFonts w:ascii="Times New Roman" w:hAnsi="Times New Roman"/>
                <w:sz w:val="28"/>
                <w:szCs w:val="28"/>
              </w:rPr>
              <w:t>Обсяг коштів, які пропонується залучити для виконання Програми, у тому числі за роками (</w:t>
            </w:r>
            <w:proofErr w:type="spellStart"/>
            <w:r>
              <w:rPr>
                <w:rFonts w:ascii="Times New Roman" w:hAnsi="Times New Roman"/>
                <w:sz w:val="28"/>
                <w:szCs w:val="28"/>
              </w:rPr>
              <w:t>тис.грн</w:t>
            </w:r>
            <w:proofErr w:type="spellEnd"/>
            <w:r>
              <w:rPr>
                <w:rFonts w:ascii="Times New Roman" w:hAnsi="Times New Roman"/>
                <w:sz w:val="28"/>
                <w:szCs w:val="28"/>
              </w:rPr>
              <w:t>.)</w:t>
            </w:r>
          </w:p>
        </w:tc>
      </w:tr>
      <w:tr w:rsidR="00325AE0" w:rsidTr="00B95DB1">
        <w:trPr>
          <w:trHeight w:val="237"/>
        </w:trPr>
        <w:tc>
          <w:tcPr>
            <w:tcW w:w="3195" w:type="dxa"/>
            <w:vMerge/>
          </w:tcPr>
          <w:p w:rsidR="00325AE0" w:rsidRPr="00325AE0" w:rsidRDefault="00325AE0" w:rsidP="00B95DB1">
            <w:pPr>
              <w:jc w:val="center"/>
              <w:rPr>
                <w:rFonts w:ascii="Times New Roman" w:hAnsi="Times New Roman"/>
                <w:sz w:val="28"/>
                <w:szCs w:val="28"/>
              </w:rPr>
            </w:pPr>
          </w:p>
        </w:tc>
        <w:tc>
          <w:tcPr>
            <w:tcW w:w="3195" w:type="dxa"/>
          </w:tcPr>
          <w:p w:rsidR="00325AE0" w:rsidRPr="00325AE0" w:rsidRDefault="00B95DB1" w:rsidP="00643B96">
            <w:pPr>
              <w:jc w:val="center"/>
              <w:rPr>
                <w:rFonts w:ascii="Times New Roman" w:hAnsi="Times New Roman"/>
                <w:sz w:val="28"/>
                <w:szCs w:val="28"/>
              </w:rPr>
            </w:pPr>
            <w:r>
              <w:rPr>
                <w:rFonts w:ascii="Times New Roman" w:hAnsi="Times New Roman"/>
                <w:sz w:val="28"/>
                <w:szCs w:val="28"/>
              </w:rPr>
              <w:t>202</w:t>
            </w:r>
            <w:r w:rsidR="00643B96">
              <w:rPr>
                <w:rFonts w:ascii="Times New Roman" w:hAnsi="Times New Roman"/>
                <w:sz w:val="28"/>
                <w:szCs w:val="28"/>
              </w:rPr>
              <w:t>1</w:t>
            </w:r>
            <w:r w:rsidR="005F1308">
              <w:rPr>
                <w:rFonts w:ascii="Times New Roman" w:hAnsi="Times New Roman"/>
                <w:sz w:val="28"/>
                <w:szCs w:val="28"/>
              </w:rPr>
              <w:t xml:space="preserve"> рік</w:t>
            </w:r>
          </w:p>
        </w:tc>
        <w:tc>
          <w:tcPr>
            <w:tcW w:w="3196" w:type="dxa"/>
          </w:tcPr>
          <w:p w:rsidR="00325AE0" w:rsidRPr="00B95DB1" w:rsidRDefault="00B95DB1" w:rsidP="00B95DB1">
            <w:pPr>
              <w:jc w:val="center"/>
              <w:rPr>
                <w:rFonts w:ascii="Times New Roman" w:hAnsi="Times New Roman"/>
                <w:b/>
                <w:sz w:val="28"/>
                <w:szCs w:val="28"/>
              </w:rPr>
            </w:pPr>
            <w:r w:rsidRPr="00B95DB1">
              <w:rPr>
                <w:rFonts w:ascii="Times New Roman" w:hAnsi="Times New Roman"/>
                <w:b/>
                <w:sz w:val="28"/>
                <w:szCs w:val="28"/>
              </w:rPr>
              <w:t>Всього</w:t>
            </w:r>
          </w:p>
        </w:tc>
      </w:tr>
      <w:tr w:rsidR="00643B96" w:rsidTr="00B95DB1">
        <w:trPr>
          <w:trHeight w:val="519"/>
        </w:trPr>
        <w:tc>
          <w:tcPr>
            <w:tcW w:w="3195" w:type="dxa"/>
          </w:tcPr>
          <w:p w:rsidR="00643B96" w:rsidRPr="00325AE0" w:rsidRDefault="00643B96" w:rsidP="00B95DB1">
            <w:pPr>
              <w:jc w:val="center"/>
              <w:rPr>
                <w:rFonts w:ascii="Times New Roman" w:hAnsi="Times New Roman"/>
                <w:sz w:val="28"/>
                <w:szCs w:val="28"/>
              </w:rPr>
            </w:pPr>
            <w:r>
              <w:rPr>
                <w:rFonts w:ascii="Times New Roman" w:hAnsi="Times New Roman"/>
                <w:sz w:val="28"/>
                <w:szCs w:val="28"/>
              </w:rPr>
              <w:t>Селищний бюджет</w:t>
            </w:r>
          </w:p>
        </w:tc>
        <w:tc>
          <w:tcPr>
            <w:tcW w:w="3195" w:type="dxa"/>
          </w:tcPr>
          <w:p w:rsidR="00643B96" w:rsidRPr="00325AE0" w:rsidRDefault="00643B96" w:rsidP="00B95DB1">
            <w:pPr>
              <w:jc w:val="center"/>
              <w:rPr>
                <w:rFonts w:ascii="Times New Roman" w:hAnsi="Times New Roman"/>
                <w:sz w:val="28"/>
                <w:szCs w:val="28"/>
              </w:rPr>
            </w:pPr>
            <w:r>
              <w:rPr>
                <w:rFonts w:ascii="Times New Roman" w:hAnsi="Times New Roman"/>
                <w:sz w:val="28"/>
                <w:szCs w:val="28"/>
              </w:rPr>
              <w:t>77,7</w:t>
            </w:r>
          </w:p>
        </w:tc>
        <w:tc>
          <w:tcPr>
            <w:tcW w:w="3196" w:type="dxa"/>
          </w:tcPr>
          <w:p w:rsidR="00643B96" w:rsidRPr="00643B96" w:rsidRDefault="00643B96" w:rsidP="00643B96">
            <w:pPr>
              <w:jc w:val="center"/>
              <w:rPr>
                <w:b/>
              </w:rPr>
            </w:pPr>
            <w:r w:rsidRPr="00643B96">
              <w:rPr>
                <w:rFonts w:ascii="Times New Roman" w:hAnsi="Times New Roman"/>
                <w:b/>
                <w:sz w:val="28"/>
                <w:szCs w:val="28"/>
              </w:rPr>
              <w:t>77,7</w:t>
            </w:r>
          </w:p>
        </w:tc>
      </w:tr>
      <w:tr w:rsidR="00643B96" w:rsidTr="00B95DB1">
        <w:trPr>
          <w:trHeight w:val="544"/>
        </w:trPr>
        <w:tc>
          <w:tcPr>
            <w:tcW w:w="3195" w:type="dxa"/>
          </w:tcPr>
          <w:p w:rsidR="00643B96" w:rsidRPr="00B95DB1" w:rsidRDefault="00643B96" w:rsidP="00B95DB1">
            <w:pPr>
              <w:jc w:val="center"/>
              <w:rPr>
                <w:rFonts w:ascii="Times New Roman" w:hAnsi="Times New Roman"/>
                <w:b/>
                <w:sz w:val="28"/>
                <w:szCs w:val="28"/>
              </w:rPr>
            </w:pPr>
            <w:r w:rsidRPr="00B95DB1">
              <w:rPr>
                <w:rFonts w:ascii="Times New Roman" w:hAnsi="Times New Roman"/>
                <w:b/>
                <w:sz w:val="28"/>
                <w:szCs w:val="28"/>
              </w:rPr>
              <w:t>Разом</w:t>
            </w:r>
          </w:p>
        </w:tc>
        <w:tc>
          <w:tcPr>
            <w:tcW w:w="3195" w:type="dxa"/>
          </w:tcPr>
          <w:p w:rsidR="00643B96" w:rsidRPr="00B95DB1" w:rsidRDefault="00643B96" w:rsidP="00B95DB1">
            <w:pPr>
              <w:jc w:val="center"/>
              <w:rPr>
                <w:rFonts w:ascii="Times New Roman" w:hAnsi="Times New Roman"/>
                <w:b/>
                <w:sz w:val="28"/>
                <w:szCs w:val="28"/>
              </w:rPr>
            </w:pPr>
            <w:r>
              <w:rPr>
                <w:rFonts w:ascii="Times New Roman" w:hAnsi="Times New Roman"/>
                <w:b/>
                <w:sz w:val="28"/>
                <w:szCs w:val="28"/>
              </w:rPr>
              <w:t>77,7</w:t>
            </w:r>
          </w:p>
        </w:tc>
        <w:tc>
          <w:tcPr>
            <w:tcW w:w="3196" w:type="dxa"/>
          </w:tcPr>
          <w:p w:rsidR="00643B96" w:rsidRPr="00643B96" w:rsidRDefault="00643B96" w:rsidP="00643B96">
            <w:pPr>
              <w:jc w:val="center"/>
              <w:rPr>
                <w:b/>
              </w:rPr>
            </w:pPr>
            <w:r w:rsidRPr="00643B96">
              <w:rPr>
                <w:rFonts w:ascii="Times New Roman" w:hAnsi="Times New Roman"/>
                <w:b/>
                <w:sz w:val="28"/>
                <w:szCs w:val="28"/>
              </w:rPr>
              <w:t>77,7</w:t>
            </w:r>
          </w:p>
        </w:tc>
      </w:tr>
    </w:tbl>
    <w:p w:rsidR="001F029B" w:rsidRDefault="001F029B" w:rsidP="00B95DB1">
      <w:pPr>
        <w:jc w:val="center"/>
      </w:pPr>
    </w:p>
    <w:sectPr w:rsidR="001F029B" w:rsidSect="00643B96">
      <w:pgSz w:w="11906" w:h="16838"/>
      <w:pgMar w:top="155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BDE" w:rsidRDefault="005B2BDE" w:rsidP="00D66081">
      <w:pPr>
        <w:spacing w:after="0" w:line="240" w:lineRule="auto"/>
      </w:pPr>
      <w:r>
        <w:separator/>
      </w:r>
    </w:p>
  </w:endnote>
  <w:endnote w:type="continuationSeparator" w:id="0">
    <w:p w:rsidR="005B2BDE" w:rsidRDefault="005B2BDE" w:rsidP="00D6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589163"/>
      <w:docPartObj>
        <w:docPartGallery w:val="Page Numbers (Bottom of Page)"/>
        <w:docPartUnique/>
      </w:docPartObj>
    </w:sdtPr>
    <w:sdtEndPr/>
    <w:sdtContent>
      <w:p w:rsidR="00D66081" w:rsidRDefault="00D66081">
        <w:pPr>
          <w:pStyle w:val="a9"/>
          <w:jc w:val="right"/>
        </w:pPr>
        <w:r>
          <w:fldChar w:fldCharType="begin"/>
        </w:r>
        <w:r>
          <w:instrText>PAGE   \* MERGEFORMAT</w:instrText>
        </w:r>
        <w:r>
          <w:fldChar w:fldCharType="separate"/>
        </w:r>
        <w:r w:rsidR="00CD47DD" w:rsidRPr="00CD47DD">
          <w:rPr>
            <w:noProof/>
            <w:lang w:val="ru-RU"/>
          </w:rPr>
          <w:t>9</w:t>
        </w:r>
        <w:r>
          <w:fldChar w:fldCharType="end"/>
        </w:r>
      </w:p>
    </w:sdtContent>
  </w:sdt>
  <w:p w:rsidR="004B2087" w:rsidRDefault="004B20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BDE" w:rsidRDefault="005B2BDE" w:rsidP="00D66081">
      <w:pPr>
        <w:spacing w:after="0" w:line="240" w:lineRule="auto"/>
      </w:pPr>
      <w:r>
        <w:separator/>
      </w:r>
    </w:p>
  </w:footnote>
  <w:footnote w:type="continuationSeparator" w:id="0">
    <w:p w:rsidR="005B2BDE" w:rsidRDefault="005B2BDE" w:rsidP="00D66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182A"/>
    <w:multiLevelType w:val="hybridMultilevel"/>
    <w:tmpl w:val="3C5CEBE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B001C"/>
    <w:multiLevelType w:val="hybridMultilevel"/>
    <w:tmpl w:val="C150B6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4E84058"/>
    <w:multiLevelType w:val="hybridMultilevel"/>
    <w:tmpl w:val="ABFC7864"/>
    <w:lvl w:ilvl="0" w:tplc="D97C05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4C477BD5"/>
    <w:multiLevelType w:val="hybridMultilevel"/>
    <w:tmpl w:val="491892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C8418FD"/>
    <w:multiLevelType w:val="hybridMultilevel"/>
    <w:tmpl w:val="4AE6B11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9B"/>
    <w:rsid w:val="000038C8"/>
    <w:rsid w:val="00030956"/>
    <w:rsid w:val="0004044B"/>
    <w:rsid w:val="000630DE"/>
    <w:rsid w:val="000A3C75"/>
    <w:rsid w:val="00192460"/>
    <w:rsid w:val="001B1F29"/>
    <w:rsid w:val="001F029B"/>
    <w:rsid w:val="002B77E1"/>
    <w:rsid w:val="002C5741"/>
    <w:rsid w:val="00325AE0"/>
    <w:rsid w:val="003C51D3"/>
    <w:rsid w:val="003C6FFB"/>
    <w:rsid w:val="004531F6"/>
    <w:rsid w:val="004A2F5C"/>
    <w:rsid w:val="004B0BBC"/>
    <w:rsid w:val="004B2087"/>
    <w:rsid w:val="005B2BDE"/>
    <w:rsid w:val="005D73A6"/>
    <w:rsid w:val="005F1308"/>
    <w:rsid w:val="00614FAF"/>
    <w:rsid w:val="006309B3"/>
    <w:rsid w:val="00643B96"/>
    <w:rsid w:val="00671F31"/>
    <w:rsid w:val="006B3DD2"/>
    <w:rsid w:val="0071372F"/>
    <w:rsid w:val="007A1950"/>
    <w:rsid w:val="008A7DF6"/>
    <w:rsid w:val="008C35F2"/>
    <w:rsid w:val="009201F5"/>
    <w:rsid w:val="00930782"/>
    <w:rsid w:val="00B26B44"/>
    <w:rsid w:val="00B95DB1"/>
    <w:rsid w:val="00BA688E"/>
    <w:rsid w:val="00BC1919"/>
    <w:rsid w:val="00BD37F2"/>
    <w:rsid w:val="00C91C8A"/>
    <w:rsid w:val="00CD23A2"/>
    <w:rsid w:val="00CD47DD"/>
    <w:rsid w:val="00CE54B3"/>
    <w:rsid w:val="00CF0C53"/>
    <w:rsid w:val="00D26BC0"/>
    <w:rsid w:val="00D3132D"/>
    <w:rsid w:val="00D66081"/>
    <w:rsid w:val="00D746E0"/>
    <w:rsid w:val="00DF4083"/>
    <w:rsid w:val="00E071CE"/>
    <w:rsid w:val="00E2281F"/>
    <w:rsid w:val="00E7132A"/>
    <w:rsid w:val="00EC682F"/>
    <w:rsid w:val="00ED529D"/>
    <w:rsid w:val="00ED6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35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DB14E-0D76-4672-A930-B6F369CC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1724</Words>
  <Characters>9831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5</cp:revision>
  <cp:lastPrinted>2021-01-19T12:18:00Z</cp:lastPrinted>
  <dcterms:created xsi:type="dcterms:W3CDTF">2021-01-11T10:48:00Z</dcterms:created>
  <dcterms:modified xsi:type="dcterms:W3CDTF">2021-01-19T12:22:00Z</dcterms:modified>
</cp:coreProperties>
</file>