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F77" w:rsidRDefault="00604F77" w:rsidP="00604F7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26415" cy="648335"/>
            <wp:effectExtent l="19050" t="0" r="6985" b="0"/>
            <wp:docPr id="10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F77" w:rsidRPr="0035245A" w:rsidRDefault="00604F77" w:rsidP="00604F77">
      <w:pPr>
        <w:jc w:val="center"/>
        <w:rPr>
          <w:b/>
          <w:lang w:val="uk-UA"/>
        </w:rPr>
      </w:pPr>
      <w:r w:rsidRPr="0035245A">
        <w:rPr>
          <w:b/>
          <w:lang w:val="uk-UA"/>
        </w:rPr>
        <w:t>УКРАЇНА</w:t>
      </w:r>
    </w:p>
    <w:p w:rsidR="00604F77" w:rsidRPr="0035245A" w:rsidRDefault="00604F77" w:rsidP="00604F77">
      <w:pPr>
        <w:jc w:val="center"/>
        <w:rPr>
          <w:b/>
          <w:lang w:val="uk-UA"/>
        </w:rPr>
      </w:pPr>
      <w:r w:rsidRPr="0035245A">
        <w:rPr>
          <w:b/>
          <w:lang w:val="uk-UA"/>
        </w:rPr>
        <w:t xml:space="preserve"> ОДЕСЬКА ОБЛАСТЬ</w:t>
      </w:r>
    </w:p>
    <w:p w:rsidR="00604F77" w:rsidRPr="0035245A" w:rsidRDefault="00604F77" w:rsidP="00604F77">
      <w:pPr>
        <w:jc w:val="center"/>
        <w:rPr>
          <w:b/>
          <w:lang w:val="uk-UA"/>
        </w:rPr>
      </w:pPr>
      <w:r w:rsidRPr="0035245A">
        <w:rPr>
          <w:b/>
          <w:lang w:val="uk-UA"/>
        </w:rPr>
        <w:t>ПОДІЛЬСЬКИЙ РАЙОН</w:t>
      </w:r>
    </w:p>
    <w:p w:rsidR="00604F77" w:rsidRDefault="00604F77" w:rsidP="00604F77">
      <w:pPr>
        <w:jc w:val="center"/>
        <w:rPr>
          <w:b/>
          <w:lang w:val="uk-UA"/>
        </w:rPr>
      </w:pPr>
      <w:r>
        <w:rPr>
          <w:b/>
          <w:lang w:val="uk-UA"/>
        </w:rPr>
        <w:t>ЛЮБАШІВСЬКА СЕЛИЩНА РАДА</w:t>
      </w:r>
    </w:p>
    <w:p w:rsidR="00604F77" w:rsidRDefault="00604F77" w:rsidP="00604F77">
      <w:pPr>
        <w:jc w:val="center"/>
        <w:rPr>
          <w:b/>
          <w:lang w:val="uk-UA"/>
        </w:rPr>
      </w:pPr>
    </w:p>
    <w:p w:rsidR="00604F77" w:rsidRDefault="00604F77" w:rsidP="00604F77">
      <w:pPr>
        <w:jc w:val="center"/>
        <w:rPr>
          <w:b/>
          <w:lang w:val="uk-UA"/>
        </w:rPr>
      </w:pPr>
      <w:r>
        <w:rPr>
          <w:b/>
          <w:lang w:val="uk-UA"/>
        </w:rPr>
        <w:t>ХІ</w:t>
      </w:r>
      <w:r w:rsidR="00D7600A">
        <w:rPr>
          <w:b/>
          <w:lang w:val="uk-UA"/>
        </w:rPr>
        <w:t>І</w:t>
      </w:r>
      <w:r>
        <w:rPr>
          <w:b/>
          <w:lang w:val="uk-UA"/>
        </w:rPr>
        <w:t xml:space="preserve"> 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:rsidR="00604F77" w:rsidRDefault="00604F77" w:rsidP="00604F77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</w:t>
      </w:r>
      <w:r>
        <w:rPr>
          <w:b/>
          <w:lang w:val="uk-UA"/>
        </w:rPr>
        <w:t xml:space="preserve"> </w:t>
      </w:r>
    </w:p>
    <w:p w:rsidR="00604F77" w:rsidRDefault="00604F77" w:rsidP="00604F77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ПРОЕКТ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604F77" w:rsidRPr="00D654B7" w:rsidRDefault="00604F77" w:rsidP="00604F77">
      <w:pPr>
        <w:rPr>
          <w:b/>
          <w:lang w:val="uk-UA"/>
        </w:rPr>
      </w:pPr>
    </w:p>
    <w:p w:rsidR="00604F77" w:rsidRPr="00FC423A" w:rsidRDefault="00D7600A" w:rsidP="00604F77">
      <w:pPr>
        <w:rPr>
          <w:lang w:val="uk-UA"/>
        </w:rPr>
      </w:pPr>
      <w:r>
        <w:rPr>
          <w:lang w:val="uk-UA"/>
        </w:rPr>
        <w:t xml:space="preserve">     </w:t>
      </w:r>
      <w:r w:rsidR="00604F77" w:rsidRPr="00D654B7">
        <w:rPr>
          <w:lang w:val="uk-UA"/>
        </w:rPr>
        <w:t xml:space="preserve">____ </w:t>
      </w:r>
      <w:r>
        <w:rPr>
          <w:lang w:val="uk-UA"/>
        </w:rPr>
        <w:t xml:space="preserve">лютого </w:t>
      </w:r>
      <w:r w:rsidR="00604F77" w:rsidRPr="00FC423A">
        <w:rPr>
          <w:lang w:val="uk-UA"/>
        </w:rPr>
        <w:t xml:space="preserve"> </w:t>
      </w:r>
      <w:r w:rsidR="00604F77" w:rsidRPr="00D654B7">
        <w:rPr>
          <w:lang w:val="uk-UA"/>
        </w:rPr>
        <w:t xml:space="preserve"> 20</w:t>
      </w:r>
      <w:r>
        <w:rPr>
          <w:lang w:val="uk-UA"/>
        </w:rPr>
        <w:t>22</w:t>
      </w:r>
      <w:r w:rsidR="00604F77" w:rsidRPr="00D654B7">
        <w:rPr>
          <w:lang w:val="uk-UA"/>
        </w:rPr>
        <w:t xml:space="preserve"> року                                                                  № </w:t>
      </w:r>
    </w:p>
    <w:p w:rsidR="00604F77" w:rsidRPr="00FC423A" w:rsidRDefault="00604F77" w:rsidP="00604F77">
      <w:pPr>
        <w:spacing w:after="240"/>
        <w:jc w:val="center"/>
        <w:rPr>
          <w:lang w:val="uk-UA"/>
        </w:rPr>
      </w:pPr>
    </w:p>
    <w:p w:rsidR="00604F77" w:rsidRPr="000415FE" w:rsidRDefault="00604F77" w:rsidP="00D7600A">
      <w:pPr>
        <w:jc w:val="both"/>
        <w:rPr>
          <w:b/>
          <w:lang w:val="uk-UA"/>
        </w:rPr>
      </w:pPr>
      <w:r w:rsidRPr="000415FE">
        <w:rPr>
          <w:b/>
          <w:lang w:val="uk-UA"/>
        </w:rPr>
        <w:t xml:space="preserve">Про присвоєння </w:t>
      </w:r>
      <w:r w:rsidR="00D7600A" w:rsidRPr="000415FE">
        <w:rPr>
          <w:b/>
          <w:lang w:val="uk-UA"/>
        </w:rPr>
        <w:t xml:space="preserve">рангу посадової особи місцевого </w:t>
      </w:r>
      <w:r w:rsidRPr="000415FE">
        <w:rPr>
          <w:b/>
          <w:lang w:val="uk-UA"/>
        </w:rPr>
        <w:t xml:space="preserve">самоврядування </w:t>
      </w:r>
      <w:r w:rsidR="00D7600A" w:rsidRPr="000415FE">
        <w:rPr>
          <w:b/>
          <w:lang w:val="uk-UA"/>
        </w:rPr>
        <w:t xml:space="preserve"> заступнику   селищного голови з питань  діяльності  виконавчих  органів </w:t>
      </w:r>
      <w:proofErr w:type="spellStart"/>
      <w:r w:rsidR="00D7600A" w:rsidRPr="000415FE">
        <w:rPr>
          <w:b/>
          <w:lang w:val="uk-UA"/>
        </w:rPr>
        <w:t>Пенчеву</w:t>
      </w:r>
      <w:proofErr w:type="spellEnd"/>
      <w:r w:rsidR="00D7600A" w:rsidRPr="000415FE">
        <w:rPr>
          <w:b/>
          <w:lang w:val="uk-UA"/>
        </w:rPr>
        <w:t xml:space="preserve"> О.С.</w:t>
      </w:r>
    </w:p>
    <w:p w:rsidR="00D7600A" w:rsidRPr="000415FE" w:rsidRDefault="00D7600A" w:rsidP="00D7600A">
      <w:pPr>
        <w:jc w:val="both"/>
        <w:rPr>
          <w:b/>
          <w:lang w:val="uk-UA"/>
        </w:rPr>
      </w:pPr>
    </w:p>
    <w:p w:rsidR="00C07A8B" w:rsidRPr="000415FE" w:rsidRDefault="00C07A8B" w:rsidP="00C07A8B">
      <w:pPr>
        <w:ind w:firstLine="708"/>
        <w:jc w:val="both"/>
        <w:rPr>
          <w:lang w:val="uk-UA"/>
        </w:rPr>
      </w:pPr>
      <w:r w:rsidRPr="000415FE">
        <w:rPr>
          <w:lang w:val="uk-UA"/>
        </w:rPr>
        <w:t xml:space="preserve">Керуючись статтею 26 Закону України «Про місцеве самоврядування в Україні», статтями 14, 15 Закону України «Про службу в органах місцевого самоврядування», </w:t>
      </w:r>
      <w:r w:rsidRPr="000415FE">
        <w:rPr>
          <w:shd w:val="clear" w:color="auto" w:fill="FFFFFF"/>
          <w:lang w:val="uk-UA"/>
        </w:rPr>
        <w:t>п</w:t>
      </w:r>
      <w:r w:rsidRPr="000415FE">
        <w:rPr>
          <w:lang w:val="uk-UA"/>
        </w:rPr>
        <w:t>остановою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 та доповненнями),</w:t>
      </w:r>
      <w:r w:rsidR="00D7600A" w:rsidRPr="000415FE">
        <w:rPr>
          <w:lang w:val="uk-UA"/>
        </w:rPr>
        <w:t xml:space="preserve"> враховуючи успішне проходження  випробувального  терміну, </w:t>
      </w:r>
      <w:proofErr w:type="spellStart"/>
      <w:r w:rsidR="00D7600A" w:rsidRPr="000415FE">
        <w:rPr>
          <w:lang w:val="uk-UA"/>
        </w:rPr>
        <w:t>Любашівська</w:t>
      </w:r>
      <w:proofErr w:type="spellEnd"/>
      <w:r w:rsidRPr="000415FE">
        <w:rPr>
          <w:lang w:val="uk-UA"/>
        </w:rPr>
        <w:t xml:space="preserve"> селищна рада</w:t>
      </w:r>
    </w:p>
    <w:p w:rsidR="00D7600A" w:rsidRPr="000415FE" w:rsidRDefault="00D7600A" w:rsidP="00C07A8B">
      <w:pPr>
        <w:ind w:firstLine="708"/>
        <w:jc w:val="both"/>
        <w:rPr>
          <w:lang w:val="uk-UA"/>
        </w:rPr>
      </w:pPr>
    </w:p>
    <w:p w:rsidR="00C07A8B" w:rsidRPr="000415FE" w:rsidRDefault="00C07A8B" w:rsidP="00C07A8B">
      <w:pPr>
        <w:jc w:val="both"/>
        <w:rPr>
          <w:lang w:val="uk-UA"/>
        </w:rPr>
      </w:pPr>
      <w:r w:rsidRPr="000415FE">
        <w:rPr>
          <w:b/>
          <w:lang w:val="uk-UA"/>
        </w:rPr>
        <w:t>ВИРІШИЛА</w:t>
      </w:r>
      <w:r w:rsidRPr="000415FE">
        <w:rPr>
          <w:lang w:val="uk-UA"/>
        </w:rPr>
        <w:t>:</w:t>
      </w:r>
    </w:p>
    <w:p w:rsidR="00C07A8B" w:rsidRPr="000415FE" w:rsidRDefault="00C07A8B" w:rsidP="00C07A8B">
      <w:pPr>
        <w:jc w:val="both"/>
        <w:rPr>
          <w:lang w:val="uk-UA"/>
        </w:rPr>
      </w:pPr>
    </w:p>
    <w:p w:rsidR="00C07A8B" w:rsidRPr="000415FE" w:rsidRDefault="00D7600A" w:rsidP="00D7600A">
      <w:pPr>
        <w:jc w:val="both"/>
        <w:rPr>
          <w:lang w:val="uk-UA"/>
        </w:rPr>
      </w:pPr>
      <w:r w:rsidRPr="000415FE">
        <w:rPr>
          <w:lang w:val="uk-UA"/>
        </w:rPr>
        <w:t>1.</w:t>
      </w:r>
      <w:r w:rsidR="00C07A8B" w:rsidRPr="000415FE">
        <w:rPr>
          <w:lang w:val="uk-UA"/>
        </w:rPr>
        <w:t xml:space="preserve">Присвоїти </w:t>
      </w:r>
      <w:r w:rsidRPr="000415FE">
        <w:rPr>
          <w:lang w:val="uk-UA"/>
        </w:rPr>
        <w:t xml:space="preserve">заступнику селищного голови з питань  діяльності  виконавчих  органів </w:t>
      </w:r>
      <w:proofErr w:type="spellStart"/>
      <w:r w:rsidRPr="000415FE">
        <w:rPr>
          <w:lang w:val="uk-UA"/>
        </w:rPr>
        <w:t>Пенчеву</w:t>
      </w:r>
      <w:proofErr w:type="spellEnd"/>
      <w:r w:rsidRPr="000415FE">
        <w:rPr>
          <w:lang w:val="uk-UA"/>
        </w:rPr>
        <w:t xml:space="preserve"> Олегу  Степановичу 11(одинадцятий) ранг</w:t>
      </w:r>
      <w:r w:rsidR="001E7E8B" w:rsidRPr="000415FE">
        <w:rPr>
          <w:lang w:val="uk-UA"/>
        </w:rPr>
        <w:t xml:space="preserve"> </w:t>
      </w:r>
      <w:r w:rsidR="00C07A8B" w:rsidRPr="000415FE">
        <w:rPr>
          <w:lang w:val="uk-UA"/>
        </w:rPr>
        <w:t xml:space="preserve">посадової особи місцевого самоврядування в межах </w:t>
      </w:r>
      <w:r w:rsidR="00C07A8B" w:rsidRPr="000415FE">
        <w:rPr>
          <w:lang w:val="en-US"/>
        </w:rPr>
        <w:t>V</w:t>
      </w:r>
      <w:r w:rsidR="00C07A8B" w:rsidRPr="000415FE">
        <w:rPr>
          <w:lang w:val="uk-UA"/>
        </w:rPr>
        <w:t xml:space="preserve"> категорії посад</w:t>
      </w:r>
      <w:r w:rsidR="00C07A8B" w:rsidRPr="000415FE">
        <w:t xml:space="preserve"> </w:t>
      </w:r>
      <w:r w:rsidR="00C07A8B" w:rsidRPr="000415FE">
        <w:rPr>
          <w:lang w:val="uk-UA"/>
        </w:rPr>
        <w:t>з</w:t>
      </w:r>
      <w:r w:rsidRPr="000415FE">
        <w:t xml:space="preserve"> </w:t>
      </w:r>
      <w:r w:rsidRPr="000415FE">
        <w:rPr>
          <w:lang w:val="uk-UA"/>
        </w:rPr>
        <w:t>14.02.2022</w:t>
      </w:r>
      <w:r w:rsidR="00C07A8B" w:rsidRPr="000415FE">
        <w:rPr>
          <w:lang w:val="uk-UA"/>
        </w:rPr>
        <w:t xml:space="preserve"> року.</w:t>
      </w:r>
    </w:p>
    <w:p w:rsidR="00D7600A" w:rsidRPr="000415FE" w:rsidRDefault="00D7600A" w:rsidP="00D7600A">
      <w:pPr>
        <w:jc w:val="both"/>
        <w:rPr>
          <w:lang w:val="uk-UA"/>
        </w:rPr>
      </w:pPr>
    </w:p>
    <w:p w:rsidR="00C07A8B" w:rsidRPr="000415FE" w:rsidRDefault="00D7600A" w:rsidP="00D7600A">
      <w:pPr>
        <w:pStyle w:val="a7"/>
        <w:tabs>
          <w:tab w:val="left" w:pos="426"/>
        </w:tabs>
        <w:ind w:firstLine="0"/>
        <w:jc w:val="both"/>
        <w:rPr>
          <w:sz w:val="24"/>
        </w:rPr>
      </w:pPr>
      <w:r w:rsidRPr="000415FE">
        <w:rPr>
          <w:sz w:val="24"/>
        </w:rPr>
        <w:t>2.</w:t>
      </w:r>
      <w:r w:rsidR="00C07A8B" w:rsidRPr="000415FE">
        <w:rPr>
          <w:sz w:val="24"/>
        </w:rPr>
        <w:t>Начальнику відділу</w:t>
      </w:r>
      <w:r w:rsidRPr="000415FE">
        <w:rPr>
          <w:sz w:val="24"/>
        </w:rPr>
        <w:t xml:space="preserve"> бухгалтерського  обліку та  звітності </w:t>
      </w:r>
      <w:proofErr w:type="spellStart"/>
      <w:r w:rsidR="00C07A8B" w:rsidRPr="000415FE">
        <w:rPr>
          <w:sz w:val="24"/>
        </w:rPr>
        <w:t>-головному</w:t>
      </w:r>
      <w:proofErr w:type="spellEnd"/>
      <w:r w:rsidR="00C07A8B" w:rsidRPr="000415FE">
        <w:rPr>
          <w:sz w:val="24"/>
        </w:rPr>
        <w:t xml:space="preserve"> бухгалтеру </w:t>
      </w:r>
      <w:r w:rsidRPr="000415FE">
        <w:rPr>
          <w:sz w:val="24"/>
        </w:rPr>
        <w:t xml:space="preserve">селищної ради </w:t>
      </w:r>
      <w:r w:rsidR="00C07A8B" w:rsidRPr="000415FE">
        <w:rPr>
          <w:sz w:val="24"/>
        </w:rPr>
        <w:t>здійснювати</w:t>
      </w:r>
      <w:r w:rsidRPr="000415FE">
        <w:rPr>
          <w:sz w:val="24"/>
        </w:rPr>
        <w:t xml:space="preserve"> заступнику селищного голови з питань  діяльності  виконавчих  органів</w:t>
      </w:r>
      <w:r w:rsidR="001E7E8B" w:rsidRPr="000415FE">
        <w:rPr>
          <w:sz w:val="24"/>
        </w:rPr>
        <w:t xml:space="preserve"> </w:t>
      </w:r>
      <w:proofErr w:type="spellStart"/>
      <w:r w:rsidR="001E7E8B" w:rsidRPr="000415FE">
        <w:rPr>
          <w:sz w:val="24"/>
        </w:rPr>
        <w:t>Пенчеву</w:t>
      </w:r>
      <w:proofErr w:type="spellEnd"/>
      <w:r w:rsidR="001E7E8B" w:rsidRPr="000415FE">
        <w:rPr>
          <w:sz w:val="24"/>
        </w:rPr>
        <w:t xml:space="preserve"> О.С.</w:t>
      </w:r>
      <w:r w:rsidR="00C07A8B" w:rsidRPr="000415FE">
        <w:rPr>
          <w:sz w:val="24"/>
        </w:rPr>
        <w:t xml:space="preserve"> щомісячне нарахування і виплату надбавки за </w:t>
      </w:r>
      <w:r w:rsidRPr="000415FE">
        <w:rPr>
          <w:sz w:val="24"/>
        </w:rPr>
        <w:t>11</w:t>
      </w:r>
      <w:r w:rsidR="00C07A8B" w:rsidRPr="000415FE">
        <w:rPr>
          <w:sz w:val="24"/>
        </w:rPr>
        <w:t xml:space="preserve"> ранг посадової особи місцевого самоврядування в порядку, встановленому чинним законодавством України.</w:t>
      </w:r>
    </w:p>
    <w:p w:rsidR="00C07A8B" w:rsidRPr="000415FE" w:rsidRDefault="00C07A8B" w:rsidP="00C07A8B">
      <w:pPr>
        <w:ind w:left="709"/>
        <w:jc w:val="both"/>
        <w:rPr>
          <w:lang w:val="uk-UA"/>
        </w:rPr>
      </w:pPr>
    </w:p>
    <w:p w:rsidR="002E24A9" w:rsidRPr="000415FE" w:rsidRDefault="00D7600A" w:rsidP="002E24A9">
      <w:pPr>
        <w:rPr>
          <w:lang w:val="uk-UA"/>
        </w:rPr>
      </w:pPr>
      <w:r w:rsidRPr="000415FE">
        <w:rPr>
          <w:lang w:val="uk-UA"/>
        </w:rPr>
        <w:t>3.</w:t>
      </w:r>
      <w:r w:rsidR="002E24A9" w:rsidRPr="000415FE">
        <w:rPr>
          <w:lang w:val="uk-UA"/>
        </w:rPr>
        <w:t xml:space="preserve">  Контроль  за  виконанням  цього  рішення  покласти  на  п</w:t>
      </w:r>
      <w:proofErr w:type="spellStart"/>
      <w:r w:rsidR="002E24A9" w:rsidRPr="000415FE">
        <w:t>остійн</w:t>
      </w:r>
      <w:proofErr w:type="spellEnd"/>
      <w:r w:rsidR="002E24A9" w:rsidRPr="000415FE">
        <w:rPr>
          <w:lang w:val="uk-UA"/>
        </w:rPr>
        <w:t>у</w:t>
      </w:r>
      <w:r w:rsidR="002E24A9" w:rsidRPr="000415FE">
        <w:t xml:space="preserve"> </w:t>
      </w:r>
      <w:proofErr w:type="spellStart"/>
      <w:r w:rsidR="002E24A9" w:rsidRPr="000415FE">
        <w:t>комісі</w:t>
      </w:r>
      <w:proofErr w:type="spellEnd"/>
      <w:r w:rsidR="002E24A9" w:rsidRPr="000415FE">
        <w:rPr>
          <w:lang w:val="uk-UA"/>
        </w:rPr>
        <w:t>ю</w:t>
      </w:r>
      <w:r w:rsidR="002E24A9" w:rsidRPr="000415FE">
        <w:t xml:space="preserve"> </w:t>
      </w:r>
      <w:proofErr w:type="spellStart"/>
      <w:r w:rsidR="002E24A9" w:rsidRPr="000415FE">
        <w:t>з</w:t>
      </w:r>
      <w:proofErr w:type="spellEnd"/>
      <w:r w:rsidR="002E24A9" w:rsidRPr="000415FE">
        <w:t xml:space="preserve"> </w:t>
      </w:r>
      <w:proofErr w:type="spellStart"/>
      <w:r w:rsidR="002E24A9" w:rsidRPr="000415FE">
        <w:t>питань</w:t>
      </w:r>
      <w:proofErr w:type="spellEnd"/>
      <w:r w:rsidR="002E24A9" w:rsidRPr="000415FE">
        <w:t xml:space="preserve"> прав </w:t>
      </w:r>
      <w:proofErr w:type="spellStart"/>
      <w:r w:rsidR="002E24A9" w:rsidRPr="000415FE">
        <w:t>людини</w:t>
      </w:r>
      <w:proofErr w:type="spellEnd"/>
      <w:r w:rsidR="002E24A9" w:rsidRPr="000415FE">
        <w:t xml:space="preserve">, </w:t>
      </w:r>
      <w:proofErr w:type="spellStart"/>
      <w:r w:rsidR="002E24A9" w:rsidRPr="000415FE">
        <w:t>законності</w:t>
      </w:r>
      <w:proofErr w:type="spellEnd"/>
      <w:r w:rsidR="002E24A9" w:rsidRPr="000415FE">
        <w:t xml:space="preserve">, </w:t>
      </w:r>
      <w:proofErr w:type="spellStart"/>
      <w:r w:rsidR="002E24A9" w:rsidRPr="000415FE">
        <w:t>депутатської</w:t>
      </w:r>
      <w:proofErr w:type="spellEnd"/>
      <w:r w:rsidR="002E24A9" w:rsidRPr="000415FE">
        <w:t xml:space="preserve"> </w:t>
      </w:r>
      <w:proofErr w:type="spellStart"/>
      <w:r w:rsidR="002E24A9" w:rsidRPr="000415FE">
        <w:t>діяльності</w:t>
      </w:r>
      <w:proofErr w:type="spellEnd"/>
      <w:r w:rsidR="002E24A9" w:rsidRPr="000415FE">
        <w:t xml:space="preserve"> </w:t>
      </w:r>
      <w:proofErr w:type="spellStart"/>
      <w:r w:rsidR="002E24A9" w:rsidRPr="000415FE">
        <w:t>і</w:t>
      </w:r>
      <w:proofErr w:type="spellEnd"/>
      <w:r w:rsidR="002E24A9" w:rsidRPr="000415FE">
        <w:t xml:space="preserve"> </w:t>
      </w:r>
      <w:proofErr w:type="spellStart"/>
      <w:r w:rsidR="002E24A9" w:rsidRPr="000415FE">
        <w:t>етики</w:t>
      </w:r>
      <w:proofErr w:type="spellEnd"/>
      <w:r w:rsidR="002E24A9" w:rsidRPr="000415FE">
        <w:rPr>
          <w:lang w:val="uk-UA"/>
        </w:rPr>
        <w:t>.</w:t>
      </w:r>
    </w:p>
    <w:p w:rsidR="002E24A9" w:rsidRPr="000415FE" w:rsidRDefault="002E24A9" w:rsidP="002E24A9">
      <w:pPr>
        <w:ind w:left="720"/>
        <w:rPr>
          <w:lang w:val="uk-UA"/>
        </w:rPr>
      </w:pPr>
    </w:p>
    <w:p w:rsidR="002E24A9" w:rsidRPr="000415FE" w:rsidRDefault="002E24A9" w:rsidP="002E24A9">
      <w:pPr>
        <w:ind w:left="720"/>
        <w:rPr>
          <w:lang w:val="uk-UA"/>
        </w:rPr>
      </w:pPr>
    </w:p>
    <w:p w:rsidR="00C07A8B" w:rsidRPr="000415FE" w:rsidRDefault="00C07A8B" w:rsidP="00D7600A">
      <w:pPr>
        <w:jc w:val="both"/>
        <w:rPr>
          <w:lang w:val="uk-UA"/>
        </w:rPr>
      </w:pPr>
    </w:p>
    <w:p w:rsidR="00C07A8B" w:rsidRPr="000415FE" w:rsidRDefault="00C07A8B" w:rsidP="00C07A8B">
      <w:pPr>
        <w:widowControl w:val="0"/>
        <w:rPr>
          <w:rFonts w:eastAsia="SimSun"/>
          <w:kern w:val="2"/>
          <w:lang w:val="uk-UA" w:eastAsia="zh-CN"/>
        </w:rPr>
      </w:pPr>
      <w:r w:rsidRPr="000415FE">
        <w:rPr>
          <w:rFonts w:eastAsia="SimSun"/>
          <w:kern w:val="2"/>
          <w:lang w:val="uk-UA" w:eastAsia="zh-CN"/>
        </w:rPr>
        <w:t>Селищн</w:t>
      </w:r>
      <w:r w:rsidR="000415FE" w:rsidRPr="000415FE">
        <w:rPr>
          <w:rFonts w:eastAsia="SimSun"/>
          <w:kern w:val="2"/>
          <w:lang w:val="uk-UA" w:eastAsia="zh-CN"/>
        </w:rPr>
        <w:t>ий голова</w:t>
      </w:r>
      <w:r w:rsidR="000415FE" w:rsidRPr="000415FE">
        <w:rPr>
          <w:rFonts w:eastAsia="SimSun"/>
          <w:kern w:val="2"/>
          <w:lang w:val="uk-UA" w:eastAsia="zh-CN"/>
        </w:rPr>
        <w:tab/>
      </w:r>
      <w:r w:rsidR="000415FE" w:rsidRPr="000415FE">
        <w:rPr>
          <w:rFonts w:eastAsia="SimSun"/>
          <w:kern w:val="2"/>
          <w:lang w:val="uk-UA" w:eastAsia="zh-CN"/>
        </w:rPr>
        <w:tab/>
      </w:r>
      <w:r w:rsidR="000415FE" w:rsidRPr="000415FE">
        <w:rPr>
          <w:rFonts w:eastAsia="SimSun"/>
          <w:kern w:val="2"/>
          <w:lang w:val="uk-UA" w:eastAsia="zh-CN"/>
        </w:rPr>
        <w:tab/>
      </w:r>
      <w:r w:rsidR="000415FE" w:rsidRPr="000415FE">
        <w:rPr>
          <w:rFonts w:eastAsia="SimSun"/>
          <w:kern w:val="2"/>
          <w:lang w:val="uk-UA" w:eastAsia="zh-CN"/>
        </w:rPr>
        <w:tab/>
      </w:r>
      <w:r w:rsidR="000415FE" w:rsidRPr="000415FE">
        <w:rPr>
          <w:rFonts w:eastAsia="SimSun"/>
          <w:kern w:val="2"/>
          <w:lang w:val="uk-UA" w:eastAsia="zh-CN"/>
        </w:rPr>
        <w:tab/>
        <w:t xml:space="preserve">                 </w:t>
      </w:r>
      <w:r w:rsidR="000415FE">
        <w:rPr>
          <w:rFonts w:eastAsia="SimSun"/>
          <w:kern w:val="2"/>
          <w:lang w:val="uk-UA" w:eastAsia="zh-CN"/>
        </w:rPr>
        <w:t xml:space="preserve">           </w:t>
      </w:r>
      <w:r w:rsidR="000415FE" w:rsidRPr="000415FE">
        <w:rPr>
          <w:rFonts w:eastAsia="SimSun"/>
          <w:kern w:val="2"/>
          <w:lang w:val="uk-UA" w:eastAsia="zh-CN"/>
        </w:rPr>
        <w:t xml:space="preserve"> Геннадій  ПАВЛОВ</w:t>
      </w:r>
    </w:p>
    <w:p w:rsidR="008D4470" w:rsidRPr="000415FE" w:rsidRDefault="008D4470"/>
    <w:sectPr w:rsidR="008D4470" w:rsidRPr="000415FE" w:rsidSect="0046028D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E0E" w:rsidRDefault="00555E0E" w:rsidP="00403D0D">
      <w:r>
        <w:separator/>
      </w:r>
    </w:p>
  </w:endnote>
  <w:endnote w:type="continuationSeparator" w:id="0">
    <w:p w:rsidR="00555E0E" w:rsidRDefault="00555E0E" w:rsidP="00403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FCD" w:rsidRPr="00A02A00" w:rsidRDefault="00555E0E" w:rsidP="00A02A00">
    <w:pPr>
      <w:pStyle w:val="a3"/>
      <w:tabs>
        <w:tab w:val="clear" w:pos="4677"/>
        <w:tab w:val="clear" w:pos="9353"/>
      </w:tabs>
      <w:ind w:right="360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E0E" w:rsidRDefault="00555E0E" w:rsidP="00403D0D">
      <w:r>
        <w:separator/>
      </w:r>
    </w:p>
  </w:footnote>
  <w:footnote w:type="continuationSeparator" w:id="0">
    <w:p w:rsidR="00555E0E" w:rsidRDefault="00555E0E" w:rsidP="00403D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3AE" w:rsidRPr="00B87DBC" w:rsidRDefault="00555E0E" w:rsidP="00B87DBC">
    <w:pPr>
      <w:pStyle w:val="a5"/>
      <w:tabs>
        <w:tab w:val="clear" w:pos="4677"/>
        <w:tab w:val="clear" w:pos="9353"/>
      </w:tabs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E661E"/>
    <w:multiLevelType w:val="hybridMultilevel"/>
    <w:tmpl w:val="5574AE84"/>
    <w:lvl w:ilvl="0" w:tplc="D5966A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A8B"/>
    <w:rsid w:val="00004D54"/>
    <w:rsid w:val="000415FE"/>
    <w:rsid w:val="001E7E8B"/>
    <w:rsid w:val="002E24A9"/>
    <w:rsid w:val="00403D0D"/>
    <w:rsid w:val="00555E0E"/>
    <w:rsid w:val="00604F77"/>
    <w:rsid w:val="008D4470"/>
    <w:rsid w:val="00C07A8B"/>
    <w:rsid w:val="00D7600A"/>
    <w:rsid w:val="00DB3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07A8B"/>
    <w:pPr>
      <w:keepNext/>
      <w:jc w:val="center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7A8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footer"/>
    <w:basedOn w:val="a"/>
    <w:link w:val="a4"/>
    <w:rsid w:val="00C07A8B"/>
    <w:pPr>
      <w:tabs>
        <w:tab w:val="center" w:pos="4677"/>
        <w:tab w:val="right" w:pos="9353"/>
      </w:tabs>
    </w:pPr>
  </w:style>
  <w:style w:type="character" w:customStyle="1" w:styleId="a4">
    <w:name w:val="Нижний колонтитул Знак"/>
    <w:basedOn w:val="a0"/>
    <w:link w:val="a3"/>
    <w:rsid w:val="00C07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C07A8B"/>
    <w:pPr>
      <w:tabs>
        <w:tab w:val="center" w:pos="4677"/>
        <w:tab w:val="right" w:pos="9353"/>
      </w:tabs>
    </w:pPr>
  </w:style>
  <w:style w:type="character" w:customStyle="1" w:styleId="a6">
    <w:name w:val="Верхний колонтитул Знак"/>
    <w:basedOn w:val="a0"/>
    <w:link w:val="a5"/>
    <w:rsid w:val="00C07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07A8B"/>
    <w:pPr>
      <w:ind w:firstLine="540"/>
    </w:pPr>
    <w:rPr>
      <w:sz w:val="28"/>
      <w:lang w:val="uk-UA"/>
    </w:rPr>
  </w:style>
  <w:style w:type="character" w:customStyle="1" w:styleId="a8">
    <w:name w:val="Основной текст с отступом Знак"/>
    <w:basedOn w:val="a0"/>
    <w:link w:val="a7"/>
    <w:rsid w:val="00C07A8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C07A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7A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2022-01-13T11:40:00Z</cp:lastPrinted>
  <dcterms:created xsi:type="dcterms:W3CDTF">2022-01-13T11:09:00Z</dcterms:created>
  <dcterms:modified xsi:type="dcterms:W3CDTF">2022-01-13T11:46:00Z</dcterms:modified>
</cp:coreProperties>
</file>