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3D7" w:rsidRPr="00DD406C" w:rsidRDefault="002A23D7" w:rsidP="0077622A">
      <w:pPr>
        <w:rPr>
          <w:rFonts w:ascii="Times New Roman" w:hAnsi="Times New Roman"/>
          <w:sz w:val="28"/>
          <w:szCs w:val="28"/>
          <w:lang w:val="uk-UA"/>
        </w:rPr>
      </w:pPr>
      <w:r w:rsidRPr="00221E09">
        <w:rPr>
          <w:sz w:val="24"/>
          <w:szCs w:val="24"/>
          <w:lang w:val="uk-UA"/>
        </w:rPr>
        <w:t xml:space="preserve">        </w:t>
      </w:r>
    </w:p>
    <w:p w:rsidR="002A23D7" w:rsidRPr="00E24D91" w:rsidRDefault="002A23D7" w:rsidP="007D79CD">
      <w:pPr>
        <w:rPr>
          <w:rFonts w:ascii="Times New Roman" w:hAnsi="Times New Roman"/>
          <w:b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E24D91">
        <w:rPr>
          <w:rFonts w:ascii="Times New Roman" w:hAnsi="Times New Roman"/>
          <w:b/>
          <w:sz w:val="24"/>
          <w:szCs w:val="24"/>
          <w:lang w:val="uk-UA"/>
        </w:rPr>
        <w:t>Звіт директора КУ «Зеленбуд» Любашівської селищної ради про діяльність установи та використання коштів фінансової підтримки за 2020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24D91">
        <w:rPr>
          <w:rFonts w:ascii="Times New Roman" w:hAnsi="Times New Roman"/>
          <w:b/>
          <w:sz w:val="24"/>
          <w:szCs w:val="24"/>
          <w:lang w:val="uk-UA"/>
        </w:rPr>
        <w:t>рік.</w:t>
      </w:r>
    </w:p>
    <w:p w:rsidR="002A23D7" w:rsidRPr="00E24D91" w:rsidRDefault="002A23D7" w:rsidP="007D79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 xml:space="preserve">      КУ «Зеленбуд» Любашівської селищної ради створено згідно з рішенням Любашівської селищної ради №623 від 18.10.2019</w:t>
      </w:r>
      <w:r>
        <w:rPr>
          <w:rFonts w:ascii="Times New Roman" w:hAnsi="Times New Roman"/>
          <w:sz w:val="24"/>
          <w:szCs w:val="24"/>
          <w:lang w:val="uk-UA"/>
        </w:rPr>
        <w:t>р. та внесено до Є</w:t>
      </w:r>
      <w:r w:rsidRPr="00E24D91">
        <w:rPr>
          <w:rFonts w:ascii="Times New Roman" w:hAnsi="Times New Roman"/>
          <w:sz w:val="24"/>
          <w:szCs w:val="24"/>
          <w:lang w:val="uk-UA"/>
        </w:rPr>
        <w:t>диного державного реєстру юридичних осіб-підприємців та громадських формувань 21.01.2020р. за №15411450000000797. Засновником установи є Любашівська селищно рада.</w:t>
      </w:r>
    </w:p>
    <w:p w:rsidR="002A23D7" w:rsidRPr="00E24D91" w:rsidRDefault="002A23D7" w:rsidP="007D79CD">
      <w:pPr>
        <w:tabs>
          <w:tab w:val="left" w:pos="76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ab/>
      </w:r>
    </w:p>
    <w:p w:rsidR="002A23D7" w:rsidRPr="00E24D91" w:rsidRDefault="002A23D7" w:rsidP="007D79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 xml:space="preserve">  Основною метою діяльності підприємства є благоустрій населених пунктів.</w:t>
      </w:r>
    </w:p>
    <w:p w:rsidR="002A23D7" w:rsidRPr="00E24D91" w:rsidRDefault="002A23D7" w:rsidP="007D79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Середньоспискова кількість працюючих працівників в установі -28 осіб.</w:t>
      </w:r>
    </w:p>
    <w:p w:rsidR="002A23D7" w:rsidRPr="00E24D91" w:rsidRDefault="002A23D7" w:rsidP="007D79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A23D7" w:rsidRPr="00E24D91" w:rsidRDefault="002A23D7" w:rsidP="007D79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Фонд оплати праці та загальні витрати на оплату праці по установі за 2020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24D91">
        <w:rPr>
          <w:rFonts w:ascii="Times New Roman" w:hAnsi="Times New Roman"/>
          <w:sz w:val="24"/>
          <w:szCs w:val="24"/>
          <w:lang w:val="uk-UA"/>
        </w:rPr>
        <w:t>рік склав – 3303,5 тис.грн., в т.ч. 3249,8 тис. грн. коштів загального фонду та 53,7 тис. грн. коштів надання послуг, що становить 86,5% від загальної суми витрат установи</w:t>
      </w:r>
    </w:p>
    <w:p w:rsidR="002A23D7" w:rsidRPr="00E24D91" w:rsidRDefault="002A23D7" w:rsidP="007D79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A23D7" w:rsidRPr="00E24D91" w:rsidRDefault="002A23D7" w:rsidP="007D79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Середня заробітна плата по підприємству склала 9,8 тис. грн.</w:t>
      </w:r>
    </w:p>
    <w:p w:rsidR="002A23D7" w:rsidRPr="00E24D91" w:rsidRDefault="002A23D7" w:rsidP="007D79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A23D7" w:rsidRPr="00E24D91" w:rsidRDefault="002A23D7" w:rsidP="007D79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Умови оплати праці працівників по установі регулюються Колективним договором на 2020-2025 роки та  Галузевою угодою між Міністерством регіонального  розвитку, будівництва та житлово-комунального господарства України, Об</w:t>
      </w:r>
      <w:r w:rsidRPr="00E24D91">
        <w:rPr>
          <w:rFonts w:ascii="Times New Roman" w:hAnsi="Times New Roman"/>
          <w:sz w:val="24"/>
          <w:szCs w:val="24"/>
        </w:rPr>
        <w:t>’єднанням організацій роботодавців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2017-2021роки.</w:t>
      </w:r>
    </w:p>
    <w:p w:rsidR="002A23D7" w:rsidRPr="00E24D91" w:rsidRDefault="002A23D7" w:rsidP="007D79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A23D7" w:rsidRPr="00E24D91" w:rsidRDefault="002A23D7" w:rsidP="007D79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Заборгованість із заробітної плати по установі відсутня.</w:t>
      </w:r>
    </w:p>
    <w:p w:rsidR="002A23D7" w:rsidRPr="00E24D91" w:rsidRDefault="002A23D7" w:rsidP="007D79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Податки та збори сплачуються своєчасно.</w:t>
      </w:r>
    </w:p>
    <w:p w:rsidR="002A23D7" w:rsidRPr="00E24D91" w:rsidRDefault="002A23D7" w:rsidP="007D79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A23D7" w:rsidRPr="00E24D91" w:rsidRDefault="002A23D7" w:rsidP="007D79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Сума витрат установою за звітний період склала 3818,3 тис. грн.</w:t>
      </w:r>
    </w:p>
    <w:p w:rsidR="002A23D7" w:rsidRPr="00E24D91" w:rsidRDefault="002A23D7" w:rsidP="007D79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71" w:type="dxa"/>
        <w:tblInd w:w="93" w:type="dxa"/>
        <w:tblLook w:val="00A0"/>
      </w:tblPr>
      <w:tblGrid>
        <w:gridCol w:w="6840"/>
        <w:gridCol w:w="15"/>
        <w:gridCol w:w="1556"/>
        <w:gridCol w:w="1560"/>
      </w:tblGrid>
      <w:tr w:rsidR="002A23D7" w:rsidRPr="00E24D91" w:rsidTr="001701A9">
        <w:trPr>
          <w:trHeight w:val="565"/>
        </w:trPr>
        <w:tc>
          <w:tcPr>
            <w:tcW w:w="6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3D7" w:rsidRPr="00E24D91" w:rsidRDefault="002A23D7" w:rsidP="007274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4D91">
              <w:rPr>
                <w:rFonts w:ascii="Times New Roman" w:hAnsi="Times New Roman"/>
                <w:sz w:val="24"/>
                <w:szCs w:val="24"/>
                <w:lang w:eastAsia="ru-RU"/>
              </w:rPr>
              <w:t>Найменування витрат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3D7" w:rsidRPr="00E24D91" w:rsidRDefault="002A23D7" w:rsidP="007274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E24D91">
              <w:rPr>
                <w:rFonts w:ascii="Times New Roman" w:hAnsi="Times New Roman"/>
                <w:sz w:val="24"/>
                <w:szCs w:val="24"/>
                <w:lang w:eastAsia="ru-RU"/>
              </w:rPr>
              <w:t>Використано</w:t>
            </w:r>
            <w:r w:rsidRPr="00E24D9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коштів заг. Фонду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23D7" w:rsidRPr="00E24D91" w:rsidRDefault="002A23D7" w:rsidP="007274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4D91">
              <w:rPr>
                <w:rFonts w:ascii="Times New Roman" w:hAnsi="Times New Roman"/>
                <w:sz w:val="24"/>
                <w:szCs w:val="24"/>
                <w:lang w:eastAsia="ru-RU"/>
              </w:rPr>
              <w:t>Використано</w:t>
            </w:r>
            <w:r w:rsidRPr="00E24D9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коштів отрим. від надання послуг</w:t>
            </w:r>
          </w:p>
        </w:tc>
      </w:tr>
      <w:tr w:rsidR="002A23D7" w:rsidRPr="00E24D91" w:rsidTr="001701A9">
        <w:trPr>
          <w:trHeight w:val="372"/>
        </w:trPr>
        <w:tc>
          <w:tcPr>
            <w:tcW w:w="6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3D7" w:rsidRPr="00765398" w:rsidRDefault="002A23D7" w:rsidP="0076539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65398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Витрати на о</w:t>
            </w:r>
            <w:r w:rsidRPr="0076539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плат</w:t>
            </w:r>
            <w:r w:rsidRPr="00765398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у</w:t>
            </w:r>
            <w:r w:rsidRPr="0076539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праці працівників бюджетних установ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3D7" w:rsidRPr="00765398" w:rsidRDefault="002A23D7" w:rsidP="00FC3F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765398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3249742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23D7" w:rsidRPr="00765398" w:rsidRDefault="002A23D7" w:rsidP="00FC3F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765398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53735</w:t>
            </w:r>
          </w:p>
        </w:tc>
      </w:tr>
      <w:tr w:rsidR="002A23D7" w:rsidRPr="00E24D91" w:rsidTr="001701A9">
        <w:trPr>
          <w:trHeight w:val="291"/>
        </w:trPr>
        <w:tc>
          <w:tcPr>
            <w:tcW w:w="6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3D7" w:rsidRPr="00765398" w:rsidRDefault="002A23D7" w:rsidP="007274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6539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Предмети, матеріали, обл</w:t>
            </w:r>
            <w:r w:rsidRPr="00765398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аднання</w:t>
            </w:r>
            <w:r w:rsidRPr="0076539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та інвентар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3D7" w:rsidRPr="00765398" w:rsidRDefault="002A23D7" w:rsidP="00FC3F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765398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392110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23D7" w:rsidRPr="00765398" w:rsidRDefault="002A23D7" w:rsidP="00FC3F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765398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64878</w:t>
            </w:r>
          </w:p>
        </w:tc>
      </w:tr>
      <w:tr w:rsidR="002A23D7" w:rsidRPr="00E24D91" w:rsidTr="00344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0"/>
        </w:trPr>
        <w:tc>
          <w:tcPr>
            <w:tcW w:w="6840" w:type="dxa"/>
            <w:vAlign w:val="bottom"/>
          </w:tcPr>
          <w:p w:rsidR="002A23D7" w:rsidRPr="00765398" w:rsidRDefault="002A23D7" w:rsidP="007144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6539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Оплата послуг (крім комунальних)</w:t>
            </w:r>
          </w:p>
        </w:tc>
        <w:tc>
          <w:tcPr>
            <w:tcW w:w="1571" w:type="dxa"/>
            <w:gridSpan w:val="2"/>
            <w:tcBorders>
              <w:bottom w:val="nil"/>
            </w:tcBorders>
            <w:vAlign w:val="bottom"/>
          </w:tcPr>
          <w:p w:rsidR="002A23D7" w:rsidRPr="00765398" w:rsidRDefault="002A23D7" w:rsidP="007144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765398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56581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2A23D7" w:rsidRPr="00765398" w:rsidRDefault="002A23D7" w:rsidP="007144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765398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1222</w:t>
            </w:r>
          </w:p>
        </w:tc>
      </w:tr>
      <w:tr w:rsidR="002A23D7" w:rsidRPr="00E24D91" w:rsidTr="001701A9">
        <w:trPr>
          <w:trHeight w:val="255"/>
        </w:trPr>
        <w:tc>
          <w:tcPr>
            <w:tcW w:w="68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3D7" w:rsidRPr="00765398" w:rsidRDefault="002A23D7" w:rsidP="007144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6539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Видатки усього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3D7" w:rsidRPr="00765398" w:rsidRDefault="002A23D7" w:rsidP="00714412">
            <w:pPr>
              <w:spacing w:after="0" w:line="240" w:lineRule="auto"/>
              <w:ind w:right="8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765398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3698434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3D7" w:rsidRPr="00765398" w:rsidRDefault="002A23D7" w:rsidP="007144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765398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119835</w:t>
            </w:r>
          </w:p>
        </w:tc>
      </w:tr>
    </w:tbl>
    <w:p w:rsidR="002A23D7" w:rsidRPr="00E24D91" w:rsidRDefault="002A23D7" w:rsidP="007D79CD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За звітний період проведено ряд заходів та виконано наступні роботи: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24D91">
        <w:rPr>
          <w:rFonts w:ascii="Times New Roman" w:hAnsi="Times New Roman"/>
          <w:sz w:val="24"/>
          <w:szCs w:val="24"/>
          <w:lang w:val="uk-UA"/>
        </w:rPr>
        <w:t>Посипання вулиць піщано-соляною сумішшю в зимовий  період.</w:t>
      </w:r>
    </w:p>
    <w:p w:rsidR="002A23D7" w:rsidRDefault="002A23D7" w:rsidP="007D79C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b/>
          <w:sz w:val="24"/>
          <w:szCs w:val="24"/>
          <w:lang w:val="uk-UA"/>
        </w:rPr>
        <w:t>-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Санітарна та формувальна обрізка дерев - це позбавлення від старих, сухих і пошкоджених гіллля та молодих річних пагонів по вул. Мирна, Володимира Князя. 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E24D91">
        <w:rPr>
          <w:rFonts w:ascii="Times New Roman" w:hAnsi="Times New Roman"/>
          <w:sz w:val="24"/>
          <w:szCs w:val="24"/>
          <w:lang w:val="uk-UA"/>
        </w:rPr>
        <w:t>Висаджено – 189 садженці дерев до 1року, (ясен зелений, клен гостролистий, черемха, горіх грецький, каштан) на узбіччі вул. Софіївської та Мирній, переданих Любашівською селищною радою для озелення.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-Закуплено насіння квітів (петунія та сальвія) на 3190,00 грн., які було висіяно та вирощено розсаду, яку висаджено на всіх клумбах   смтЛюбашівка по вул. Софіївська та Володимира Князя.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-Закуплено насіння газонної трави на 1700,00 грн., яке було висіяно для створення газонів    смт.Любашівка по вул.Володимира Князя.</w:t>
      </w:r>
    </w:p>
    <w:p w:rsidR="002A23D7" w:rsidRPr="00E24D91" w:rsidRDefault="002A23D7" w:rsidP="00765398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 З  квітня місяця проводиться скошування трави та амброзії н</w:t>
      </w:r>
      <w:r>
        <w:rPr>
          <w:rFonts w:ascii="Times New Roman" w:hAnsi="Times New Roman"/>
          <w:sz w:val="24"/>
          <w:szCs w:val="24"/>
          <w:lang w:val="uk-UA"/>
        </w:rPr>
        <w:t>а узбіччях вулиць Любашівської територіальної громади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 Прибирання вулиць від сміття та вивезення його на сміттєзвалище щоденно.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 Прибирання території кладовища, скошування трави, вирубка порослі на т</w:t>
      </w:r>
      <w:r>
        <w:rPr>
          <w:rFonts w:ascii="Times New Roman" w:hAnsi="Times New Roman"/>
          <w:sz w:val="24"/>
          <w:szCs w:val="24"/>
          <w:lang w:val="uk-UA"/>
        </w:rPr>
        <w:t>ериторії кладовищ Любашівської територіальної громади</w:t>
      </w:r>
      <w:r w:rsidRPr="00E24D91">
        <w:rPr>
          <w:rFonts w:ascii="Times New Roman" w:hAnsi="Times New Roman"/>
          <w:sz w:val="24"/>
          <w:szCs w:val="24"/>
          <w:lang w:val="uk-UA"/>
        </w:rPr>
        <w:t>.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 Систематично проводиться побілка бордюрів та дерев смт.Любашівка.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 Проведено покраску бордюрів по вул. Володимира Князя та Софіївська.</w:t>
      </w:r>
    </w:p>
    <w:p w:rsidR="002A23D7" w:rsidRPr="00E24D91" w:rsidRDefault="002A23D7" w:rsidP="00765398">
      <w:pPr>
        <w:spacing w:after="0"/>
        <w:rPr>
          <w:rFonts w:ascii="Times New Roman" w:hAnsi="Times New Roman"/>
          <w:color w:val="FF0000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24D91">
        <w:rPr>
          <w:rFonts w:ascii="Times New Roman" w:hAnsi="Times New Roman"/>
          <w:sz w:val="24"/>
          <w:szCs w:val="24"/>
          <w:lang w:val="uk-UA"/>
        </w:rPr>
        <w:t>За рішенням Любашівської селищної ради  обладнано дитячий майданчик на вул.Джерельній, де встановлено  приладдя, демонтоване на центральній площі смт.Любашівка.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  <w:r w:rsidRPr="00765398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E24D91">
        <w:rPr>
          <w:rFonts w:ascii="Times New Roman" w:hAnsi="Times New Roman"/>
          <w:sz w:val="24"/>
          <w:szCs w:val="24"/>
          <w:lang w:val="uk-UA"/>
        </w:rPr>
        <w:t>систематично проводиться ремонт та обладнуються дитячі майданчики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щ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о знаходяться на території Любашівської </w:t>
      </w:r>
      <w:r>
        <w:rPr>
          <w:rFonts w:ascii="Times New Roman" w:hAnsi="Times New Roman"/>
          <w:sz w:val="24"/>
          <w:szCs w:val="24"/>
          <w:lang w:val="uk-UA"/>
        </w:rPr>
        <w:t>територіальної громади</w:t>
      </w:r>
      <w:r w:rsidRPr="00E24D91">
        <w:rPr>
          <w:rFonts w:ascii="Times New Roman" w:hAnsi="Times New Roman"/>
          <w:sz w:val="24"/>
          <w:szCs w:val="24"/>
          <w:lang w:val="uk-UA"/>
        </w:rPr>
        <w:t>.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 в с.Сергіївка висаджено дубовий парк та проведено облаштування дитячого майданчика «Тигреня» в с.Олександрівка.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 встановлено автобусну зупинку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 демонтовану по вул.Софіївська, на вул.Джерельну та пров.Горького </w:t>
      </w:r>
      <w:r>
        <w:rPr>
          <w:rFonts w:ascii="Times New Roman" w:hAnsi="Times New Roman"/>
          <w:sz w:val="24"/>
          <w:szCs w:val="24"/>
          <w:lang w:val="uk-UA"/>
        </w:rPr>
        <w:t>(</w:t>
      </w:r>
      <w:r w:rsidRPr="00E24D91">
        <w:rPr>
          <w:rFonts w:ascii="Times New Roman" w:hAnsi="Times New Roman"/>
          <w:sz w:val="24"/>
          <w:szCs w:val="24"/>
          <w:lang w:val="uk-UA"/>
        </w:rPr>
        <w:t>район ветлікарні</w:t>
      </w:r>
      <w:r>
        <w:rPr>
          <w:rFonts w:ascii="Times New Roman" w:hAnsi="Times New Roman"/>
          <w:sz w:val="24"/>
          <w:szCs w:val="24"/>
          <w:lang w:val="uk-UA"/>
        </w:rPr>
        <w:t>)</w:t>
      </w:r>
      <w:r w:rsidRPr="00E24D91">
        <w:rPr>
          <w:rFonts w:ascii="Times New Roman" w:hAnsi="Times New Roman"/>
          <w:sz w:val="24"/>
          <w:szCs w:val="24"/>
          <w:lang w:val="uk-UA"/>
        </w:rPr>
        <w:t>.</w:t>
      </w:r>
    </w:p>
    <w:p w:rsidR="002A23D7" w:rsidRPr="00E24D91" w:rsidRDefault="002A23D7" w:rsidP="00765398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 xml:space="preserve">- Оновлено дитячий ігровий майданчик по вул.Привокзальній </w:t>
      </w:r>
      <w:r>
        <w:rPr>
          <w:rFonts w:ascii="Times New Roman" w:hAnsi="Times New Roman"/>
          <w:sz w:val="24"/>
          <w:szCs w:val="24"/>
          <w:lang w:val="uk-UA"/>
        </w:rPr>
        <w:t>(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 на викон</w:t>
      </w:r>
      <w:r>
        <w:rPr>
          <w:rFonts w:ascii="Times New Roman" w:hAnsi="Times New Roman"/>
          <w:sz w:val="24"/>
          <w:szCs w:val="24"/>
          <w:lang w:val="uk-UA"/>
        </w:rPr>
        <w:t>ання реалізації соціального проє</w:t>
      </w:r>
      <w:r w:rsidRPr="00E24D91">
        <w:rPr>
          <w:rFonts w:ascii="Times New Roman" w:hAnsi="Times New Roman"/>
          <w:sz w:val="24"/>
          <w:szCs w:val="24"/>
          <w:lang w:val="uk-UA"/>
        </w:rPr>
        <w:t>кту «Безпечний та комфортний відпочинок»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 за співфінансуванням місцевого бюджету та Британської ради в Україні в рамках програми «Розумна взаємодія.Активні громадяни»</w:t>
      </w:r>
      <w:r>
        <w:rPr>
          <w:rFonts w:ascii="Times New Roman" w:hAnsi="Times New Roman"/>
          <w:sz w:val="24"/>
          <w:szCs w:val="24"/>
          <w:lang w:val="uk-UA"/>
        </w:rPr>
        <w:t>).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 проведено ремонт асфальтобетонного покриття по вул. Мирна, вул.Володимира Князя   та  цементобетонн покриття  по вул.Польова.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 в с.Сергіївка висаджено дубовий парк, та проведено облаштування дитячого майданчика «Тигреня» в с.Олександрівка.</w:t>
      </w:r>
    </w:p>
    <w:p w:rsidR="002A23D7" w:rsidRPr="00E24D91" w:rsidRDefault="002A23D7" w:rsidP="00765398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 Проведено розмітку пішоходних переходів по вул.Софіївська, Володимира Князя, Привокзальна.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 Встановлення ілюмінації по вул.Софіївська на центральній площі до Великодня.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 Встановлення ілюмянації до Нового року та Різдвяних свят.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 xml:space="preserve">- Облаштовано алею </w:t>
      </w:r>
      <w:r>
        <w:rPr>
          <w:rFonts w:ascii="Times New Roman" w:hAnsi="Times New Roman"/>
          <w:sz w:val="24"/>
          <w:szCs w:val="24"/>
          <w:lang w:val="uk-UA"/>
        </w:rPr>
        <w:t>парасольок по вулиці Володимира Князя смтЛюбашівка.</w:t>
      </w:r>
    </w:p>
    <w:p w:rsidR="002A23D7" w:rsidRPr="00E24D91" w:rsidRDefault="002A23D7" w:rsidP="00C567D6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В</w:t>
      </w:r>
      <w:r w:rsidRPr="00E24D91">
        <w:rPr>
          <w:rFonts w:ascii="Times New Roman" w:hAnsi="Times New Roman"/>
          <w:sz w:val="24"/>
          <w:szCs w:val="24"/>
          <w:lang w:val="uk-UA"/>
        </w:rPr>
        <w:t>иготовлено декор  «Герб Любашівки та рушник»</w:t>
      </w:r>
      <w:r>
        <w:rPr>
          <w:rFonts w:ascii="Times New Roman" w:hAnsi="Times New Roman"/>
          <w:sz w:val="24"/>
          <w:szCs w:val="24"/>
          <w:lang w:val="uk-UA"/>
        </w:rPr>
        <w:t xml:space="preserve"> д</w:t>
      </w:r>
      <w:r w:rsidRPr="00E24D91">
        <w:rPr>
          <w:rFonts w:ascii="Times New Roman" w:hAnsi="Times New Roman"/>
          <w:sz w:val="24"/>
          <w:szCs w:val="24"/>
          <w:lang w:val="uk-UA"/>
        </w:rPr>
        <w:t>о Дня Конституції України  виготовлено декор  «Герб Любашівки та рушник»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В</w:t>
      </w:r>
      <w:r w:rsidRPr="00E24D91">
        <w:rPr>
          <w:rFonts w:ascii="Times New Roman" w:hAnsi="Times New Roman"/>
          <w:sz w:val="24"/>
          <w:szCs w:val="24"/>
          <w:lang w:val="uk-UA"/>
        </w:rPr>
        <w:t>иготовлено та встановлено лавочку для відпочинку біля селищної ради.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Надано послуг  працівниками КУ «Зеленбуд» Любашівської селищної ради відповідно до калькуляцій затверджених  рішенням виконавчого коміте</w:t>
      </w:r>
      <w:r>
        <w:rPr>
          <w:rFonts w:ascii="Times New Roman" w:hAnsi="Times New Roman"/>
          <w:sz w:val="24"/>
          <w:szCs w:val="24"/>
          <w:lang w:val="uk-UA"/>
        </w:rPr>
        <w:t xml:space="preserve">ту Любашівської селищної ради 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від 04.03.2020р. </w:t>
      </w:r>
      <w:r>
        <w:rPr>
          <w:rFonts w:ascii="Times New Roman" w:hAnsi="Times New Roman"/>
          <w:sz w:val="24"/>
          <w:szCs w:val="24"/>
          <w:lang w:val="uk-UA"/>
        </w:rPr>
        <w:t xml:space="preserve">№88 </w:t>
      </w:r>
      <w:r w:rsidRPr="00E24D91">
        <w:rPr>
          <w:rFonts w:ascii="Times New Roman" w:hAnsi="Times New Roman"/>
          <w:sz w:val="24"/>
          <w:szCs w:val="24"/>
          <w:lang w:val="uk-UA"/>
        </w:rPr>
        <w:t>на суму :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24D91">
        <w:rPr>
          <w:rFonts w:ascii="Times New Roman" w:hAnsi="Times New Roman"/>
          <w:sz w:val="24"/>
          <w:szCs w:val="24"/>
          <w:lang w:val="uk-UA"/>
        </w:rPr>
        <w:t>робітниками благоустрою                     –      1101грн.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 експлуатація трактора Т-25                   -        495 грн.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 експлуатація підйомника монтажного -      5056 грн.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 послуги газонокосаркою                        -        347 грн.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 копання могили в ручну                      -     112836 грн.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РАЗОМ:                                                         119835 грн.</w:t>
      </w:r>
    </w:p>
    <w:p w:rsidR="002A23D7" w:rsidRPr="00E24D91" w:rsidRDefault="002A23D7" w:rsidP="007D79CD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A23D7" w:rsidRPr="00E24D91" w:rsidRDefault="002A23D7" w:rsidP="007D79CD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Директор                                                                        О.М.Грабовецька</w:t>
      </w:r>
    </w:p>
    <w:p w:rsidR="002A23D7" w:rsidRPr="00E24D91" w:rsidRDefault="002A23D7" w:rsidP="007D79CD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2A23D7" w:rsidRPr="00E24D91" w:rsidRDefault="002A23D7" w:rsidP="007D79CD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</w:p>
    <w:p w:rsidR="002A23D7" w:rsidRPr="00E24D91" w:rsidRDefault="002A23D7" w:rsidP="007D79CD">
      <w:pPr>
        <w:rPr>
          <w:rFonts w:ascii="Times New Roman" w:hAnsi="Times New Roman"/>
          <w:sz w:val="24"/>
          <w:szCs w:val="24"/>
          <w:lang w:val="uk-UA"/>
        </w:rPr>
      </w:pPr>
    </w:p>
    <w:sectPr w:rsidR="002A23D7" w:rsidRPr="00E24D91" w:rsidSect="00A77932">
      <w:pgSz w:w="11906" w:h="16838"/>
      <w:pgMar w:top="81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3D7" w:rsidRDefault="002A23D7" w:rsidP="00DD406C">
      <w:pPr>
        <w:spacing w:after="0" w:line="240" w:lineRule="auto"/>
      </w:pPr>
      <w:r>
        <w:separator/>
      </w:r>
    </w:p>
  </w:endnote>
  <w:endnote w:type="continuationSeparator" w:id="0">
    <w:p w:rsidR="002A23D7" w:rsidRDefault="002A23D7" w:rsidP="00DD4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3D7" w:rsidRDefault="002A23D7" w:rsidP="00DD406C">
      <w:pPr>
        <w:spacing w:after="0" w:line="240" w:lineRule="auto"/>
      </w:pPr>
      <w:r>
        <w:separator/>
      </w:r>
    </w:p>
  </w:footnote>
  <w:footnote w:type="continuationSeparator" w:id="0">
    <w:p w:rsidR="002A23D7" w:rsidRDefault="002A23D7" w:rsidP="00DD40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97379"/>
    <w:multiLevelType w:val="hybridMultilevel"/>
    <w:tmpl w:val="F49E198C"/>
    <w:lvl w:ilvl="0" w:tplc="844E4C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07F"/>
    <w:rsid w:val="00004C3B"/>
    <w:rsid w:val="000109D7"/>
    <w:rsid w:val="000202FC"/>
    <w:rsid w:val="00032878"/>
    <w:rsid w:val="00032DB0"/>
    <w:rsid w:val="000D7460"/>
    <w:rsid w:val="00100786"/>
    <w:rsid w:val="00103586"/>
    <w:rsid w:val="00123467"/>
    <w:rsid w:val="00124F1F"/>
    <w:rsid w:val="00126F8F"/>
    <w:rsid w:val="00136993"/>
    <w:rsid w:val="00147163"/>
    <w:rsid w:val="001700C2"/>
    <w:rsid w:val="001701A9"/>
    <w:rsid w:val="00174105"/>
    <w:rsid w:val="001752CA"/>
    <w:rsid w:val="00221E09"/>
    <w:rsid w:val="002367EE"/>
    <w:rsid w:val="00253075"/>
    <w:rsid w:val="00264F0D"/>
    <w:rsid w:val="002746B8"/>
    <w:rsid w:val="00282DA3"/>
    <w:rsid w:val="00285A5C"/>
    <w:rsid w:val="00295D5D"/>
    <w:rsid w:val="002A23D7"/>
    <w:rsid w:val="002C1ABC"/>
    <w:rsid w:val="002C647A"/>
    <w:rsid w:val="002D60A2"/>
    <w:rsid w:val="002F3AC3"/>
    <w:rsid w:val="00300098"/>
    <w:rsid w:val="00303FE9"/>
    <w:rsid w:val="00317ADB"/>
    <w:rsid w:val="003263CE"/>
    <w:rsid w:val="0034112C"/>
    <w:rsid w:val="00344591"/>
    <w:rsid w:val="003453A5"/>
    <w:rsid w:val="00345FB4"/>
    <w:rsid w:val="003C4F2E"/>
    <w:rsid w:val="003D3DB6"/>
    <w:rsid w:val="003F2706"/>
    <w:rsid w:val="003F4020"/>
    <w:rsid w:val="00446D44"/>
    <w:rsid w:val="004765AF"/>
    <w:rsid w:val="004E007F"/>
    <w:rsid w:val="004E22BD"/>
    <w:rsid w:val="00503CB9"/>
    <w:rsid w:val="005301C9"/>
    <w:rsid w:val="005301E8"/>
    <w:rsid w:val="0055235F"/>
    <w:rsid w:val="00570FE2"/>
    <w:rsid w:val="005C72EA"/>
    <w:rsid w:val="005F2AB1"/>
    <w:rsid w:val="005F2BDC"/>
    <w:rsid w:val="00603AFE"/>
    <w:rsid w:val="00652DE9"/>
    <w:rsid w:val="00681374"/>
    <w:rsid w:val="006A1D34"/>
    <w:rsid w:val="00711E6B"/>
    <w:rsid w:val="00713D78"/>
    <w:rsid w:val="00714412"/>
    <w:rsid w:val="00720106"/>
    <w:rsid w:val="007274EE"/>
    <w:rsid w:val="00745EF6"/>
    <w:rsid w:val="00764845"/>
    <w:rsid w:val="00765398"/>
    <w:rsid w:val="00766863"/>
    <w:rsid w:val="0077622A"/>
    <w:rsid w:val="00792640"/>
    <w:rsid w:val="00795680"/>
    <w:rsid w:val="007D67FD"/>
    <w:rsid w:val="007D79CD"/>
    <w:rsid w:val="00802AD6"/>
    <w:rsid w:val="00806E62"/>
    <w:rsid w:val="008A4FF2"/>
    <w:rsid w:val="008C7FE5"/>
    <w:rsid w:val="008F5F3F"/>
    <w:rsid w:val="008F6C5D"/>
    <w:rsid w:val="008F7F01"/>
    <w:rsid w:val="00994E4E"/>
    <w:rsid w:val="009C3D62"/>
    <w:rsid w:val="009C5B26"/>
    <w:rsid w:val="009D1A5A"/>
    <w:rsid w:val="009E292C"/>
    <w:rsid w:val="00A77932"/>
    <w:rsid w:val="00AB4BF3"/>
    <w:rsid w:val="00B05AC5"/>
    <w:rsid w:val="00B31E6A"/>
    <w:rsid w:val="00B57721"/>
    <w:rsid w:val="00B70573"/>
    <w:rsid w:val="00B709D5"/>
    <w:rsid w:val="00B80993"/>
    <w:rsid w:val="00B82E9B"/>
    <w:rsid w:val="00BA1424"/>
    <w:rsid w:val="00BC419E"/>
    <w:rsid w:val="00C159B8"/>
    <w:rsid w:val="00C47D8B"/>
    <w:rsid w:val="00C567D6"/>
    <w:rsid w:val="00C924D9"/>
    <w:rsid w:val="00CC109F"/>
    <w:rsid w:val="00CD66F1"/>
    <w:rsid w:val="00D11259"/>
    <w:rsid w:val="00D66D52"/>
    <w:rsid w:val="00D945C3"/>
    <w:rsid w:val="00DD406C"/>
    <w:rsid w:val="00DF01CF"/>
    <w:rsid w:val="00DF165F"/>
    <w:rsid w:val="00E058C0"/>
    <w:rsid w:val="00E22FD9"/>
    <w:rsid w:val="00E2458A"/>
    <w:rsid w:val="00E24D91"/>
    <w:rsid w:val="00E3730A"/>
    <w:rsid w:val="00E67235"/>
    <w:rsid w:val="00E72D59"/>
    <w:rsid w:val="00E76411"/>
    <w:rsid w:val="00E87D05"/>
    <w:rsid w:val="00EA25EA"/>
    <w:rsid w:val="00ED24C2"/>
    <w:rsid w:val="00EE5F90"/>
    <w:rsid w:val="00EF60D0"/>
    <w:rsid w:val="00F002D5"/>
    <w:rsid w:val="00F255C1"/>
    <w:rsid w:val="00F47F48"/>
    <w:rsid w:val="00F63278"/>
    <w:rsid w:val="00FC3F8C"/>
    <w:rsid w:val="00FD0A66"/>
    <w:rsid w:val="00FD3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AFE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8099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03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35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D4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D406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D4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D406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52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683</TotalTime>
  <Pages>3</Pages>
  <Words>3445</Words>
  <Characters>1964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Microsoft Office</cp:lastModifiedBy>
  <cp:revision>46</cp:revision>
  <cp:lastPrinted>2021-01-14T07:57:00Z</cp:lastPrinted>
  <dcterms:created xsi:type="dcterms:W3CDTF">2019-10-11T12:59:00Z</dcterms:created>
  <dcterms:modified xsi:type="dcterms:W3CDTF">2021-01-14T07:58:00Z</dcterms:modified>
</cp:coreProperties>
</file>