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CB" w:rsidRPr="001957CB" w:rsidRDefault="001957CB" w:rsidP="001957CB">
      <w:pPr>
        <w:jc w:val="right"/>
        <w:rPr>
          <w:rFonts w:ascii="Times New Roman" w:eastAsia="Times New Roman" w:hAnsi="Times New Roman" w:cs="Times New Roman"/>
          <w:color w:val="auto"/>
          <w:lang w:val="uk-UA" w:eastAsia="ru-RU"/>
        </w:rPr>
      </w:pP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Додаток </w:t>
      </w:r>
    </w:p>
    <w:p w:rsidR="001957CB" w:rsidRPr="001957CB" w:rsidRDefault="001957CB" w:rsidP="001957CB">
      <w:pPr>
        <w:jc w:val="right"/>
        <w:rPr>
          <w:rFonts w:ascii="Times New Roman" w:eastAsia="Times New Roman" w:hAnsi="Times New Roman" w:cs="Times New Roman"/>
          <w:color w:val="auto"/>
          <w:lang w:val="uk-UA" w:eastAsia="ru-RU"/>
        </w:rPr>
      </w:pP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до  рішення </w:t>
      </w:r>
    </w:p>
    <w:p w:rsidR="001957CB" w:rsidRPr="001957CB" w:rsidRDefault="001957CB" w:rsidP="001957CB">
      <w:pPr>
        <w:jc w:val="right"/>
        <w:rPr>
          <w:rFonts w:ascii="Times New Roman" w:eastAsia="Times New Roman" w:hAnsi="Times New Roman" w:cs="Times New Roman"/>
          <w:color w:val="auto"/>
          <w:lang w:val="uk-UA" w:eastAsia="ru-RU"/>
        </w:rPr>
      </w:pP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>Любашівської селищної ради</w:t>
      </w:r>
    </w:p>
    <w:p w:rsidR="001957CB" w:rsidRPr="001957CB" w:rsidRDefault="001957CB" w:rsidP="001957CB">
      <w:pPr>
        <w:jc w:val="right"/>
        <w:rPr>
          <w:rFonts w:ascii="Times New Roman" w:eastAsia="Times New Roman" w:hAnsi="Times New Roman" w:cs="Times New Roman"/>
          <w:color w:val="auto"/>
          <w:lang w:val="uk-UA" w:eastAsia="ru-RU"/>
        </w:rPr>
      </w:pP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 № </w:t>
      </w:r>
      <w:r w:rsidR="002C2C09">
        <w:rPr>
          <w:rFonts w:ascii="Times New Roman" w:eastAsia="Times New Roman" w:hAnsi="Times New Roman" w:cs="Times New Roman"/>
          <w:color w:val="auto"/>
          <w:lang w:val="uk-UA" w:eastAsia="ru-RU"/>
        </w:rPr>
        <w:t>914</w:t>
      </w: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 від «</w:t>
      </w:r>
      <w:r w:rsidR="002C2C09">
        <w:rPr>
          <w:rFonts w:ascii="Times New Roman" w:eastAsia="Times New Roman" w:hAnsi="Times New Roman" w:cs="Times New Roman"/>
          <w:color w:val="auto"/>
          <w:lang w:val="uk-UA" w:eastAsia="ru-RU"/>
        </w:rPr>
        <w:t>11</w:t>
      </w:r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»  </w:t>
      </w:r>
      <w:r w:rsidR="002C2C09">
        <w:rPr>
          <w:rFonts w:ascii="Times New Roman" w:eastAsia="Times New Roman" w:hAnsi="Times New Roman" w:cs="Times New Roman"/>
          <w:color w:val="auto"/>
          <w:lang w:val="uk-UA" w:eastAsia="ru-RU"/>
        </w:rPr>
        <w:t>лютого</w:t>
      </w:r>
      <w:bookmarkStart w:id="0" w:name="_GoBack"/>
      <w:bookmarkEnd w:id="0"/>
      <w:r w:rsidRPr="001957CB"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 2020 року</w:t>
      </w:r>
    </w:p>
    <w:p w:rsidR="007848A5" w:rsidRPr="00037B48" w:rsidRDefault="00407A90" w:rsidP="007848A5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37B48">
        <w:rPr>
          <w:rFonts w:ascii="Times New Roman" w:hAnsi="Times New Roman" w:cs="Times New Roman"/>
          <w:color w:val="auto"/>
          <w:sz w:val="24"/>
          <w:szCs w:val="24"/>
        </w:rPr>
        <w:t>ПОЛОЖЕННЯ</w:t>
      </w:r>
      <w:r w:rsidRPr="00037B48">
        <w:rPr>
          <w:rFonts w:ascii="Times New Roman" w:hAnsi="Times New Roman" w:cs="Times New Roman"/>
          <w:color w:val="auto"/>
          <w:sz w:val="24"/>
          <w:szCs w:val="24"/>
        </w:rPr>
        <w:br/>
        <w:t>про відділ екон</w:t>
      </w:r>
      <w:r w:rsidR="002572DB" w:rsidRPr="00037B48">
        <w:rPr>
          <w:rFonts w:ascii="Times New Roman" w:hAnsi="Times New Roman" w:cs="Times New Roman"/>
          <w:color w:val="auto"/>
          <w:sz w:val="24"/>
          <w:szCs w:val="24"/>
        </w:rPr>
        <w:t>ом</w:t>
      </w:r>
      <w:r w:rsidRPr="00037B48">
        <w:rPr>
          <w:rFonts w:ascii="Times New Roman" w:hAnsi="Times New Roman" w:cs="Times New Roman"/>
          <w:color w:val="auto"/>
          <w:sz w:val="24"/>
          <w:szCs w:val="24"/>
        </w:rPr>
        <w:t>і</w:t>
      </w:r>
      <w:r w:rsidR="002572DB" w:rsidRPr="00037B48">
        <w:rPr>
          <w:rFonts w:ascii="Times New Roman" w:hAnsi="Times New Roman" w:cs="Times New Roman"/>
          <w:color w:val="auto"/>
          <w:sz w:val="24"/>
          <w:szCs w:val="24"/>
        </w:rPr>
        <w:t>ки</w:t>
      </w:r>
      <w:r w:rsidRPr="00037B48">
        <w:rPr>
          <w:rFonts w:ascii="Times New Roman" w:hAnsi="Times New Roman" w:cs="Times New Roman"/>
          <w:color w:val="auto"/>
          <w:sz w:val="24"/>
          <w:szCs w:val="24"/>
        </w:rPr>
        <w:t xml:space="preserve"> та інвестицій</w:t>
      </w:r>
      <w:r w:rsidR="007848A5" w:rsidRPr="00037B4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</w:t>
      </w:r>
      <w:r w:rsidR="002572DB" w:rsidRPr="00037B48">
        <w:rPr>
          <w:rFonts w:ascii="Times New Roman" w:hAnsi="Times New Roman" w:cs="Times New Roman"/>
          <w:color w:val="auto"/>
          <w:sz w:val="24"/>
          <w:szCs w:val="24"/>
        </w:rPr>
        <w:t>Любашівської</w:t>
      </w:r>
      <w:r w:rsidRPr="00037B48">
        <w:rPr>
          <w:rFonts w:ascii="Times New Roman" w:hAnsi="Times New Roman" w:cs="Times New Roman"/>
          <w:color w:val="auto"/>
          <w:sz w:val="24"/>
          <w:szCs w:val="24"/>
        </w:rPr>
        <w:t xml:space="preserve"> селищної ради</w:t>
      </w:r>
    </w:p>
    <w:p w:rsidR="006A6E39" w:rsidRPr="00037B48" w:rsidRDefault="00407A90" w:rsidP="007848A5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37B48">
        <w:rPr>
          <w:rFonts w:ascii="Times New Roman" w:hAnsi="Times New Roman" w:cs="Times New Roman"/>
          <w:color w:val="auto"/>
          <w:sz w:val="24"/>
          <w:szCs w:val="24"/>
        </w:rPr>
        <w:br/>
        <w:t>1. ЗАГАЛЬНІ ПОЛОЖЕННЯ</w:t>
      </w:r>
    </w:p>
    <w:p w:rsidR="007848A5" w:rsidRPr="00037B48" w:rsidRDefault="00407A90" w:rsidP="007848A5">
      <w:pPr>
        <w:pStyle w:val="11"/>
        <w:numPr>
          <w:ilvl w:val="0"/>
          <w:numId w:val="1"/>
        </w:numPr>
        <w:shd w:val="clear" w:color="auto" w:fill="auto"/>
        <w:tabs>
          <w:tab w:val="left" w:pos="1402"/>
        </w:tabs>
        <w:spacing w:before="0" w:after="63" w:line="324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Відділ економ</w:t>
      </w:r>
      <w:r w:rsidR="007848A5" w:rsidRPr="00037B48">
        <w:rPr>
          <w:color w:val="auto"/>
          <w:sz w:val="24"/>
          <w:szCs w:val="24"/>
          <w:lang w:val="uk-UA"/>
        </w:rPr>
        <w:t xml:space="preserve">іки та інвестицій Любашівської </w:t>
      </w:r>
      <w:r w:rsidRPr="00037B48">
        <w:rPr>
          <w:color w:val="auto"/>
          <w:sz w:val="24"/>
          <w:szCs w:val="24"/>
        </w:rPr>
        <w:t xml:space="preserve">селищної ради ( далі - Відділ) є виконавчим органом </w:t>
      </w:r>
      <w:r w:rsidR="007848A5" w:rsidRPr="00037B48">
        <w:rPr>
          <w:color w:val="auto"/>
          <w:sz w:val="24"/>
          <w:szCs w:val="24"/>
          <w:lang w:val="uk-UA"/>
        </w:rPr>
        <w:t xml:space="preserve">Любашівської </w:t>
      </w:r>
      <w:r w:rsidRPr="00037B48">
        <w:rPr>
          <w:color w:val="auto"/>
          <w:sz w:val="24"/>
          <w:szCs w:val="24"/>
        </w:rPr>
        <w:t>селищної ради і утворюється для реалізації завдань місцевого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самоврядування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щодо економічного розвитку селищної ради, залучення інвестицій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у економіку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громади, реалізації проектів співробітництва та відносин з громадами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-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побратимами, в тому числі й з іноземних держав, заходів з формування</w:t>
      </w:r>
      <w:r w:rsidRPr="00037B48">
        <w:rPr>
          <w:color w:val="auto"/>
          <w:sz w:val="24"/>
          <w:szCs w:val="24"/>
        </w:rPr>
        <w:br/>
        <w:t>позитивного іміджу громади</w:t>
      </w:r>
      <w:r w:rsidR="007848A5" w:rsidRPr="00037B48">
        <w:rPr>
          <w:color w:val="auto"/>
          <w:sz w:val="24"/>
          <w:szCs w:val="24"/>
          <w:lang w:val="uk-UA"/>
        </w:rPr>
        <w:t>.</w:t>
      </w:r>
    </w:p>
    <w:p w:rsidR="006A6E39" w:rsidRPr="00037B48" w:rsidRDefault="00407A90" w:rsidP="007848A5">
      <w:pPr>
        <w:pStyle w:val="11"/>
        <w:numPr>
          <w:ilvl w:val="0"/>
          <w:numId w:val="1"/>
        </w:numPr>
        <w:shd w:val="clear" w:color="auto" w:fill="auto"/>
        <w:tabs>
          <w:tab w:val="left" w:pos="1402"/>
        </w:tabs>
        <w:spacing w:before="0" w:after="63" w:line="324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 xml:space="preserve"> Відділ є підзвітним і підконтрольним </w:t>
      </w:r>
      <w:r w:rsidR="007848A5" w:rsidRPr="00037B48">
        <w:rPr>
          <w:color w:val="auto"/>
          <w:sz w:val="24"/>
          <w:szCs w:val="24"/>
          <w:lang w:val="uk-UA"/>
        </w:rPr>
        <w:t xml:space="preserve">Любашівській </w:t>
      </w:r>
      <w:r w:rsidRPr="00037B48">
        <w:rPr>
          <w:color w:val="auto"/>
          <w:sz w:val="24"/>
          <w:szCs w:val="24"/>
        </w:rPr>
        <w:br/>
        <w:t>селищній раді, підпорядковується її виконавчому комітету та</w:t>
      </w:r>
      <w:r w:rsidRPr="00037B48">
        <w:rPr>
          <w:color w:val="auto"/>
          <w:sz w:val="24"/>
          <w:szCs w:val="24"/>
        </w:rPr>
        <w:br/>
      </w:r>
      <w:r w:rsidR="007848A5" w:rsidRPr="00037B48">
        <w:rPr>
          <w:color w:val="auto"/>
          <w:sz w:val="24"/>
          <w:szCs w:val="24"/>
          <w:lang w:val="uk-UA"/>
        </w:rPr>
        <w:t>Любашівс</w:t>
      </w:r>
      <w:r w:rsidRPr="00037B48">
        <w:rPr>
          <w:color w:val="auto"/>
          <w:sz w:val="24"/>
          <w:szCs w:val="24"/>
        </w:rPr>
        <w:t>ькому селищному голові.</w:t>
      </w:r>
    </w:p>
    <w:p w:rsidR="006A6E39" w:rsidRPr="00037B48" w:rsidRDefault="00E04F33">
      <w:pPr>
        <w:pStyle w:val="11"/>
        <w:numPr>
          <w:ilvl w:val="0"/>
          <w:numId w:val="1"/>
        </w:numPr>
        <w:shd w:val="clear" w:color="auto" w:fill="auto"/>
        <w:tabs>
          <w:tab w:val="left" w:pos="1338"/>
        </w:tabs>
        <w:spacing w:before="0" w:after="60" w:line="320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  </w:t>
      </w:r>
      <w:r w:rsidR="00407A90" w:rsidRPr="00037B48">
        <w:rPr>
          <w:color w:val="auto"/>
          <w:sz w:val="24"/>
          <w:szCs w:val="24"/>
        </w:rPr>
        <w:t>Відділ у своїй діяльності керується Конституцією і законами</w:t>
      </w:r>
      <w:r w:rsidR="00407A90" w:rsidRPr="00037B48">
        <w:rPr>
          <w:color w:val="auto"/>
          <w:sz w:val="24"/>
          <w:szCs w:val="24"/>
        </w:rPr>
        <w:br/>
        <w:t>України, указами та розпорядженнями Президента України, постановами і</w:t>
      </w:r>
      <w:r w:rsidR="00407A90" w:rsidRPr="00037B48">
        <w:rPr>
          <w:color w:val="auto"/>
          <w:sz w:val="24"/>
          <w:szCs w:val="24"/>
        </w:rPr>
        <w:br/>
        <w:t xml:space="preserve">розпорядженнями Кабінету Міністрів України, наказами </w:t>
      </w:r>
      <w:r w:rsidR="007848A5" w:rsidRPr="00037B48">
        <w:rPr>
          <w:color w:val="auto"/>
          <w:sz w:val="24"/>
          <w:szCs w:val="24"/>
          <w:lang w:val="uk-UA"/>
        </w:rPr>
        <w:t xml:space="preserve">профільного міністерства </w:t>
      </w:r>
      <w:r w:rsidR="00407A90" w:rsidRPr="00037B48">
        <w:rPr>
          <w:color w:val="auto"/>
          <w:sz w:val="24"/>
          <w:szCs w:val="24"/>
        </w:rPr>
        <w:t xml:space="preserve">та відповідних Департаментів </w:t>
      </w:r>
      <w:r w:rsidR="007848A5" w:rsidRPr="00037B48">
        <w:rPr>
          <w:color w:val="auto"/>
          <w:sz w:val="24"/>
          <w:szCs w:val="24"/>
          <w:lang w:val="uk-UA"/>
        </w:rPr>
        <w:t xml:space="preserve">Одеської </w:t>
      </w:r>
      <w:r w:rsidR="00407A90" w:rsidRPr="00037B48">
        <w:rPr>
          <w:color w:val="auto"/>
          <w:sz w:val="24"/>
          <w:szCs w:val="24"/>
        </w:rPr>
        <w:t xml:space="preserve">обласної державної адміністрації, рішеннями </w:t>
      </w:r>
      <w:r w:rsidR="007848A5" w:rsidRPr="00037B48">
        <w:rPr>
          <w:color w:val="auto"/>
          <w:sz w:val="24"/>
          <w:szCs w:val="24"/>
          <w:lang w:val="uk-UA"/>
        </w:rPr>
        <w:t xml:space="preserve">Любашівської </w:t>
      </w:r>
      <w:r w:rsidR="00407A90" w:rsidRPr="00037B48">
        <w:rPr>
          <w:color w:val="auto"/>
          <w:sz w:val="24"/>
          <w:szCs w:val="24"/>
        </w:rPr>
        <w:t>селищної ради</w:t>
      </w:r>
      <w:r w:rsidR="007848A5" w:rsidRPr="00037B48">
        <w:rPr>
          <w:color w:val="auto"/>
          <w:sz w:val="24"/>
          <w:szCs w:val="24"/>
          <w:lang w:val="uk-UA"/>
        </w:rPr>
        <w:t xml:space="preserve"> </w:t>
      </w:r>
      <w:r w:rsidR="00407A90" w:rsidRPr="00037B48">
        <w:rPr>
          <w:color w:val="auto"/>
          <w:sz w:val="24"/>
          <w:szCs w:val="24"/>
        </w:rPr>
        <w:t>та її виконавчого комітету, розпорядженнями та дорученнями</w:t>
      </w:r>
      <w:r w:rsidR="007848A5" w:rsidRPr="00037B48">
        <w:rPr>
          <w:color w:val="auto"/>
          <w:sz w:val="24"/>
          <w:szCs w:val="24"/>
          <w:lang w:val="uk-UA"/>
        </w:rPr>
        <w:t xml:space="preserve"> Любашівс</w:t>
      </w:r>
      <w:r w:rsidR="00407A90" w:rsidRPr="00037B48">
        <w:rPr>
          <w:color w:val="auto"/>
          <w:sz w:val="24"/>
          <w:szCs w:val="24"/>
        </w:rPr>
        <w:t>ького селищного голови, цим Положенням та іншими</w:t>
      </w:r>
      <w:r w:rsidR="00407A90" w:rsidRPr="00037B48">
        <w:rPr>
          <w:color w:val="auto"/>
          <w:sz w:val="24"/>
          <w:szCs w:val="24"/>
        </w:rPr>
        <w:br/>
        <w:t>нормативними актами.</w:t>
      </w:r>
    </w:p>
    <w:p w:rsidR="006A6E39" w:rsidRPr="00037B48" w:rsidRDefault="00407A90" w:rsidP="00D834FC">
      <w:pPr>
        <w:pStyle w:val="11"/>
        <w:numPr>
          <w:ilvl w:val="0"/>
          <w:numId w:val="1"/>
        </w:numPr>
        <w:shd w:val="clear" w:color="auto" w:fill="auto"/>
        <w:tabs>
          <w:tab w:val="left" w:pos="1442"/>
        </w:tabs>
        <w:spacing w:before="0" w:after="57" w:line="320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Положення про Відділ економі</w:t>
      </w:r>
      <w:r w:rsidR="007848A5" w:rsidRPr="00037B48">
        <w:rPr>
          <w:color w:val="auto"/>
          <w:sz w:val="24"/>
          <w:szCs w:val="24"/>
          <w:lang w:val="uk-UA"/>
        </w:rPr>
        <w:t xml:space="preserve">ки </w:t>
      </w:r>
      <w:r w:rsidR="007848A5" w:rsidRPr="00037B48">
        <w:rPr>
          <w:color w:val="auto"/>
          <w:sz w:val="24"/>
          <w:szCs w:val="24"/>
        </w:rPr>
        <w:t>та інвестицій</w:t>
      </w:r>
      <w:r w:rsidR="007848A5" w:rsidRPr="00037B48">
        <w:rPr>
          <w:color w:val="auto"/>
          <w:sz w:val="24"/>
          <w:szCs w:val="24"/>
        </w:rPr>
        <w:br/>
      </w:r>
      <w:r w:rsidR="007848A5" w:rsidRPr="00037B48">
        <w:rPr>
          <w:color w:val="auto"/>
          <w:sz w:val="24"/>
          <w:szCs w:val="24"/>
          <w:lang w:val="uk-UA"/>
        </w:rPr>
        <w:t>Любашівської</w:t>
      </w:r>
      <w:r w:rsidRPr="00037B48">
        <w:rPr>
          <w:color w:val="auto"/>
          <w:sz w:val="24"/>
          <w:szCs w:val="24"/>
        </w:rPr>
        <w:t xml:space="preserve"> селищної ради, структура, штатна чисельність та фонд оплати</w:t>
      </w:r>
      <w:r w:rsidRPr="00037B48">
        <w:rPr>
          <w:color w:val="auto"/>
          <w:sz w:val="24"/>
          <w:szCs w:val="24"/>
        </w:rPr>
        <w:br/>
        <w:t xml:space="preserve">праці спеціалістів Відділу затверджується рішенням </w:t>
      </w:r>
      <w:r w:rsidR="007848A5" w:rsidRPr="00037B48">
        <w:rPr>
          <w:color w:val="auto"/>
          <w:sz w:val="24"/>
          <w:szCs w:val="24"/>
          <w:lang w:val="uk-UA"/>
        </w:rPr>
        <w:t xml:space="preserve">Любашівської </w:t>
      </w:r>
      <w:r w:rsidRPr="00037B48">
        <w:rPr>
          <w:color w:val="auto"/>
          <w:sz w:val="24"/>
          <w:szCs w:val="24"/>
        </w:rPr>
        <w:t>селищної</w:t>
      </w:r>
      <w:r w:rsidRPr="00037B48">
        <w:rPr>
          <w:color w:val="auto"/>
          <w:sz w:val="24"/>
          <w:szCs w:val="24"/>
        </w:rPr>
        <w:br/>
        <w:t>ради.</w:t>
      </w:r>
    </w:p>
    <w:p w:rsidR="006A6E39" w:rsidRPr="00037B48" w:rsidRDefault="00407A90" w:rsidP="00E04F33">
      <w:pPr>
        <w:pStyle w:val="11"/>
        <w:numPr>
          <w:ilvl w:val="0"/>
          <w:numId w:val="1"/>
        </w:numPr>
        <w:shd w:val="clear" w:color="auto" w:fill="auto"/>
        <w:spacing w:before="0" w:after="55" w:line="250" w:lineRule="exact"/>
        <w:ind w:lef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Відділ</w:t>
      </w:r>
      <w:r w:rsidRPr="00037B48">
        <w:rPr>
          <w:color w:val="auto"/>
          <w:sz w:val="24"/>
          <w:szCs w:val="24"/>
        </w:rPr>
        <w:tab/>
      </w:r>
      <w:r w:rsidR="00D834FC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color w:val="auto"/>
          <w:sz w:val="24"/>
          <w:szCs w:val="24"/>
        </w:rPr>
        <w:t>не є юридичною особою.</w:t>
      </w:r>
    </w:p>
    <w:p w:rsidR="00E04F33" w:rsidRPr="00037B48" w:rsidRDefault="00E04F33" w:rsidP="00E04F33">
      <w:pPr>
        <w:pStyle w:val="11"/>
        <w:shd w:val="clear" w:color="auto" w:fill="auto"/>
        <w:spacing w:before="0" w:after="55" w:line="250" w:lineRule="exact"/>
        <w:ind w:left="760" w:firstLine="0"/>
        <w:rPr>
          <w:color w:val="auto"/>
          <w:sz w:val="24"/>
          <w:szCs w:val="24"/>
        </w:rPr>
      </w:pPr>
    </w:p>
    <w:p w:rsidR="006A6E39" w:rsidRPr="00037B48" w:rsidRDefault="00407A90">
      <w:pPr>
        <w:pStyle w:val="20"/>
        <w:shd w:val="clear" w:color="auto" w:fill="auto"/>
        <w:spacing w:after="63" w:line="328" w:lineRule="exact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2. ЗАВДАННЯ ТА ПОВНОВАЖЕННЯ ВІДДІЛУ</w:t>
      </w:r>
      <w:r w:rsidRPr="00037B48">
        <w:rPr>
          <w:color w:val="auto"/>
          <w:sz w:val="24"/>
          <w:szCs w:val="24"/>
        </w:rPr>
        <w:br/>
        <w:t>2.1. Основними завданнями Відділу</w:t>
      </w:r>
      <w:r w:rsidRPr="00037B48">
        <w:rPr>
          <w:rStyle w:val="20pt"/>
          <w:color w:val="auto"/>
          <w:sz w:val="24"/>
          <w:szCs w:val="24"/>
        </w:rPr>
        <w:t xml:space="preserve"> є:</w:t>
      </w:r>
    </w:p>
    <w:p w:rsidR="00E04F33" w:rsidRPr="00037B48" w:rsidRDefault="00407A90" w:rsidP="00E04F33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</w:rPr>
        <w:t>2.1.1. Реалізація повноважень відділу в сфері соціально-економічного</w:t>
      </w:r>
      <w:r w:rsidRPr="00037B48">
        <w:rPr>
          <w:color w:val="auto"/>
          <w:sz w:val="24"/>
          <w:szCs w:val="24"/>
        </w:rPr>
        <w:br/>
        <w:t>розвитку громади, визначених Законом України «Про місцеве самоврядування</w:t>
      </w:r>
      <w:r w:rsidRPr="00037B48">
        <w:rPr>
          <w:color w:val="auto"/>
          <w:sz w:val="24"/>
          <w:szCs w:val="24"/>
        </w:rPr>
        <w:br/>
        <w:t>в Україні» та іншими нормативними актами.</w:t>
      </w:r>
    </w:p>
    <w:p w:rsidR="00D834FC" w:rsidRPr="00037B48" w:rsidRDefault="00D834FC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>2.1.2.</w:t>
      </w:r>
      <w:r w:rsidRPr="00037B48">
        <w:rPr>
          <w:color w:val="auto"/>
          <w:sz w:val="24"/>
          <w:szCs w:val="24"/>
        </w:rPr>
        <w:t xml:space="preserve"> Розробка проектів Стратегії розвитку громади, Плану соціально-</w:t>
      </w:r>
      <w:r w:rsidRPr="00037B48">
        <w:rPr>
          <w:color w:val="auto"/>
          <w:sz w:val="24"/>
          <w:szCs w:val="24"/>
        </w:rPr>
        <w:br/>
        <w:t>економічного розвитку, інших планувальних документів у сфері своїх</w:t>
      </w:r>
      <w:r w:rsidRPr="00037B48">
        <w:rPr>
          <w:color w:val="auto"/>
          <w:sz w:val="24"/>
          <w:szCs w:val="24"/>
        </w:rPr>
        <w:br/>
        <w:t>повноважень та подання їх на затвердження ради.</w:t>
      </w:r>
    </w:p>
    <w:p w:rsidR="006A6E39" w:rsidRPr="00037B48" w:rsidRDefault="001A1B6F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2.1.3.</w:t>
      </w:r>
      <w:r>
        <w:rPr>
          <w:color w:val="auto"/>
          <w:sz w:val="24"/>
          <w:szCs w:val="24"/>
          <w:lang w:val="uk-UA"/>
        </w:rPr>
        <w:t xml:space="preserve"> </w:t>
      </w:r>
      <w:r w:rsidR="00407A90" w:rsidRPr="00037B48">
        <w:rPr>
          <w:color w:val="auto"/>
          <w:sz w:val="24"/>
          <w:szCs w:val="24"/>
        </w:rPr>
        <w:t xml:space="preserve">Організація виконання Стратегії розвитку </w:t>
      </w:r>
      <w:r w:rsidR="00D834FC" w:rsidRPr="00037B48">
        <w:rPr>
          <w:color w:val="auto"/>
          <w:sz w:val="24"/>
          <w:szCs w:val="24"/>
        </w:rPr>
        <w:t>Любашівс</w:t>
      </w:r>
      <w:r w:rsidR="00407A90" w:rsidRPr="00037B48">
        <w:rPr>
          <w:color w:val="auto"/>
          <w:sz w:val="24"/>
          <w:szCs w:val="24"/>
        </w:rPr>
        <w:t>ької</w:t>
      </w:r>
      <w:r w:rsidR="00407A90" w:rsidRPr="00037B48">
        <w:rPr>
          <w:color w:val="auto"/>
          <w:sz w:val="24"/>
          <w:szCs w:val="24"/>
        </w:rPr>
        <w:br/>
        <w:t>селищної ради, Плану соціально-економічного розвитку, інших планувальних</w:t>
      </w:r>
      <w:r w:rsidR="00407A90" w:rsidRPr="00037B48">
        <w:rPr>
          <w:color w:val="auto"/>
          <w:sz w:val="24"/>
          <w:szCs w:val="24"/>
        </w:rPr>
        <w:br/>
        <w:t>документів в сфері своїх повноважень.</w:t>
      </w:r>
    </w:p>
    <w:p w:rsidR="006A6E39" w:rsidRPr="00037B48" w:rsidRDefault="00D834FC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2.1.4 </w:t>
      </w:r>
      <w:r w:rsidR="00407A90" w:rsidRPr="00037B48">
        <w:rPr>
          <w:color w:val="auto"/>
          <w:sz w:val="24"/>
          <w:szCs w:val="24"/>
        </w:rPr>
        <w:t>Сприяння економічному розвитку селищної ради, залученню</w:t>
      </w:r>
      <w:r w:rsidR="00407A90" w:rsidRPr="00037B48">
        <w:rPr>
          <w:color w:val="auto"/>
          <w:sz w:val="24"/>
          <w:szCs w:val="24"/>
        </w:rPr>
        <w:br/>
        <w:t>інвестицій у економіку громади.</w:t>
      </w:r>
    </w:p>
    <w:p w:rsidR="006A6E39" w:rsidRPr="00037B48" w:rsidRDefault="00D834FC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2.1.5     </w:t>
      </w:r>
      <w:r w:rsidR="00407A90" w:rsidRPr="00037B48">
        <w:rPr>
          <w:color w:val="auto"/>
          <w:sz w:val="24"/>
          <w:szCs w:val="24"/>
        </w:rPr>
        <w:t>Реалізація проектів співробітництва громад.</w:t>
      </w:r>
    </w:p>
    <w:p w:rsidR="006A6E39" w:rsidRPr="00037B48" w:rsidRDefault="00D834FC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 xml:space="preserve">2.1.6. </w:t>
      </w:r>
      <w:r w:rsidR="00407A90" w:rsidRPr="00037B48">
        <w:rPr>
          <w:color w:val="auto"/>
          <w:sz w:val="24"/>
          <w:szCs w:val="24"/>
        </w:rPr>
        <w:t>Забезпечення розвитку відносин громади з містами-побратимами</w:t>
      </w:r>
      <w:r w:rsidR="00407A90" w:rsidRPr="00037B48">
        <w:rPr>
          <w:color w:val="auto"/>
          <w:sz w:val="24"/>
          <w:szCs w:val="24"/>
        </w:rPr>
        <w:br/>
        <w:t>(громадами-побратимами) з інших регіонів України та з інших держав.</w:t>
      </w:r>
    </w:p>
    <w:p w:rsidR="00FC1A9B" w:rsidRPr="00037B48" w:rsidRDefault="00FC1A9B" w:rsidP="00D834FC">
      <w:pPr>
        <w:pStyle w:val="11"/>
        <w:shd w:val="clear" w:color="auto" w:fill="auto"/>
        <w:spacing w:before="0" w:after="0" w:line="324" w:lineRule="exact"/>
        <w:ind w:left="20" w:right="20" w:firstLine="740"/>
        <w:rPr>
          <w:color w:val="auto"/>
          <w:sz w:val="24"/>
          <w:szCs w:val="24"/>
          <w:lang w:val="uk-UA"/>
        </w:rPr>
      </w:pPr>
    </w:p>
    <w:p w:rsidR="006A6E39" w:rsidRPr="00037B48" w:rsidRDefault="00407A90" w:rsidP="00083079">
      <w:pPr>
        <w:pStyle w:val="11"/>
        <w:numPr>
          <w:ilvl w:val="2"/>
          <w:numId w:val="15"/>
        </w:numPr>
        <w:shd w:val="clear" w:color="auto" w:fill="auto"/>
        <w:tabs>
          <w:tab w:val="left" w:pos="1575"/>
        </w:tabs>
        <w:spacing w:before="0" w:after="66" w:line="324" w:lineRule="exact"/>
        <w:ind w:left="0" w:right="20" w:firstLine="72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Підготовка проектів для їх подання до Державного фонду</w:t>
      </w:r>
      <w:r w:rsidRPr="00037B48">
        <w:rPr>
          <w:color w:val="auto"/>
          <w:sz w:val="24"/>
          <w:szCs w:val="24"/>
        </w:rPr>
        <w:br/>
        <w:t>регіонального розвитку, інших проектів та грантів, які реалізуються на</w:t>
      </w:r>
      <w:r w:rsidRPr="00037B48">
        <w:rPr>
          <w:color w:val="auto"/>
          <w:sz w:val="24"/>
          <w:szCs w:val="24"/>
        </w:rPr>
        <w:br/>
        <w:t>обласному та державному рівні, а також до програм та фондів, що реалізують</w:t>
      </w:r>
      <w:r w:rsidRPr="00037B48">
        <w:rPr>
          <w:color w:val="auto"/>
          <w:sz w:val="24"/>
          <w:szCs w:val="24"/>
        </w:rPr>
        <w:br/>
        <w:t>міжнародну технічну допомогу в Україні.</w:t>
      </w:r>
    </w:p>
    <w:p w:rsidR="006A6E39" w:rsidRPr="00037B48" w:rsidRDefault="00083079" w:rsidP="00083079">
      <w:pPr>
        <w:pStyle w:val="11"/>
        <w:numPr>
          <w:ilvl w:val="2"/>
          <w:numId w:val="15"/>
        </w:numPr>
        <w:shd w:val="clear" w:color="auto" w:fill="auto"/>
        <w:spacing w:before="0" w:after="120" w:line="317" w:lineRule="exact"/>
        <w:ind w:left="0" w:right="23" w:firstLine="72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 </w:t>
      </w:r>
      <w:r w:rsidR="00407A90" w:rsidRPr="00037B48">
        <w:rPr>
          <w:color w:val="auto"/>
          <w:sz w:val="24"/>
          <w:szCs w:val="24"/>
        </w:rPr>
        <w:t>Розробка заходів з формування позитивного іміджу громади та</w:t>
      </w:r>
      <w:r w:rsidR="00407A90" w:rsidRPr="00037B48">
        <w:rPr>
          <w:color w:val="auto"/>
          <w:sz w:val="24"/>
          <w:szCs w:val="24"/>
        </w:rPr>
        <w:br/>
        <w:t>організація їх реалізації.</w:t>
      </w:r>
    </w:p>
    <w:p w:rsidR="006A6E39" w:rsidRPr="00037B48" w:rsidRDefault="00407A90">
      <w:pPr>
        <w:pStyle w:val="20"/>
        <w:shd w:val="clear" w:color="auto" w:fill="auto"/>
        <w:spacing w:after="69" w:line="250" w:lineRule="exact"/>
        <w:ind w:left="1360"/>
        <w:jc w:val="left"/>
        <w:rPr>
          <w:color w:val="auto"/>
          <w:sz w:val="24"/>
          <w:szCs w:val="24"/>
        </w:rPr>
      </w:pPr>
      <w:bookmarkStart w:id="1" w:name="bookmark1"/>
      <w:r w:rsidRPr="00037B48">
        <w:rPr>
          <w:color w:val="auto"/>
          <w:sz w:val="24"/>
          <w:szCs w:val="24"/>
        </w:rPr>
        <w:t>2.2. Відділ відповідно до покладених на нього завдань:</w:t>
      </w:r>
      <w:bookmarkEnd w:id="1"/>
    </w:p>
    <w:p w:rsidR="006A6E39" w:rsidRPr="00037B48" w:rsidRDefault="00407A90">
      <w:pPr>
        <w:pStyle w:val="11"/>
        <w:numPr>
          <w:ilvl w:val="0"/>
          <w:numId w:val="3"/>
        </w:numPr>
        <w:shd w:val="clear" w:color="auto" w:fill="auto"/>
        <w:tabs>
          <w:tab w:val="left" w:pos="1550"/>
        </w:tabs>
        <w:spacing w:before="0" w:after="60" w:line="324" w:lineRule="exact"/>
        <w:ind w:left="20" w:right="20" w:firstLine="70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Розробляє прогнози комплексного економічного і соціального</w:t>
      </w:r>
      <w:r w:rsidRPr="00037B48">
        <w:rPr>
          <w:color w:val="auto"/>
          <w:sz w:val="24"/>
          <w:szCs w:val="24"/>
        </w:rPr>
        <w:br/>
        <w:t>розвитку громади, сприяє створенню умов для ефективної роботи підприємств,</w:t>
      </w:r>
      <w:r w:rsidRPr="00037B48">
        <w:rPr>
          <w:color w:val="auto"/>
          <w:sz w:val="24"/>
          <w:szCs w:val="24"/>
        </w:rPr>
        <w:br/>
        <w:t>установ, організацій, підприємців, що діють у громаді, всіх форм власності.</w:t>
      </w:r>
    </w:p>
    <w:p w:rsidR="006A6E39" w:rsidRPr="00275249" w:rsidRDefault="00407A90">
      <w:pPr>
        <w:pStyle w:val="11"/>
        <w:numPr>
          <w:ilvl w:val="0"/>
          <w:numId w:val="3"/>
        </w:numPr>
        <w:shd w:val="clear" w:color="auto" w:fill="auto"/>
        <w:tabs>
          <w:tab w:val="left" w:pos="1539"/>
        </w:tabs>
        <w:spacing w:before="0" w:after="60" w:line="324" w:lineRule="exact"/>
        <w:ind w:left="20" w:right="20" w:firstLine="70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Визначає основні напрямки інвестиційної політики в громаді,</w:t>
      </w:r>
      <w:r w:rsidRPr="00037B48">
        <w:rPr>
          <w:color w:val="auto"/>
          <w:sz w:val="24"/>
          <w:szCs w:val="24"/>
        </w:rPr>
        <w:br/>
        <w:t>розробляє заходи, спрямовані на залучення внутрішніх та зовнішніх інвестицій</w:t>
      </w:r>
      <w:r w:rsidRPr="00037B48">
        <w:rPr>
          <w:color w:val="auto"/>
          <w:sz w:val="24"/>
          <w:szCs w:val="24"/>
        </w:rPr>
        <w:br/>
        <w:t>та кредитних ресурсів для розвитку економічного потенціалу.</w:t>
      </w:r>
    </w:p>
    <w:p w:rsidR="00275249" w:rsidRPr="00275249" w:rsidRDefault="00275249" w:rsidP="00275249">
      <w:pPr>
        <w:pStyle w:val="11"/>
        <w:numPr>
          <w:ilvl w:val="0"/>
          <w:numId w:val="3"/>
        </w:numPr>
        <w:shd w:val="clear" w:color="auto" w:fill="auto"/>
        <w:tabs>
          <w:tab w:val="left" w:pos="1539"/>
        </w:tabs>
        <w:spacing w:before="0" w:after="60" w:line="324" w:lineRule="exact"/>
        <w:ind w:left="20" w:right="20" w:firstLine="700"/>
        <w:rPr>
          <w:color w:val="auto"/>
          <w:sz w:val="24"/>
          <w:szCs w:val="24"/>
        </w:rPr>
      </w:pPr>
      <w:r w:rsidRPr="00275249">
        <w:rPr>
          <w:color w:val="auto"/>
          <w:sz w:val="24"/>
          <w:szCs w:val="24"/>
        </w:rPr>
        <w:t>Забезпечує реалізацію державної політики у сфері закупівель товарів, робіт і послуг за рахунок державних коштів та коштів  місцевого бюджету.</w:t>
      </w:r>
    </w:p>
    <w:p w:rsidR="00275249" w:rsidRPr="00037B48" w:rsidRDefault="00275249" w:rsidP="00275249">
      <w:pPr>
        <w:pStyle w:val="11"/>
        <w:numPr>
          <w:ilvl w:val="0"/>
          <w:numId w:val="3"/>
        </w:numPr>
        <w:shd w:val="clear" w:color="auto" w:fill="auto"/>
        <w:tabs>
          <w:tab w:val="left" w:pos="1539"/>
        </w:tabs>
        <w:spacing w:before="0" w:after="60" w:line="324" w:lineRule="exact"/>
        <w:ind w:left="20" w:right="20" w:firstLine="700"/>
        <w:rPr>
          <w:color w:val="auto"/>
          <w:sz w:val="24"/>
          <w:szCs w:val="24"/>
        </w:rPr>
      </w:pPr>
      <w:r w:rsidRPr="00275249">
        <w:rPr>
          <w:color w:val="auto"/>
          <w:sz w:val="24"/>
          <w:szCs w:val="24"/>
        </w:rPr>
        <w:t>Аналізує та здійснює контроль за своєчасними розрахунками із виплати заробітної плати підприємствами громади всіх форм власності.</w:t>
      </w:r>
    </w:p>
    <w:p w:rsidR="00AC3B3C" w:rsidRPr="00037B48" w:rsidRDefault="00407A90" w:rsidP="00AC3B3C">
      <w:pPr>
        <w:pStyle w:val="11"/>
        <w:numPr>
          <w:ilvl w:val="0"/>
          <w:numId w:val="3"/>
        </w:numPr>
        <w:shd w:val="clear" w:color="auto" w:fill="auto"/>
        <w:tabs>
          <w:tab w:val="left" w:pos="1500"/>
        </w:tabs>
        <w:spacing w:before="0" w:after="63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Готує проекти розпорядчих актів</w:t>
      </w:r>
      <w:r w:rsidR="00AC3B3C" w:rsidRPr="00037B48">
        <w:rPr>
          <w:color w:val="auto"/>
          <w:sz w:val="24"/>
          <w:szCs w:val="24"/>
          <w:lang w:val="uk-UA"/>
        </w:rPr>
        <w:t xml:space="preserve"> селищної</w:t>
      </w:r>
      <w:r w:rsidRPr="00037B48">
        <w:rPr>
          <w:color w:val="auto"/>
          <w:sz w:val="24"/>
          <w:szCs w:val="24"/>
        </w:rPr>
        <w:t xml:space="preserve"> ради, її виконавчих органів і</w:t>
      </w:r>
      <w:r w:rsidRPr="00037B48">
        <w:rPr>
          <w:color w:val="auto"/>
          <w:sz w:val="24"/>
          <w:szCs w:val="24"/>
        </w:rPr>
        <w:br/>
        <w:t>голови громади, в т.ч. нормативного характеру в межах повноважень Відділу.</w:t>
      </w:r>
    </w:p>
    <w:p w:rsidR="006A6E39" w:rsidRPr="00037B48" w:rsidRDefault="00407A90" w:rsidP="00AC3B3C">
      <w:pPr>
        <w:pStyle w:val="11"/>
        <w:numPr>
          <w:ilvl w:val="0"/>
          <w:numId w:val="3"/>
        </w:numPr>
        <w:shd w:val="clear" w:color="auto" w:fill="auto"/>
        <w:tabs>
          <w:tab w:val="left" w:pos="1500"/>
        </w:tabs>
        <w:spacing w:before="0" w:after="63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Здійснює розгляд звернень громадян з питань,</w:t>
      </w:r>
      <w:r w:rsidRPr="00037B48">
        <w:rPr>
          <w:color w:val="auto"/>
          <w:sz w:val="24"/>
          <w:szCs w:val="24"/>
        </w:rPr>
        <w:br/>
        <w:t>що відносяться до компетенції Відділу.</w:t>
      </w:r>
    </w:p>
    <w:p w:rsidR="006A6E39" w:rsidRPr="00037B48" w:rsidRDefault="00407A90">
      <w:pPr>
        <w:pStyle w:val="11"/>
        <w:numPr>
          <w:ilvl w:val="0"/>
          <w:numId w:val="3"/>
        </w:numPr>
        <w:shd w:val="clear" w:color="auto" w:fill="auto"/>
        <w:tabs>
          <w:tab w:val="left" w:pos="1579"/>
        </w:tabs>
        <w:spacing w:before="0" w:after="54" w:line="317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 xml:space="preserve">Забезпечує контроль за виконанням рішень </w:t>
      </w:r>
      <w:r w:rsidR="00AC3B3C" w:rsidRPr="00037B48">
        <w:rPr>
          <w:color w:val="auto"/>
          <w:sz w:val="24"/>
          <w:szCs w:val="24"/>
          <w:lang w:val="uk-UA"/>
        </w:rPr>
        <w:t>Любашівської</w:t>
      </w:r>
      <w:r w:rsidRPr="00037B48">
        <w:rPr>
          <w:color w:val="auto"/>
          <w:sz w:val="24"/>
          <w:szCs w:val="24"/>
        </w:rPr>
        <w:br/>
        <w:t>селищної ради, виконавчого комітету, розпоряджень голови ради з питань, що</w:t>
      </w:r>
      <w:r w:rsidRPr="00037B48">
        <w:rPr>
          <w:color w:val="auto"/>
          <w:sz w:val="24"/>
          <w:szCs w:val="24"/>
        </w:rPr>
        <w:br/>
        <w:t>належать до компетенції Відділу.</w:t>
      </w:r>
    </w:p>
    <w:p w:rsidR="006A6E39" w:rsidRPr="00037B48" w:rsidRDefault="00407A90">
      <w:pPr>
        <w:pStyle w:val="11"/>
        <w:numPr>
          <w:ilvl w:val="0"/>
          <w:numId w:val="3"/>
        </w:numPr>
        <w:shd w:val="clear" w:color="auto" w:fill="auto"/>
        <w:tabs>
          <w:tab w:val="left" w:pos="1428"/>
        </w:tabs>
        <w:spacing w:before="0" w:after="63" w:line="324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Готує чи ініціює підготовку проектів розвитку громади для подання</w:t>
      </w:r>
      <w:r w:rsidRPr="00037B48">
        <w:rPr>
          <w:color w:val="auto"/>
          <w:sz w:val="24"/>
          <w:szCs w:val="24"/>
        </w:rPr>
        <w:br/>
        <w:t>на отримання фінансування з Державного фонду регіонального розвитку,</w:t>
      </w:r>
      <w:r w:rsidRPr="00037B48">
        <w:rPr>
          <w:color w:val="auto"/>
          <w:sz w:val="24"/>
          <w:szCs w:val="24"/>
        </w:rPr>
        <w:br/>
        <w:t>програм міжнародної технічної допомоги, подає пропозиції до проектів</w:t>
      </w:r>
      <w:r w:rsidRPr="00037B48">
        <w:rPr>
          <w:color w:val="auto"/>
          <w:sz w:val="24"/>
          <w:szCs w:val="24"/>
        </w:rPr>
        <w:br/>
        <w:t xml:space="preserve">розвитку </w:t>
      </w:r>
      <w:r w:rsidR="00AC3B3C" w:rsidRPr="00037B48">
        <w:rPr>
          <w:color w:val="auto"/>
          <w:sz w:val="24"/>
          <w:szCs w:val="24"/>
          <w:lang w:val="uk-UA"/>
        </w:rPr>
        <w:t xml:space="preserve">Одеської </w:t>
      </w:r>
      <w:r w:rsidRPr="00037B48">
        <w:rPr>
          <w:color w:val="auto"/>
          <w:sz w:val="24"/>
          <w:szCs w:val="24"/>
        </w:rPr>
        <w:t>області під час їх підготовки.</w:t>
      </w:r>
    </w:p>
    <w:p w:rsidR="006A6E39" w:rsidRPr="00037B48" w:rsidRDefault="00407A90">
      <w:pPr>
        <w:pStyle w:val="11"/>
        <w:numPr>
          <w:ilvl w:val="0"/>
          <w:numId w:val="3"/>
        </w:numPr>
        <w:shd w:val="clear" w:color="auto" w:fill="auto"/>
        <w:tabs>
          <w:tab w:val="left" w:pos="1485"/>
        </w:tabs>
        <w:spacing w:before="0" w:after="116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Здійснює інші повноваження, покладені на Відділ відповідно до</w:t>
      </w:r>
      <w:r w:rsidRPr="00037B48">
        <w:rPr>
          <w:color w:val="auto"/>
          <w:sz w:val="24"/>
          <w:szCs w:val="24"/>
        </w:rPr>
        <w:br/>
        <w:t>чинного законодавства.</w:t>
      </w:r>
    </w:p>
    <w:p w:rsidR="006A6E39" w:rsidRPr="00037B48" w:rsidRDefault="00407A90">
      <w:pPr>
        <w:pStyle w:val="13"/>
        <w:keepNext/>
        <w:keepLines/>
        <w:shd w:val="clear" w:color="auto" w:fill="auto"/>
        <w:spacing w:before="0" w:after="69" w:line="250" w:lineRule="exact"/>
        <w:ind w:left="3480"/>
        <w:rPr>
          <w:color w:val="auto"/>
          <w:sz w:val="24"/>
          <w:szCs w:val="24"/>
        </w:rPr>
      </w:pPr>
      <w:bookmarkStart w:id="2" w:name="bookmark2"/>
      <w:r w:rsidRPr="00037B48">
        <w:rPr>
          <w:color w:val="auto"/>
          <w:sz w:val="24"/>
          <w:szCs w:val="24"/>
        </w:rPr>
        <w:t>2.3. Відділ має право:</w:t>
      </w:r>
      <w:bookmarkEnd w:id="2"/>
    </w:p>
    <w:p w:rsidR="006A6E39" w:rsidRPr="00037B48" w:rsidRDefault="00407A90">
      <w:pPr>
        <w:pStyle w:val="11"/>
        <w:numPr>
          <w:ilvl w:val="0"/>
          <w:numId w:val="4"/>
        </w:numPr>
        <w:shd w:val="clear" w:color="auto" w:fill="auto"/>
        <w:tabs>
          <w:tab w:val="left" w:pos="1608"/>
        </w:tabs>
        <w:spacing w:before="0" w:after="63" w:line="324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Залучати спеціалістів інших структурних підрозділів ради,</w:t>
      </w:r>
      <w:r w:rsidRPr="00037B48">
        <w:rPr>
          <w:color w:val="auto"/>
          <w:sz w:val="24"/>
          <w:szCs w:val="24"/>
        </w:rPr>
        <w:br/>
        <w:t>підприємств, установ та організацій, об'єднань громадян (за погодженням їхніх</w:t>
      </w:r>
      <w:r w:rsidRPr="00037B48">
        <w:rPr>
          <w:color w:val="auto"/>
          <w:sz w:val="24"/>
          <w:szCs w:val="24"/>
        </w:rPr>
        <w:br/>
        <w:t>керівників) для розгляду питань, що належать до його компетенції.</w:t>
      </w:r>
    </w:p>
    <w:p w:rsidR="006A6E39" w:rsidRPr="00037B48" w:rsidRDefault="00407A90">
      <w:pPr>
        <w:pStyle w:val="11"/>
        <w:numPr>
          <w:ilvl w:val="0"/>
          <w:numId w:val="4"/>
        </w:numPr>
        <w:shd w:val="clear" w:color="auto" w:fill="auto"/>
        <w:tabs>
          <w:tab w:val="left" w:pos="1449"/>
        </w:tabs>
        <w:spacing w:before="0" w:after="57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Одержувати у встановленому порядку від структурних підрозділів</w:t>
      </w:r>
      <w:r w:rsidRPr="00037B48">
        <w:rPr>
          <w:color w:val="auto"/>
          <w:sz w:val="24"/>
          <w:szCs w:val="24"/>
        </w:rPr>
        <w:br/>
        <w:t>ради громади, органів статистики, підприємств, об'єднань, установ і організацій</w:t>
      </w:r>
      <w:r w:rsidRPr="00037B48">
        <w:rPr>
          <w:color w:val="auto"/>
          <w:sz w:val="24"/>
          <w:szCs w:val="24"/>
        </w:rPr>
        <w:br/>
        <w:t>інформацію, необхідну для виконання передбачених цим Положенням завдань і</w:t>
      </w:r>
      <w:r w:rsidRPr="00037B48">
        <w:rPr>
          <w:color w:val="auto"/>
          <w:sz w:val="24"/>
          <w:szCs w:val="24"/>
        </w:rPr>
        <w:br/>
        <w:t>функцій.</w:t>
      </w:r>
    </w:p>
    <w:p w:rsidR="006A6E39" w:rsidRPr="00037B48" w:rsidRDefault="00407A90">
      <w:pPr>
        <w:pStyle w:val="11"/>
        <w:numPr>
          <w:ilvl w:val="0"/>
          <w:numId w:val="4"/>
        </w:numPr>
        <w:shd w:val="clear" w:color="auto" w:fill="auto"/>
        <w:tabs>
          <w:tab w:val="left" w:pos="1442"/>
        </w:tabs>
        <w:spacing w:before="0" w:after="63" w:line="324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Розглядати пропозиції підприємств і організацій з питань розвитку</w:t>
      </w:r>
      <w:r w:rsidRPr="00037B48">
        <w:rPr>
          <w:color w:val="auto"/>
          <w:sz w:val="24"/>
          <w:szCs w:val="24"/>
        </w:rPr>
        <w:br/>
        <w:t>економіки і прогнозування.</w:t>
      </w:r>
    </w:p>
    <w:p w:rsidR="006A6E39" w:rsidRPr="00037B48" w:rsidRDefault="00407A90">
      <w:pPr>
        <w:pStyle w:val="11"/>
        <w:numPr>
          <w:ilvl w:val="0"/>
          <w:numId w:val="4"/>
        </w:numPr>
        <w:shd w:val="clear" w:color="auto" w:fill="auto"/>
        <w:tabs>
          <w:tab w:val="left" w:pos="1719"/>
        </w:tabs>
        <w:spacing w:before="0" w:after="116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Здійснювати контроль за додержанням підприємствами,</w:t>
      </w:r>
      <w:r w:rsidRPr="00037B48">
        <w:rPr>
          <w:color w:val="auto"/>
          <w:sz w:val="24"/>
          <w:szCs w:val="24"/>
        </w:rPr>
        <w:br/>
        <w:t>установами, організаціями, а також громадянами вимог законодавства та</w:t>
      </w:r>
      <w:r w:rsidRPr="00037B48">
        <w:rPr>
          <w:color w:val="auto"/>
          <w:sz w:val="24"/>
          <w:szCs w:val="24"/>
        </w:rPr>
        <w:br/>
        <w:t>нормативних актів з питань, що належать до компетенції Відділу.</w:t>
      </w:r>
    </w:p>
    <w:p w:rsidR="00AC3B3C" w:rsidRPr="00037B48" w:rsidRDefault="00AC3B3C" w:rsidP="00AC3B3C">
      <w:pPr>
        <w:pStyle w:val="11"/>
        <w:shd w:val="clear" w:color="auto" w:fill="auto"/>
        <w:tabs>
          <w:tab w:val="left" w:pos="1719"/>
        </w:tabs>
        <w:spacing w:before="0" w:after="116" w:line="320" w:lineRule="exact"/>
        <w:ind w:left="680" w:right="20" w:firstLine="0"/>
        <w:rPr>
          <w:color w:val="auto"/>
          <w:sz w:val="24"/>
          <w:szCs w:val="24"/>
        </w:rPr>
      </w:pPr>
    </w:p>
    <w:p w:rsidR="006A6E39" w:rsidRPr="00037B48" w:rsidRDefault="00407A90">
      <w:pPr>
        <w:pStyle w:val="13"/>
        <w:keepNext/>
        <w:keepLines/>
        <w:shd w:val="clear" w:color="auto" w:fill="auto"/>
        <w:spacing w:before="0" w:after="76" w:line="250" w:lineRule="exact"/>
        <w:ind w:left="2460"/>
        <w:rPr>
          <w:color w:val="auto"/>
          <w:sz w:val="24"/>
          <w:szCs w:val="24"/>
        </w:rPr>
      </w:pPr>
      <w:bookmarkStart w:id="3" w:name="bookmark3"/>
      <w:r w:rsidRPr="00037B48">
        <w:rPr>
          <w:color w:val="auto"/>
          <w:sz w:val="24"/>
          <w:szCs w:val="24"/>
        </w:rPr>
        <w:t>3. ОРГАНІЗАЦІЯ РОБОТИ ВІДДЛУ</w:t>
      </w:r>
      <w:bookmarkEnd w:id="3"/>
    </w:p>
    <w:p w:rsidR="006A6E39" w:rsidRPr="00037B48" w:rsidRDefault="00407A90">
      <w:pPr>
        <w:pStyle w:val="11"/>
        <w:shd w:val="clear" w:color="auto" w:fill="auto"/>
        <w:spacing w:before="0" w:after="57" w:line="320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3.1. Діяльність Відділу здійснюється на основі перспективного та поточних</w:t>
      </w:r>
      <w:r w:rsidRPr="00037B48">
        <w:rPr>
          <w:color w:val="auto"/>
          <w:sz w:val="24"/>
          <w:szCs w:val="24"/>
        </w:rPr>
        <w:br/>
        <w:t>планів роботи. Спеціалісти Відділу працюють на основі плану роботи відділу та</w:t>
      </w:r>
      <w:r w:rsidRPr="00037B48">
        <w:rPr>
          <w:color w:val="auto"/>
          <w:sz w:val="24"/>
          <w:szCs w:val="24"/>
        </w:rPr>
        <w:br/>
        <w:t>індивідуальних планів роботи.</w:t>
      </w:r>
    </w:p>
    <w:p w:rsidR="006A6E39" w:rsidRPr="00037B48" w:rsidRDefault="00407A90">
      <w:pPr>
        <w:pStyle w:val="11"/>
        <w:numPr>
          <w:ilvl w:val="0"/>
          <w:numId w:val="5"/>
        </w:numPr>
        <w:shd w:val="clear" w:color="auto" w:fill="auto"/>
        <w:tabs>
          <w:tab w:val="left" w:pos="1060"/>
        </w:tabs>
        <w:spacing w:before="0" w:after="63" w:line="324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На період відпустки або на час відсутності начальника Відділу його</w:t>
      </w:r>
      <w:r w:rsidRPr="00037B48">
        <w:rPr>
          <w:color w:val="auto"/>
          <w:sz w:val="24"/>
          <w:szCs w:val="24"/>
        </w:rPr>
        <w:br/>
        <w:t>обов'язки виконує працівник Відділу відповідно до розпорядження</w:t>
      </w:r>
      <w:r w:rsidRPr="00037B48">
        <w:rPr>
          <w:color w:val="auto"/>
          <w:sz w:val="24"/>
          <w:szCs w:val="24"/>
        </w:rPr>
        <w:br/>
      </w:r>
      <w:r w:rsidR="00272ABC" w:rsidRPr="00037B48">
        <w:rPr>
          <w:color w:val="auto"/>
          <w:sz w:val="24"/>
          <w:szCs w:val="24"/>
          <w:lang w:val="uk-UA"/>
        </w:rPr>
        <w:t>Любашівського</w:t>
      </w:r>
      <w:r w:rsidRPr="00037B48">
        <w:rPr>
          <w:color w:val="auto"/>
          <w:sz w:val="24"/>
          <w:szCs w:val="24"/>
        </w:rPr>
        <w:t xml:space="preserve"> селищного голови.</w:t>
      </w:r>
    </w:p>
    <w:p w:rsidR="006A6E39" w:rsidRPr="00037B48" w:rsidRDefault="00407A90" w:rsidP="00A40918">
      <w:pPr>
        <w:pStyle w:val="11"/>
        <w:numPr>
          <w:ilvl w:val="0"/>
          <w:numId w:val="5"/>
        </w:numPr>
        <w:shd w:val="clear" w:color="auto" w:fill="auto"/>
        <w:tabs>
          <w:tab w:val="left" w:pos="1255"/>
        </w:tabs>
        <w:spacing w:before="0" w:after="120" w:line="320" w:lineRule="exact"/>
        <w:ind w:left="23" w:right="23" w:firstLine="658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 своїй діяльності Відділ взаємодіє з іншими виконавчими</w:t>
      </w:r>
      <w:r w:rsidRPr="00037B48">
        <w:rPr>
          <w:color w:val="auto"/>
          <w:sz w:val="24"/>
          <w:szCs w:val="24"/>
        </w:rPr>
        <w:br/>
        <w:t>підрозділами ради, територіальними органами виконавчої влади, установами,</w:t>
      </w:r>
      <w:r w:rsidRPr="00037B48">
        <w:rPr>
          <w:color w:val="auto"/>
          <w:sz w:val="24"/>
          <w:szCs w:val="24"/>
        </w:rPr>
        <w:br/>
        <w:t>організаціями та об'єднаннями громадян.</w:t>
      </w:r>
    </w:p>
    <w:p w:rsidR="001A1B6F" w:rsidRDefault="001A1B6F" w:rsidP="00A40918">
      <w:pPr>
        <w:pStyle w:val="13"/>
        <w:keepNext/>
        <w:keepLines/>
        <w:shd w:val="clear" w:color="auto" w:fill="auto"/>
        <w:spacing w:before="0" w:after="76" w:line="250" w:lineRule="exact"/>
        <w:jc w:val="center"/>
        <w:rPr>
          <w:color w:val="auto"/>
          <w:sz w:val="24"/>
          <w:szCs w:val="24"/>
          <w:lang w:val="uk-UA"/>
        </w:rPr>
      </w:pPr>
    </w:p>
    <w:p w:rsidR="00272ABC" w:rsidRPr="00037B48" w:rsidRDefault="00A40918" w:rsidP="00A40918">
      <w:pPr>
        <w:pStyle w:val="13"/>
        <w:keepNext/>
        <w:keepLines/>
        <w:shd w:val="clear" w:color="auto" w:fill="auto"/>
        <w:spacing w:before="0" w:after="76" w:line="250" w:lineRule="exact"/>
        <w:jc w:val="center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4.ПРАВА І ОБОВ'ЯЗКИ ПРАЦІВНИКІВ ВІДДІЛУ</w:t>
      </w:r>
    </w:p>
    <w:p w:rsidR="006A6E39" w:rsidRPr="00037B48" w:rsidRDefault="00407A90">
      <w:pPr>
        <w:pStyle w:val="11"/>
        <w:shd w:val="clear" w:color="auto" w:fill="auto"/>
        <w:spacing w:before="0" w:after="0" w:line="324" w:lineRule="exact"/>
        <w:ind w:left="20" w:right="20" w:firstLine="6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4.1. Відділ очолює начальник, якого призначає на посаду та звільняє з</w:t>
      </w:r>
      <w:r w:rsidRPr="00037B48">
        <w:rPr>
          <w:color w:val="auto"/>
          <w:sz w:val="24"/>
          <w:szCs w:val="24"/>
        </w:rPr>
        <w:br/>
        <w:t xml:space="preserve">посади </w:t>
      </w:r>
      <w:r w:rsidR="007B43C8" w:rsidRPr="00037B48">
        <w:rPr>
          <w:color w:val="auto"/>
          <w:sz w:val="24"/>
          <w:szCs w:val="24"/>
          <w:lang w:val="uk-UA"/>
        </w:rPr>
        <w:t>Любашівський</w:t>
      </w:r>
      <w:r w:rsidRPr="00037B48">
        <w:rPr>
          <w:color w:val="auto"/>
          <w:sz w:val="24"/>
          <w:szCs w:val="24"/>
        </w:rPr>
        <w:t xml:space="preserve"> селищний голова відповідно до Закону України «Про</w:t>
      </w:r>
      <w:r w:rsidRPr="00037B48">
        <w:rPr>
          <w:color w:val="auto"/>
          <w:sz w:val="24"/>
          <w:szCs w:val="24"/>
        </w:rPr>
        <w:br/>
        <w:t>місцеве самоврядування в Україні», Закону України «Про службу в органах</w:t>
      </w:r>
      <w:r w:rsidRPr="00037B48">
        <w:rPr>
          <w:color w:val="auto"/>
          <w:sz w:val="24"/>
          <w:szCs w:val="24"/>
        </w:rPr>
        <w:br/>
        <w:t>місцевого самоврядування».</w:t>
      </w:r>
    </w:p>
    <w:p w:rsidR="006A6E39" w:rsidRPr="00037B48" w:rsidRDefault="00407A90" w:rsidP="00755587">
      <w:pPr>
        <w:pStyle w:val="11"/>
        <w:numPr>
          <w:ilvl w:val="2"/>
          <w:numId w:val="17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ind w:left="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Начальник Відділу:</w:t>
      </w:r>
    </w:p>
    <w:p w:rsidR="006A6E39" w:rsidRPr="00037B48" w:rsidRDefault="00275249" w:rsidP="00275249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k-UA"/>
        </w:rPr>
        <w:t>з</w:t>
      </w:r>
      <w:r w:rsidR="00407A90" w:rsidRPr="00037B48">
        <w:rPr>
          <w:color w:val="auto"/>
          <w:sz w:val="24"/>
          <w:szCs w:val="24"/>
        </w:rPr>
        <w:t>дійснює загальне</w:t>
      </w:r>
      <w:r>
        <w:rPr>
          <w:color w:val="auto"/>
          <w:sz w:val="24"/>
          <w:szCs w:val="24"/>
        </w:rPr>
        <w:t xml:space="preserve"> керівництво діяльністю Відділу</w:t>
      </w:r>
      <w:r>
        <w:rPr>
          <w:color w:val="auto"/>
          <w:sz w:val="24"/>
          <w:szCs w:val="24"/>
          <w:lang w:val="uk-UA"/>
        </w:rPr>
        <w:t>;</w:t>
      </w:r>
    </w:p>
    <w:p w:rsidR="007B43C8" w:rsidRPr="00037B48" w:rsidRDefault="00275249" w:rsidP="00275249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k-UA"/>
        </w:rPr>
        <w:t>у</w:t>
      </w:r>
      <w:r w:rsidR="007B43C8" w:rsidRPr="00037B48">
        <w:rPr>
          <w:color w:val="auto"/>
          <w:sz w:val="24"/>
          <w:szCs w:val="24"/>
        </w:rPr>
        <w:t xml:space="preserve">згоджує </w:t>
      </w:r>
      <w:r>
        <w:rPr>
          <w:color w:val="auto"/>
          <w:sz w:val="24"/>
          <w:szCs w:val="24"/>
        </w:rPr>
        <w:t xml:space="preserve">посадові обов’язки працівників </w:t>
      </w:r>
      <w:r>
        <w:rPr>
          <w:color w:val="auto"/>
          <w:sz w:val="24"/>
          <w:szCs w:val="24"/>
          <w:lang w:val="uk-UA"/>
        </w:rPr>
        <w:t>В</w:t>
      </w:r>
      <w:r>
        <w:rPr>
          <w:color w:val="auto"/>
          <w:sz w:val="24"/>
          <w:szCs w:val="24"/>
        </w:rPr>
        <w:t>ідділу</w:t>
      </w:r>
      <w:r>
        <w:rPr>
          <w:color w:val="auto"/>
          <w:sz w:val="24"/>
          <w:szCs w:val="24"/>
          <w:lang w:val="uk-UA"/>
        </w:rPr>
        <w:t>;</w:t>
      </w:r>
    </w:p>
    <w:p w:rsidR="006A6E39" w:rsidRPr="00275249" w:rsidRDefault="00275249" w:rsidP="001A1B6F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left="924" w:hanging="357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>к</w:t>
      </w:r>
      <w:r w:rsidR="00407A90" w:rsidRPr="00275249">
        <w:rPr>
          <w:color w:val="auto"/>
          <w:sz w:val="24"/>
          <w:szCs w:val="24"/>
          <w:lang w:val="uk-UA"/>
        </w:rPr>
        <w:t>оординує роботу Відділу з іншими виконавчими органами ради</w:t>
      </w:r>
      <w:r w:rsidR="007B43C8" w:rsidRPr="00275249">
        <w:rPr>
          <w:color w:val="auto"/>
          <w:sz w:val="24"/>
          <w:szCs w:val="24"/>
          <w:lang w:val="uk-UA"/>
        </w:rPr>
        <w:t xml:space="preserve"> громади</w:t>
      </w:r>
      <w:r w:rsidR="001A1B6F">
        <w:rPr>
          <w:color w:val="auto"/>
          <w:sz w:val="24"/>
          <w:szCs w:val="24"/>
          <w:lang w:val="uk-UA"/>
        </w:rPr>
        <w:t>;</w:t>
      </w:r>
    </w:p>
    <w:p w:rsidR="00A40918" w:rsidRPr="00275249" w:rsidRDefault="00275249" w:rsidP="001A1B6F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left="0" w:firstLine="567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 xml:space="preserve"> з</w:t>
      </w:r>
      <w:r w:rsidR="00A40918" w:rsidRPr="00275249">
        <w:rPr>
          <w:color w:val="auto"/>
          <w:sz w:val="24"/>
          <w:szCs w:val="24"/>
          <w:lang w:val="uk-UA"/>
        </w:rPr>
        <w:t>абезпечує у межах своєї компетенції контроль за станом справ у</w:t>
      </w:r>
      <w:r w:rsidR="00A40918" w:rsidRPr="00275249">
        <w:rPr>
          <w:color w:val="auto"/>
          <w:sz w:val="24"/>
          <w:szCs w:val="24"/>
          <w:lang w:val="uk-UA"/>
        </w:rPr>
        <w:br/>
        <w:t>сфері діяльності Відділу, вживає необ</w:t>
      </w:r>
      <w:r w:rsidR="001A1B6F">
        <w:rPr>
          <w:color w:val="auto"/>
          <w:sz w:val="24"/>
          <w:szCs w:val="24"/>
          <w:lang w:val="uk-UA"/>
        </w:rPr>
        <w:t>хідних заходів до їх поліпшення;</w:t>
      </w:r>
    </w:p>
    <w:p w:rsidR="00A40918" w:rsidRPr="001A1B6F" w:rsidRDefault="00275249" w:rsidP="001A1B6F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left="0" w:firstLine="567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 xml:space="preserve"> п</w:t>
      </w:r>
      <w:r w:rsidR="00A40918" w:rsidRPr="00275249">
        <w:rPr>
          <w:color w:val="auto"/>
          <w:sz w:val="24"/>
          <w:szCs w:val="24"/>
          <w:lang w:val="uk-UA"/>
        </w:rPr>
        <w:t>ідтримує зв'язки з відповідними відділами та управліннями</w:t>
      </w:r>
      <w:r w:rsidR="00A40918" w:rsidRPr="00275249">
        <w:rPr>
          <w:color w:val="auto"/>
          <w:sz w:val="24"/>
          <w:szCs w:val="24"/>
          <w:lang w:val="uk-UA"/>
        </w:rPr>
        <w:br/>
        <w:t>виконавчих комітетів рад інших громад з питань обміну</w:t>
      </w:r>
      <w:r w:rsidR="001A1B6F">
        <w:rPr>
          <w:color w:val="auto"/>
          <w:sz w:val="24"/>
          <w:szCs w:val="24"/>
          <w:lang w:val="uk-UA"/>
        </w:rPr>
        <w:t xml:space="preserve"> досвідом;</w:t>
      </w:r>
    </w:p>
    <w:p w:rsidR="00A40918" w:rsidRPr="00036406" w:rsidRDefault="00275249" w:rsidP="001A1B6F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993"/>
        </w:tabs>
        <w:spacing w:before="0" w:after="120" w:line="240" w:lineRule="auto"/>
        <w:ind w:left="0" w:firstLine="567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>б</w:t>
      </w:r>
      <w:r w:rsidR="00755587" w:rsidRPr="00036406">
        <w:rPr>
          <w:color w:val="auto"/>
          <w:sz w:val="24"/>
          <w:szCs w:val="24"/>
          <w:lang w:val="uk-UA"/>
        </w:rPr>
        <w:t>ере участь у засіданнях ради громади,</w:t>
      </w:r>
      <w:r w:rsidR="00755587" w:rsidRPr="00036406">
        <w:rPr>
          <w:color w:val="auto"/>
          <w:sz w:val="24"/>
          <w:szCs w:val="24"/>
          <w:lang w:val="uk-UA"/>
        </w:rPr>
        <w:br/>
        <w:t>виконавчого комітету, нарадах голови у разі розгляду питань, що стосуються</w:t>
      </w:r>
      <w:r w:rsidR="00755587" w:rsidRPr="00036406">
        <w:rPr>
          <w:color w:val="auto"/>
          <w:sz w:val="24"/>
          <w:szCs w:val="24"/>
          <w:lang w:val="uk-UA"/>
        </w:rPr>
        <w:br/>
        <w:t>компетенції Відділу</w:t>
      </w:r>
      <w:r w:rsidR="001A1B6F">
        <w:rPr>
          <w:color w:val="auto"/>
          <w:sz w:val="24"/>
          <w:szCs w:val="24"/>
          <w:lang w:val="uk-UA"/>
        </w:rPr>
        <w:t>;</w:t>
      </w:r>
    </w:p>
    <w:p w:rsidR="006A6E39" w:rsidRPr="00037B48" w:rsidRDefault="00036406" w:rsidP="00036406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993"/>
        </w:tabs>
        <w:spacing w:before="0" w:after="0" w:line="240" w:lineRule="auto"/>
        <w:ind w:left="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забезпечує</w:t>
      </w:r>
      <w:r w:rsidR="00407A90" w:rsidRPr="00037B48">
        <w:rPr>
          <w:color w:val="auto"/>
          <w:sz w:val="24"/>
          <w:szCs w:val="24"/>
        </w:rPr>
        <w:t xml:space="preserve"> виконання покладених на Відділ завдань, визначає</w:t>
      </w:r>
      <w:r w:rsidR="00407A90" w:rsidRPr="00037B48">
        <w:rPr>
          <w:color w:val="auto"/>
          <w:sz w:val="24"/>
          <w:szCs w:val="24"/>
        </w:rPr>
        <w:br/>
        <w:t>посадові обов'язки і ступінь відпо</w:t>
      </w:r>
      <w:r w:rsidR="001A1B6F">
        <w:rPr>
          <w:color w:val="auto"/>
          <w:sz w:val="24"/>
          <w:szCs w:val="24"/>
        </w:rPr>
        <w:t>відальності працівників Відділу</w:t>
      </w:r>
      <w:r w:rsidR="001A1B6F">
        <w:rPr>
          <w:color w:val="auto"/>
          <w:sz w:val="24"/>
          <w:szCs w:val="24"/>
          <w:lang w:val="uk-UA"/>
        </w:rPr>
        <w:t>;</w:t>
      </w:r>
    </w:p>
    <w:p w:rsidR="006A6E39" w:rsidRPr="00037B48" w:rsidRDefault="00036406" w:rsidP="00036406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1276"/>
        </w:tabs>
        <w:spacing w:before="0" w:after="0" w:line="45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k-UA"/>
        </w:rPr>
        <w:t>к</w:t>
      </w:r>
      <w:r w:rsidR="00407A90" w:rsidRPr="00037B48">
        <w:rPr>
          <w:color w:val="auto"/>
          <w:sz w:val="24"/>
          <w:szCs w:val="24"/>
        </w:rPr>
        <w:t xml:space="preserve">онтролює стан трудової та </w:t>
      </w:r>
      <w:r w:rsidR="001A1B6F">
        <w:rPr>
          <w:color w:val="auto"/>
          <w:sz w:val="24"/>
          <w:szCs w:val="24"/>
        </w:rPr>
        <w:t>виконавчої дисципліни у Відділі</w:t>
      </w:r>
      <w:r w:rsidR="001A1B6F">
        <w:rPr>
          <w:color w:val="auto"/>
          <w:sz w:val="24"/>
          <w:szCs w:val="24"/>
          <w:lang w:val="uk-UA"/>
        </w:rPr>
        <w:t>;</w:t>
      </w:r>
    </w:p>
    <w:p w:rsidR="006A6E39" w:rsidRPr="00037B48" w:rsidRDefault="00036406" w:rsidP="001A1B6F">
      <w:pPr>
        <w:pStyle w:val="11"/>
        <w:numPr>
          <w:ilvl w:val="0"/>
          <w:numId w:val="24"/>
        </w:numPr>
        <w:shd w:val="clear" w:color="auto" w:fill="auto"/>
        <w:tabs>
          <w:tab w:val="left" w:pos="-284"/>
          <w:tab w:val="left" w:pos="1276"/>
        </w:tabs>
        <w:spacing w:before="0" w:after="120" w:line="450" w:lineRule="exact"/>
        <w:ind w:left="924" w:hanging="357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k-UA"/>
        </w:rPr>
        <w:t>в</w:t>
      </w:r>
      <w:r w:rsidR="00407A90" w:rsidRPr="00037B48">
        <w:rPr>
          <w:color w:val="auto"/>
          <w:sz w:val="24"/>
          <w:szCs w:val="24"/>
        </w:rPr>
        <w:t xml:space="preserve">иконує інші доручення </w:t>
      </w:r>
      <w:r w:rsidR="00A40918" w:rsidRPr="00037B48">
        <w:rPr>
          <w:color w:val="auto"/>
          <w:sz w:val="24"/>
          <w:szCs w:val="24"/>
        </w:rPr>
        <w:t>селищного голови</w:t>
      </w:r>
      <w:r w:rsidR="00407A90" w:rsidRPr="00037B48">
        <w:rPr>
          <w:color w:val="auto"/>
          <w:sz w:val="24"/>
          <w:szCs w:val="24"/>
        </w:rPr>
        <w:t xml:space="preserve"> пов'язані з діяльністю Відділу.</w:t>
      </w:r>
    </w:p>
    <w:p w:rsidR="00755587" w:rsidRPr="00037B48" w:rsidRDefault="00755587" w:rsidP="00C15514">
      <w:pPr>
        <w:pStyle w:val="11"/>
        <w:numPr>
          <w:ilvl w:val="2"/>
          <w:numId w:val="17"/>
        </w:numPr>
        <w:shd w:val="clear" w:color="auto" w:fill="auto"/>
        <w:tabs>
          <w:tab w:val="left" w:pos="-284"/>
          <w:tab w:val="left" w:pos="1134"/>
        </w:tabs>
        <w:spacing w:before="0" w:after="120" w:line="240" w:lineRule="auto"/>
        <w:ind w:left="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 xml:space="preserve"> </w:t>
      </w:r>
      <w:r w:rsidR="00A40918" w:rsidRPr="00037B48">
        <w:rPr>
          <w:color w:val="auto"/>
          <w:sz w:val="24"/>
          <w:szCs w:val="24"/>
        </w:rPr>
        <w:t>Начальник Відділу здійснює й інші повноваження відповідно до</w:t>
      </w:r>
      <w:r w:rsidR="00A40918" w:rsidRPr="00037B48">
        <w:rPr>
          <w:color w:val="auto"/>
          <w:sz w:val="24"/>
          <w:szCs w:val="24"/>
        </w:rPr>
        <w:br/>
        <w:t>покладених на нього завдань окремими рішеннями ради, її виконавчого</w:t>
      </w:r>
      <w:r w:rsidR="00A40918" w:rsidRPr="00037B48">
        <w:rPr>
          <w:color w:val="auto"/>
          <w:sz w:val="24"/>
          <w:szCs w:val="24"/>
        </w:rPr>
        <w:br/>
        <w:t>комітету, розпорядженнями  селищного голови.</w:t>
      </w:r>
    </w:p>
    <w:p w:rsidR="006A6E39" w:rsidRPr="00037B48" w:rsidRDefault="008A171C" w:rsidP="008A171C">
      <w:pPr>
        <w:pStyle w:val="13"/>
        <w:keepNext/>
        <w:keepLines/>
        <w:shd w:val="clear" w:color="auto" w:fill="auto"/>
        <w:spacing w:before="0" w:after="59" w:line="250" w:lineRule="exact"/>
        <w:ind w:left="20" w:firstLine="547"/>
        <w:jc w:val="both"/>
        <w:rPr>
          <w:b w:val="0"/>
          <w:color w:val="auto"/>
          <w:sz w:val="24"/>
          <w:szCs w:val="24"/>
          <w:lang w:val="uk-UA"/>
        </w:rPr>
      </w:pPr>
      <w:bookmarkStart w:id="4" w:name="bookmark7"/>
      <w:r w:rsidRPr="00037B48">
        <w:rPr>
          <w:b w:val="0"/>
          <w:color w:val="auto"/>
          <w:sz w:val="24"/>
          <w:szCs w:val="24"/>
          <w:lang w:val="uk-UA"/>
        </w:rPr>
        <w:t>4.2.</w:t>
      </w:r>
      <w:r w:rsidR="00407A90" w:rsidRPr="00037B48">
        <w:rPr>
          <w:b w:val="0"/>
          <w:color w:val="auto"/>
          <w:sz w:val="24"/>
          <w:szCs w:val="24"/>
        </w:rPr>
        <w:t>Працівники Відділу мають право:</w:t>
      </w:r>
      <w:bookmarkEnd w:id="4"/>
    </w:p>
    <w:p w:rsidR="008A171C" w:rsidRPr="00037B48" w:rsidRDefault="008A171C" w:rsidP="008A171C">
      <w:pPr>
        <w:pStyle w:val="13"/>
        <w:keepNext/>
        <w:keepLines/>
        <w:shd w:val="clear" w:color="auto" w:fill="auto"/>
        <w:spacing w:before="0" w:after="59" w:line="250" w:lineRule="exact"/>
        <w:ind w:left="20" w:firstLine="547"/>
        <w:jc w:val="both"/>
        <w:rPr>
          <w:b w:val="0"/>
          <w:color w:val="auto"/>
          <w:sz w:val="24"/>
          <w:szCs w:val="24"/>
          <w:lang w:val="uk-UA"/>
        </w:rPr>
      </w:pPr>
      <w:r w:rsidRPr="00037B48">
        <w:rPr>
          <w:b w:val="0"/>
          <w:color w:val="auto"/>
          <w:sz w:val="24"/>
          <w:szCs w:val="24"/>
          <w:lang w:val="uk-UA"/>
        </w:rPr>
        <w:t>4.2.1</w:t>
      </w:r>
      <w:r w:rsidRPr="00037B48">
        <w:rPr>
          <w:color w:val="auto"/>
          <w:sz w:val="24"/>
          <w:szCs w:val="24"/>
        </w:rPr>
        <w:t xml:space="preserve"> </w:t>
      </w:r>
      <w:r w:rsidR="009D4AAF" w:rsidRPr="00037B48">
        <w:rPr>
          <w:color w:val="auto"/>
          <w:sz w:val="24"/>
          <w:szCs w:val="24"/>
          <w:lang w:val="uk-UA"/>
        </w:rPr>
        <w:t xml:space="preserve"> </w:t>
      </w:r>
      <w:r w:rsidRPr="00037B48">
        <w:rPr>
          <w:b w:val="0"/>
          <w:color w:val="auto"/>
          <w:sz w:val="24"/>
          <w:szCs w:val="24"/>
        </w:rPr>
        <w:t>Користуватися правами і свободами, які гарантуються громадянам</w:t>
      </w:r>
      <w:r w:rsidRPr="00037B48">
        <w:rPr>
          <w:b w:val="0"/>
          <w:color w:val="auto"/>
          <w:sz w:val="24"/>
          <w:szCs w:val="24"/>
        </w:rPr>
        <w:br/>
        <w:t>України Конституцією та законами України</w:t>
      </w:r>
      <w:r w:rsidRPr="00037B48">
        <w:rPr>
          <w:b w:val="0"/>
          <w:color w:val="auto"/>
          <w:sz w:val="24"/>
          <w:szCs w:val="24"/>
          <w:lang w:val="uk-UA"/>
        </w:rPr>
        <w:t>.</w:t>
      </w:r>
    </w:p>
    <w:p w:rsidR="006A6E39" w:rsidRPr="00037B48" w:rsidRDefault="008A171C" w:rsidP="008A171C">
      <w:pPr>
        <w:pStyle w:val="11"/>
        <w:shd w:val="clear" w:color="auto" w:fill="auto"/>
        <w:tabs>
          <w:tab w:val="left" w:pos="1572"/>
        </w:tabs>
        <w:spacing w:before="0" w:after="63" w:line="328" w:lineRule="exact"/>
        <w:ind w:right="20" w:firstLine="567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>4.2.2.</w:t>
      </w:r>
      <w:r w:rsidR="009D4AAF" w:rsidRPr="00037B48">
        <w:rPr>
          <w:color w:val="auto"/>
          <w:sz w:val="24"/>
          <w:szCs w:val="24"/>
          <w:lang w:val="uk-UA"/>
        </w:rPr>
        <w:t xml:space="preserve"> </w:t>
      </w:r>
      <w:r w:rsidR="00407A90" w:rsidRPr="00037B48">
        <w:rPr>
          <w:color w:val="auto"/>
          <w:sz w:val="24"/>
          <w:szCs w:val="24"/>
        </w:rPr>
        <w:t>На повагу особистої гідності, справедливого і шанобливого</w:t>
      </w:r>
      <w:r w:rsidR="00407A90" w:rsidRPr="00037B48">
        <w:rPr>
          <w:color w:val="auto"/>
          <w:sz w:val="24"/>
          <w:szCs w:val="24"/>
        </w:rPr>
        <w:br/>
        <w:t>ставлення до себе з боку керівників, співробітників і громадян.</w:t>
      </w:r>
    </w:p>
    <w:p w:rsidR="006A6E39" w:rsidRPr="00037B48" w:rsidRDefault="009D4AAF" w:rsidP="009D4AAF">
      <w:pPr>
        <w:pStyle w:val="11"/>
        <w:shd w:val="clear" w:color="auto" w:fill="auto"/>
        <w:tabs>
          <w:tab w:val="left" w:pos="1615"/>
        </w:tabs>
        <w:spacing w:before="0" w:after="116" w:line="320" w:lineRule="exact"/>
        <w:ind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>4.2.3.</w:t>
      </w:r>
      <w:r w:rsidR="00407A90" w:rsidRPr="00037B48">
        <w:rPr>
          <w:color w:val="auto"/>
          <w:sz w:val="24"/>
          <w:szCs w:val="24"/>
        </w:rPr>
        <w:t>На здорові, безпечні та належні для високопродуктивної роботи</w:t>
      </w:r>
      <w:r w:rsidR="00407A90" w:rsidRPr="00037B48">
        <w:rPr>
          <w:color w:val="auto"/>
          <w:sz w:val="24"/>
          <w:szCs w:val="24"/>
        </w:rPr>
        <w:br/>
        <w:t>умови праці.</w:t>
      </w:r>
    </w:p>
    <w:p w:rsidR="006A6E39" w:rsidRPr="00037B48" w:rsidRDefault="009D4AAF" w:rsidP="009D4AAF">
      <w:pPr>
        <w:pStyle w:val="11"/>
        <w:shd w:val="clear" w:color="auto" w:fill="auto"/>
        <w:tabs>
          <w:tab w:val="left" w:pos="1571"/>
        </w:tabs>
        <w:spacing w:before="0" w:after="63" w:line="250" w:lineRule="exact"/>
        <w:ind w:left="880" w:hanging="313"/>
        <w:jc w:val="left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4.2.4.   </w:t>
      </w:r>
      <w:r w:rsidR="00407A90" w:rsidRPr="00037B48">
        <w:rPr>
          <w:color w:val="auto"/>
          <w:sz w:val="24"/>
          <w:szCs w:val="24"/>
        </w:rPr>
        <w:t>На соціальний і правовий захист.</w:t>
      </w:r>
    </w:p>
    <w:p w:rsidR="006A6E39" w:rsidRPr="00037B48" w:rsidRDefault="009D4AAF" w:rsidP="009D4AAF">
      <w:pPr>
        <w:pStyle w:val="11"/>
        <w:shd w:val="clear" w:color="auto" w:fill="auto"/>
        <w:spacing w:before="0" w:after="63" w:line="331" w:lineRule="exact"/>
        <w:ind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lastRenderedPageBreak/>
        <w:t xml:space="preserve">4.2.5. </w:t>
      </w:r>
      <w:r w:rsidR="00407A90" w:rsidRPr="00037B48">
        <w:rPr>
          <w:color w:val="auto"/>
          <w:sz w:val="24"/>
          <w:szCs w:val="24"/>
        </w:rPr>
        <w:t>Брати участь у розгляді питань і прийнятті рішень у межах своїх</w:t>
      </w:r>
      <w:r w:rsidR="00407A90" w:rsidRPr="00037B48">
        <w:rPr>
          <w:color w:val="auto"/>
          <w:sz w:val="24"/>
          <w:szCs w:val="24"/>
        </w:rPr>
        <w:br/>
        <w:t>повноважень.</w:t>
      </w:r>
    </w:p>
    <w:p w:rsidR="006A6E39" w:rsidRPr="00037B48" w:rsidRDefault="00407A90" w:rsidP="009D4AAF">
      <w:pPr>
        <w:pStyle w:val="20"/>
        <w:numPr>
          <w:ilvl w:val="1"/>
          <w:numId w:val="18"/>
        </w:numPr>
        <w:shd w:val="clear" w:color="auto" w:fill="auto"/>
        <w:tabs>
          <w:tab w:val="left" w:pos="1366"/>
        </w:tabs>
        <w:spacing w:after="78" w:line="250" w:lineRule="exact"/>
        <w:jc w:val="both"/>
        <w:rPr>
          <w:b w:val="0"/>
          <w:color w:val="auto"/>
          <w:sz w:val="24"/>
          <w:szCs w:val="24"/>
        </w:rPr>
      </w:pPr>
      <w:bookmarkStart w:id="5" w:name="bookmark8"/>
      <w:r w:rsidRPr="00037B48">
        <w:rPr>
          <w:b w:val="0"/>
          <w:color w:val="auto"/>
          <w:sz w:val="24"/>
          <w:szCs w:val="24"/>
        </w:rPr>
        <w:t>Працівники Відділу зобов'язані:</w:t>
      </w:r>
      <w:bookmarkEnd w:id="5"/>
    </w:p>
    <w:p w:rsidR="006A6E39" w:rsidRPr="00037B48" w:rsidRDefault="009D4AAF" w:rsidP="008C758F">
      <w:pPr>
        <w:pStyle w:val="20"/>
        <w:shd w:val="clear" w:color="auto" w:fill="auto"/>
        <w:tabs>
          <w:tab w:val="left" w:pos="1366"/>
        </w:tabs>
        <w:spacing w:after="78" w:line="250" w:lineRule="exact"/>
        <w:ind w:firstLine="525"/>
        <w:jc w:val="both"/>
        <w:rPr>
          <w:b w:val="0"/>
          <w:color w:val="auto"/>
          <w:sz w:val="24"/>
          <w:szCs w:val="24"/>
        </w:rPr>
      </w:pPr>
      <w:r w:rsidRPr="00037B48">
        <w:rPr>
          <w:b w:val="0"/>
          <w:color w:val="auto"/>
          <w:sz w:val="24"/>
          <w:szCs w:val="24"/>
          <w:lang w:val="uk-UA"/>
        </w:rPr>
        <w:t xml:space="preserve">4.3.1 </w:t>
      </w:r>
      <w:r w:rsidR="00407A90" w:rsidRPr="00037B48">
        <w:rPr>
          <w:b w:val="0"/>
          <w:color w:val="auto"/>
          <w:sz w:val="24"/>
          <w:szCs w:val="24"/>
        </w:rPr>
        <w:t>Дотримуватися Конституції України, законів та інших актів</w:t>
      </w:r>
      <w:r w:rsidR="00407A90" w:rsidRPr="00037B48">
        <w:rPr>
          <w:b w:val="0"/>
          <w:color w:val="auto"/>
          <w:sz w:val="24"/>
          <w:szCs w:val="24"/>
        </w:rPr>
        <w:br/>
        <w:t>законодавства України.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25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Працювати чесно і сумлінно, своєчасно і точно виконувати</w:t>
      </w:r>
      <w:r w:rsidRPr="00037B48">
        <w:rPr>
          <w:color w:val="auto"/>
          <w:sz w:val="24"/>
          <w:szCs w:val="24"/>
        </w:rPr>
        <w:br/>
        <w:t>розпорядження, накази, доручення керівництва, використовувати весь робочий</w:t>
      </w:r>
      <w:r w:rsidRPr="00037B48">
        <w:rPr>
          <w:color w:val="auto"/>
          <w:sz w:val="24"/>
          <w:szCs w:val="24"/>
        </w:rPr>
        <w:br/>
        <w:t>час для продуктивної праці, додержуватися трудової дисципліни, вимог</w:t>
      </w:r>
      <w:r w:rsidRPr="00037B48">
        <w:rPr>
          <w:color w:val="auto"/>
          <w:sz w:val="24"/>
          <w:szCs w:val="24"/>
        </w:rPr>
        <w:br/>
        <w:t>нормативних актів про охорону праці, дбайливо ставитися до майна ради та її</w:t>
      </w:r>
      <w:r w:rsidRPr="00037B48">
        <w:rPr>
          <w:color w:val="auto"/>
          <w:sz w:val="24"/>
          <w:szCs w:val="24"/>
        </w:rPr>
        <w:br/>
        <w:t>виконавчих органів.</w:t>
      </w:r>
    </w:p>
    <w:p w:rsidR="006A6E39" w:rsidRPr="00437163" w:rsidRDefault="006A6E39" w:rsidP="00437163">
      <w:pPr>
        <w:pStyle w:val="40"/>
        <w:shd w:val="clear" w:color="auto" w:fill="auto"/>
        <w:spacing w:after="0" w:line="80" w:lineRule="exact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Вживати заходів для негайного усунення причин та умов,</w:t>
      </w:r>
      <w:r w:rsidRPr="00037B48">
        <w:rPr>
          <w:color w:val="auto"/>
          <w:sz w:val="24"/>
          <w:szCs w:val="24"/>
        </w:rPr>
        <w:br/>
        <w:t>що перешкоджають або ускладнюють нормальне виконання функціональних</w:t>
      </w:r>
      <w:r w:rsidRPr="00037B48">
        <w:rPr>
          <w:color w:val="auto"/>
          <w:sz w:val="24"/>
          <w:szCs w:val="24"/>
        </w:rPr>
        <w:br/>
        <w:t>обов'язків.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Підвищувати продуктивність праці, знати Конституцію України,</w:t>
      </w:r>
      <w:r w:rsidRPr="00037B48">
        <w:rPr>
          <w:color w:val="auto"/>
          <w:sz w:val="24"/>
          <w:szCs w:val="24"/>
        </w:rPr>
        <w:br/>
        <w:t>законодавство з питань місцевого самоврядування, державної служби, розгляду</w:t>
      </w:r>
      <w:r w:rsidRPr="00037B48">
        <w:rPr>
          <w:color w:val="auto"/>
          <w:sz w:val="24"/>
          <w:szCs w:val="24"/>
        </w:rPr>
        <w:br/>
        <w:t>пропозицій, заяв і скарг громадян.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Утримувати своє робоче місце в чистоті, дотримуватися</w:t>
      </w:r>
      <w:r w:rsidRPr="00037B48">
        <w:rPr>
          <w:color w:val="auto"/>
          <w:sz w:val="24"/>
          <w:szCs w:val="24"/>
        </w:rPr>
        <w:br/>
        <w:t>установленого порядку зберігання матеріальних цінностей, документів,</w:t>
      </w:r>
      <w:r w:rsidRPr="00037B48">
        <w:rPr>
          <w:color w:val="auto"/>
          <w:sz w:val="24"/>
          <w:szCs w:val="24"/>
        </w:rPr>
        <w:br/>
        <w:t>оргтехніки, здійснювати економію енергетичних ресурсів, додержуватися</w:t>
      </w:r>
      <w:r w:rsidRPr="00037B48">
        <w:rPr>
          <w:color w:val="auto"/>
          <w:sz w:val="24"/>
          <w:szCs w:val="24"/>
        </w:rPr>
        <w:br/>
        <w:t>чистоти в адміністративній будівлі.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Поводити себе гідно, додержуватися моральних і етичних правил у</w:t>
      </w:r>
      <w:r w:rsidRPr="00037B48">
        <w:rPr>
          <w:color w:val="auto"/>
          <w:sz w:val="24"/>
          <w:szCs w:val="24"/>
        </w:rPr>
        <w:br/>
        <w:t>взаємовідносинах із співробітниками та відвідувачами.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Дотримуватися прав і свобод людини і громадянина.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Постійно вдосконалювати організацію своєї роботи, підвищувати</w:t>
      </w:r>
      <w:r w:rsidRPr="00037B48">
        <w:rPr>
          <w:color w:val="auto"/>
          <w:sz w:val="24"/>
          <w:szCs w:val="24"/>
        </w:rPr>
        <w:br/>
        <w:t>професійну кваліфікацію.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Проявляти ініціативність, творчість у роботі.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Дотримуватись обмежень, передбачених законодавством,</w:t>
      </w:r>
      <w:r w:rsidRPr="00037B48">
        <w:rPr>
          <w:color w:val="auto"/>
          <w:sz w:val="24"/>
          <w:szCs w:val="24"/>
        </w:rPr>
        <w:br/>
        <w:t>щодо служби в органах місцевого самоврядування.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 xml:space="preserve">Підтримувати авторитет </w:t>
      </w:r>
      <w:r w:rsidR="008C758F" w:rsidRPr="00037B48">
        <w:rPr>
          <w:color w:val="auto"/>
          <w:sz w:val="24"/>
          <w:szCs w:val="24"/>
          <w:lang w:val="uk-UA"/>
        </w:rPr>
        <w:t>Любашівської</w:t>
      </w:r>
      <w:r w:rsidRPr="00037B48">
        <w:rPr>
          <w:color w:val="auto"/>
          <w:sz w:val="24"/>
          <w:szCs w:val="24"/>
        </w:rPr>
        <w:t xml:space="preserve"> селищної ради та її</w:t>
      </w:r>
      <w:r w:rsidRPr="00037B48">
        <w:rPr>
          <w:color w:val="auto"/>
          <w:sz w:val="24"/>
          <w:szCs w:val="24"/>
        </w:rPr>
        <w:br/>
        <w:t>виконавчих органів.</w:t>
      </w:r>
    </w:p>
    <w:p w:rsidR="006A6E39" w:rsidRPr="00037B48" w:rsidRDefault="00407A90" w:rsidP="008C758F">
      <w:pPr>
        <w:pStyle w:val="11"/>
        <w:numPr>
          <w:ilvl w:val="2"/>
          <w:numId w:val="19"/>
        </w:numPr>
        <w:shd w:val="clear" w:color="auto" w:fill="auto"/>
        <w:spacing w:before="0" w:after="0" w:line="320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Не допускати дій та бездіяльності, які можуть зашкодити</w:t>
      </w:r>
      <w:r w:rsidRPr="00037B48">
        <w:rPr>
          <w:color w:val="auto"/>
          <w:sz w:val="24"/>
          <w:szCs w:val="24"/>
        </w:rPr>
        <w:br/>
        <w:t>інтересам місцевого самоврядування та держави.</w:t>
      </w:r>
    </w:p>
    <w:p w:rsidR="006A6E39" w:rsidRDefault="008C758F" w:rsidP="008C758F">
      <w:pPr>
        <w:pStyle w:val="11"/>
        <w:shd w:val="clear" w:color="auto" w:fill="auto"/>
        <w:spacing w:before="0" w:after="0" w:line="320" w:lineRule="exact"/>
        <w:ind w:right="20" w:firstLine="567"/>
        <w:jc w:val="left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 xml:space="preserve">4.3.13   </w:t>
      </w:r>
      <w:r w:rsidR="00407A90" w:rsidRPr="00037B48">
        <w:rPr>
          <w:color w:val="auto"/>
          <w:sz w:val="24"/>
          <w:szCs w:val="24"/>
        </w:rPr>
        <w:t xml:space="preserve">Працівники </w:t>
      </w:r>
      <w:r w:rsidRPr="00037B48">
        <w:rPr>
          <w:color w:val="auto"/>
          <w:sz w:val="24"/>
          <w:szCs w:val="24"/>
          <w:lang w:val="uk-UA"/>
        </w:rPr>
        <w:t xml:space="preserve">    </w:t>
      </w:r>
      <w:r w:rsidR="00407A90" w:rsidRPr="00037B48">
        <w:rPr>
          <w:color w:val="auto"/>
          <w:sz w:val="24"/>
          <w:szCs w:val="24"/>
        </w:rPr>
        <w:t xml:space="preserve">виконують </w:t>
      </w:r>
      <w:r w:rsidRPr="00037B48">
        <w:rPr>
          <w:color w:val="auto"/>
          <w:sz w:val="24"/>
          <w:szCs w:val="24"/>
          <w:lang w:val="uk-UA"/>
        </w:rPr>
        <w:t xml:space="preserve">   </w:t>
      </w:r>
      <w:r w:rsidR="00407A90" w:rsidRPr="00037B48">
        <w:rPr>
          <w:color w:val="auto"/>
          <w:sz w:val="24"/>
          <w:szCs w:val="24"/>
        </w:rPr>
        <w:t xml:space="preserve">й </w:t>
      </w:r>
      <w:r w:rsidRPr="00037B48">
        <w:rPr>
          <w:color w:val="auto"/>
          <w:sz w:val="24"/>
          <w:szCs w:val="24"/>
          <w:lang w:val="uk-UA"/>
        </w:rPr>
        <w:t xml:space="preserve">   </w:t>
      </w:r>
      <w:r w:rsidR="00407A90" w:rsidRPr="00037B48">
        <w:rPr>
          <w:color w:val="auto"/>
          <w:sz w:val="24"/>
          <w:szCs w:val="24"/>
        </w:rPr>
        <w:t>інші</w:t>
      </w:r>
      <w:r w:rsidRPr="00037B48">
        <w:rPr>
          <w:color w:val="auto"/>
          <w:sz w:val="24"/>
          <w:szCs w:val="24"/>
          <w:lang w:val="uk-UA"/>
        </w:rPr>
        <w:t xml:space="preserve">   </w:t>
      </w:r>
      <w:r w:rsidR="00407A90" w:rsidRPr="00037B48">
        <w:rPr>
          <w:color w:val="auto"/>
          <w:sz w:val="24"/>
          <w:szCs w:val="24"/>
        </w:rPr>
        <w:t xml:space="preserve"> обов'язки </w:t>
      </w:r>
      <w:r w:rsidRPr="00037B48">
        <w:rPr>
          <w:color w:val="auto"/>
          <w:sz w:val="24"/>
          <w:szCs w:val="24"/>
          <w:lang w:val="uk-UA"/>
        </w:rPr>
        <w:t xml:space="preserve">   </w:t>
      </w:r>
      <w:r w:rsidR="00407A90" w:rsidRPr="00037B48">
        <w:rPr>
          <w:color w:val="auto"/>
          <w:sz w:val="24"/>
          <w:szCs w:val="24"/>
        </w:rPr>
        <w:t>відповідно</w:t>
      </w:r>
      <w:r w:rsidRPr="00037B48">
        <w:rPr>
          <w:color w:val="auto"/>
          <w:sz w:val="24"/>
          <w:szCs w:val="24"/>
          <w:lang w:val="uk-UA"/>
        </w:rPr>
        <w:t xml:space="preserve">   </w:t>
      </w:r>
      <w:r w:rsidR="00407A90" w:rsidRPr="00037B48">
        <w:rPr>
          <w:color w:val="auto"/>
          <w:sz w:val="24"/>
          <w:szCs w:val="24"/>
        </w:rPr>
        <w:t xml:space="preserve"> до</w:t>
      </w:r>
      <w:r w:rsidRPr="00037B48">
        <w:rPr>
          <w:color w:val="auto"/>
          <w:sz w:val="24"/>
          <w:szCs w:val="24"/>
          <w:lang w:val="uk-UA"/>
        </w:rPr>
        <w:t xml:space="preserve">    </w:t>
      </w:r>
      <w:r w:rsidR="00407A90" w:rsidRPr="00037B48">
        <w:rPr>
          <w:color w:val="auto"/>
          <w:sz w:val="24"/>
          <w:szCs w:val="24"/>
        </w:rPr>
        <w:t xml:space="preserve"> чинного</w:t>
      </w:r>
      <w:r w:rsidR="00407A90" w:rsidRPr="00037B48">
        <w:rPr>
          <w:color w:val="auto"/>
          <w:sz w:val="24"/>
          <w:szCs w:val="24"/>
        </w:rPr>
        <w:br/>
        <w:t>законодавства України.</w:t>
      </w:r>
    </w:p>
    <w:p w:rsidR="001A1B6F" w:rsidRPr="001A1B6F" w:rsidRDefault="001A1B6F" w:rsidP="008C758F">
      <w:pPr>
        <w:pStyle w:val="11"/>
        <w:shd w:val="clear" w:color="auto" w:fill="auto"/>
        <w:spacing w:before="0" w:after="0" w:line="320" w:lineRule="exact"/>
        <w:ind w:right="20" w:firstLine="567"/>
        <w:jc w:val="left"/>
        <w:rPr>
          <w:color w:val="auto"/>
          <w:sz w:val="24"/>
          <w:szCs w:val="24"/>
          <w:lang w:val="uk-UA"/>
        </w:rPr>
      </w:pPr>
    </w:p>
    <w:p w:rsidR="008C758F" w:rsidRDefault="001A1B6F" w:rsidP="00B86780">
      <w:pPr>
        <w:pStyle w:val="11"/>
        <w:numPr>
          <w:ilvl w:val="1"/>
          <w:numId w:val="19"/>
        </w:numPr>
        <w:shd w:val="clear" w:color="auto" w:fill="auto"/>
        <w:spacing w:before="0" w:after="0" w:line="320" w:lineRule="exact"/>
        <w:ind w:left="0" w:right="20" w:firstLine="567"/>
        <w:jc w:val="left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 xml:space="preserve"> </w:t>
      </w:r>
      <w:r w:rsidRPr="001A1B6F">
        <w:rPr>
          <w:color w:val="auto"/>
          <w:sz w:val="24"/>
          <w:szCs w:val="24"/>
          <w:lang w:val="uk-UA"/>
        </w:rPr>
        <w:t>Працівники відділу є посадовими особами місцевого самоврядування, призначаються та звільняються з роботи згідно з Законом України “Про службу в органах місцевого самоврядування”.</w:t>
      </w:r>
    </w:p>
    <w:p w:rsidR="001A1B6F" w:rsidRDefault="001A1B6F" w:rsidP="00B86780">
      <w:pPr>
        <w:pStyle w:val="11"/>
        <w:shd w:val="clear" w:color="auto" w:fill="auto"/>
        <w:spacing w:before="0" w:after="0" w:line="320" w:lineRule="exact"/>
        <w:ind w:left="1160" w:right="20" w:firstLine="0"/>
        <w:jc w:val="left"/>
        <w:rPr>
          <w:color w:val="auto"/>
          <w:sz w:val="24"/>
          <w:szCs w:val="24"/>
          <w:lang w:val="uk-UA"/>
        </w:rPr>
      </w:pPr>
    </w:p>
    <w:p w:rsidR="00B86780" w:rsidRPr="00037B48" w:rsidRDefault="00B86780" w:rsidP="00B86780">
      <w:pPr>
        <w:pStyle w:val="11"/>
        <w:shd w:val="clear" w:color="auto" w:fill="auto"/>
        <w:spacing w:before="0" w:after="0" w:line="320" w:lineRule="exact"/>
        <w:ind w:left="1160" w:right="20" w:firstLine="0"/>
        <w:jc w:val="left"/>
        <w:rPr>
          <w:color w:val="auto"/>
          <w:sz w:val="24"/>
          <w:szCs w:val="24"/>
          <w:lang w:val="uk-UA"/>
        </w:rPr>
      </w:pPr>
    </w:p>
    <w:p w:rsidR="006A6E39" w:rsidRPr="00037B48" w:rsidRDefault="008C758F">
      <w:pPr>
        <w:pStyle w:val="13"/>
        <w:keepNext/>
        <w:keepLines/>
        <w:shd w:val="clear" w:color="auto" w:fill="auto"/>
        <w:spacing w:before="0" w:after="1" w:line="250" w:lineRule="exact"/>
        <w:ind w:left="20" w:firstLine="540"/>
        <w:jc w:val="both"/>
        <w:rPr>
          <w:color w:val="auto"/>
          <w:sz w:val="24"/>
          <w:szCs w:val="24"/>
        </w:rPr>
      </w:pPr>
      <w:bookmarkStart w:id="6" w:name="bookmark9"/>
      <w:r w:rsidRPr="00037B48">
        <w:rPr>
          <w:color w:val="auto"/>
          <w:sz w:val="24"/>
          <w:szCs w:val="24"/>
          <w:lang w:val="uk-UA"/>
        </w:rPr>
        <w:t>5</w:t>
      </w:r>
      <w:r w:rsidR="00407A90" w:rsidRPr="00037B48">
        <w:rPr>
          <w:color w:val="auto"/>
          <w:sz w:val="24"/>
          <w:szCs w:val="24"/>
        </w:rPr>
        <w:t>. ФІНАНСОВЕ ТА МАТЕРІАЛЬНО-ТЕХНІЧНЕ ЗАБЕЗПЕЧЕННЯ</w:t>
      </w:r>
      <w:bookmarkEnd w:id="6"/>
    </w:p>
    <w:p w:rsidR="006A6E39" w:rsidRPr="00037B48" w:rsidRDefault="00407A90">
      <w:pPr>
        <w:pStyle w:val="13"/>
        <w:keepNext/>
        <w:keepLines/>
        <w:shd w:val="clear" w:color="auto" w:fill="auto"/>
        <w:spacing w:before="0" w:after="69" w:line="250" w:lineRule="exact"/>
        <w:ind w:left="3260"/>
        <w:rPr>
          <w:color w:val="auto"/>
          <w:sz w:val="24"/>
          <w:szCs w:val="24"/>
        </w:rPr>
      </w:pPr>
      <w:bookmarkStart w:id="7" w:name="bookmark10"/>
      <w:r w:rsidRPr="00037B48">
        <w:rPr>
          <w:color w:val="auto"/>
          <w:sz w:val="24"/>
          <w:szCs w:val="24"/>
        </w:rPr>
        <w:t>ДІЯЛЬНОСТІ ВІДДІЛУ</w:t>
      </w:r>
      <w:bookmarkEnd w:id="7"/>
    </w:p>
    <w:p w:rsidR="006A6E39" w:rsidRPr="00037B48" w:rsidRDefault="00407A90" w:rsidP="007506B3">
      <w:pPr>
        <w:pStyle w:val="11"/>
        <w:numPr>
          <w:ilvl w:val="1"/>
          <w:numId w:val="20"/>
        </w:numPr>
        <w:shd w:val="clear" w:color="auto" w:fill="auto"/>
        <w:tabs>
          <w:tab w:val="left" w:pos="1068"/>
        </w:tabs>
        <w:spacing w:before="0" w:after="60" w:line="324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 xml:space="preserve">Відділ фінансується за рахунок коштів </w:t>
      </w:r>
      <w:r w:rsidR="007506B3" w:rsidRPr="00037B48">
        <w:rPr>
          <w:color w:val="auto"/>
          <w:sz w:val="24"/>
          <w:szCs w:val="24"/>
          <w:lang w:val="uk-UA"/>
        </w:rPr>
        <w:t>Любашівського</w:t>
      </w:r>
      <w:r w:rsidRPr="00037B48">
        <w:rPr>
          <w:color w:val="auto"/>
          <w:sz w:val="24"/>
          <w:szCs w:val="24"/>
        </w:rPr>
        <w:t xml:space="preserve"> селищного</w:t>
      </w:r>
      <w:r w:rsidRPr="00037B48">
        <w:rPr>
          <w:color w:val="auto"/>
          <w:sz w:val="24"/>
          <w:szCs w:val="24"/>
        </w:rPr>
        <w:br/>
        <w:t>бюджету, виділених на його утримання.</w:t>
      </w:r>
    </w:p>
    <w:p w:rsidR="006A6E39" w:rsidRPr="00037B48" w:rsidRDefault="00407A90" w:rsidP="00037B48">
      <w:pPr>
        <w:pStyle w:val="11"/>
        <w:numPr>
          <w:ilvl w:val="1"/>
          <w:numId w:val="21"/>
        </w:numPr>
        <w:shd w:val="clear" w:color="auto" w:fill="auto"/>
        <w:tabs>
          <w:tab w:val="left" w:pos="1134"/>
        </w:tabs>
        <w:spacing w:before="0" w:after="54" w:line="324" w:lineRule="exact"/>
        <w:ind w:left="0"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Відділ володіє і користується майном, що знаходиться в його</w:t>
      </w:r>
      <w:r w:rsidRPr="00037B48">
        <w:rPr>
          <w:color w:val="auto"/>
          <w:sz w:val="24"/>
          <w:szCs w:val="24"/>
        </w:rPr>
        <w:br/>
        <w:t>оперативному управлінні. Розпорядження майном здійснюється відповідно до</w:t>
      </w:r>
      <w:r w:rsidRPr="00037B48">
        <w:rPr>
          <w:color w:val="auto"/>
          <w:sz w:val="24"/>
          <w:szCs w:val="24"/>
        </w:rPr>
        <w:br/>
        <w:t>положень чинного законодавства України.</w:t>
      </w:r>
    </w:p>
    <w:p w:rsidR="006A6E39" w:rsidRPr="00037B48" w:rsidRDefault="007506B3" w:rsidP="007506B3">
      <w:pPr>
        <w:pStyle w:val="11"/>
        <w:shd w:val="clear" w:color="auto" w:fill="auto"/>
        <w:tabs>
          <w:tab w:val="left" w:pos="1086"/>
        </w:tabs>
        <w:spacing w:before="0" w:after="125" w:line="331" w:lineRule="exact"/>
        <w:ind w:right="20" w:firstLine="5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lastRenderedPageBreak/>
        <w:t xml:space="preserve">5.3. </w:t>
      </w:r>
      <w:r w:rsidR="00407A90" w:rsidRPr="00037B48">
        <w:rPr>
          <w:color w:val="auto"/>
          <w:sz w:val="24"/>
          <w:szCs w:val="24"/>
        </w:rPr>
        <w:t>Оплата праці працівників Відділу здійснюється відповідно до чинного</w:t>
      </w:r>
      <w:r w:rsidR="00407A90" w:rsidRPr="00037B48">
        <w:rPr>
          <w:color w:val="auto"/>
          <w:sz w:val="24"/>
          <w:szCs w:val="24"/>
        </w:rPr>
        <w:br/>
        <w:t>законодавства.</w:t>
      </w:r>
    </w:p>
    <w:p w:rsidR="006A6E39" w:rsidRPr="00037B48" w:rsidRDefault="00037B48">
      <w:pPr>
        <w:pStyle w:val="13"/>
        <w:keepNext/>
        <w:keepLines/>
        <w:shd w:val="clear" w:color="auto" w:fill="auto"/>
        <w:spacing w:before="0" w:after="65" w:line="250" w:lineRule="exact"/>
        <w:ind w:left="1240"/>
        <w:rPr>
          <w:color w:val="auto"/>
          <w:sz w:val="24"/>
          <w:szCs w:val="24"/>
        </w:rPr>
      </w:pPr>
      <w:bookmarkStart w:id="8" w:name="bookmark11"/>
      <w:r w:rsidRPr="00037B48">
        <w:rPr>
          <w:color w:val="auto"/>
          <w:sz w:val="24"/>
          <w:szCs w:val="24"/>
          <w:lang w:val="uk-UA"/>
        </w:rPr>
        <w:t>6</w:t>
      </w:r>
      <w:r w:rsidR="00407A90" w:rsidRPr="00037B48">
        <w:rPr>
          <w:color w:val="auto"/>
          <w:sz w:val="24"/>
          <w:szCs w:val="24"/>
        </w:rPr>
        <w:t>. ВІДПОВІДАЛЬНІСТЬ ПОСАДОВИХ ОСІБ ВІДДІЛУ</w:t>
      </w:r>
      <w:bookmarkEnd w:id="8"/>
    </w:p>
    <w:p w:rsidR="006A6E39" w:rsidRPr="00037B48" w:rsidRDefault="00037B48" w:rsidP="00037B48">
      <w:pPr>
        <w:pStyle w:val="11"/>
        <w:shd w:val="clear" w:color="auto" w:fill="auto"/>
        <w:tabs>
          <w:tab w:val="left" w:pos="993"/>
        </w:tabs>
        <w:spacing w:before="0" w:after="57" w:line="324" w:lineRule="exact"/>
        <w:ind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6.1. </w:t>
      </w:r>
      <w:r w:rsidR="00407A90" w:rsidRPr="00037B48">
        <w:rPr>
          <w:color w:val="auto"/>
          <w:sz w:val="24"/>
          <w:szCs w:val="24"/>
        </w:rPr>
        <w:t>Працівник Відділу, який не вжив передбачених цим Положенням</w:t>
      </w:r>
      <w:r w:rsidR="00407A90" w:rsidRPr="00037B48">
        <w:rPr>
          <w:color w:val="auto"/>
          <w:sz w:val="24"/>
          <w:szCs w:val="24"/>
        </w:rPr>
        <w:br/>
        <w:t>заходів до усунення порушень законодавства, що призвели до негативних</w:t>
      </w:r>
      <w:r w:rsidR="00407A90" w:rsidRPr="00037B48">
        <w:rPr>
          <w:color w:val="auto"/>
          <w:sz w:val="24"/>
          <w:szCs w:val="24"/>
        </w:rPr>
        <w:br/>
        <w:t>економічних наслідків, ущемлення прав і законних інтересів працівників, несе</w:t>
      </w:r>
      <w:r w:rsidR="00407A90" w:rsidRPr="00037B48">
        <w:rPr>
          <w:color w:val="auto"/>
          <w:sz w:val="24"/>
          <w:szCs w:val="24"/>
        </w:rPr>
        <w:br/>
        <w:t>відповідальність в установленому законодавством порядку.</w:t>
      </w:r>
    </w:p>
    <w:p w:rsidR="006A6E39" w:rsidRPr="00037B48" w:rsidRDefault="00037B48" w:rsidP="00037B48">
      <w:pPr>
        <w:pStyle w:val="11"/>
        <w:shd w:val="clear" w:color="auto" w:fill="auto"/>
        <w:tabs>
          <w:tab w:val="left" w:pos="1233"/>
        </w:tabs>
        <w:spacing w:before="0" w:after="122" w:line="328" w:lineRule="exact"/>
        <w:ind w:right="20" w:firstLine="56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 xml:space="preserve">6.2. </w:t>
      </w:r>
      <w:r w:rsidR="00407A90" w:rsidRPr="00037B48">
        <w:rPr>
          <w:color w:val="auto"/>
          <w:sz w:val="24"/>
          <w:szCs w:val="24"/>
        </w:rPr>
        <w:t>За порушення трудової та виконавчої дисципліни працівники Відділу</w:t>
      </w:r>
      <w:r w:rsidR="00407A90" w:rsidRPr="00037B48">
        <w:rPr>
          <w:color w:val="auto"/>
          <w:sz w:val="24"/>
          <w:szCs w:val="24"/>
        </w:rPr>
        <w:br/>
        <w:t>притягуються до відповідальності згідно з чинним законодавством України.</w:t>
      </w:r>
    </w:p>
    <w:p w:rsidR="00B16512" w:rsidRDefault="00B16512">
      <w:pPr>
        <w:pStyle w:val="13"/>
        <w:keepNext/>
        <w:keepLines/>
        <w:shd w:val="clear" w:color="auto" w:fill="auto"/>
        <w:spacing w:before="0" w:after="59" w:line="250" w:lineRule="exact"/>
        <w:ind w:left="2860"/>
        <w:rPr>
          <w:color w:val="auto"/>
          <w:sz w:val="24"/>
          <w:szCs w:val="24"/>
          <w:lang w:val="uk-UA"/>
        </w:rPr>
      </w:pPr>
      <w:bookmarkStart w:id="9" w:name="bookmark12"/>
    </w:p>
    <w:p w:rsidR="006A6E39" w:rsidRPr="00037B48" w:rsidRDefault="00037B48">
      <w:pPr>
        <w:pStyle w:val="13"/>
        <w:keepNext/>
        <w:keepLines/>
        <w:shd w:val="clear" w:color="auto" w:fill="auto"/>
        <w:spacing w:before="0" w:after="59" w:line="250" w:lineRule="exact"/>
        <w:ind w:left="2860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  <w:lang w:val="uk-UA"/>
        </w:rPr>
        <w:t>7</w:t>
      </w:r>
      <w:r w:rsidR="00407A90" w:rsidRPr="00037B48">
        <w:rPr>
          <w:color w:val="auto"/>
          <w:sz w:val="24"/>
          <w:szCs w:val="24"/>
        </w:rPr>
        <w:t>. ЗАКЛЮЧНІ ПОЛОЖЕННЯ</w:t>
      </w:r>
      <w:bookmarkEnd w:id="9"/>
    </w:p>
    <w:p w:rsidR="006A6E39" w:rsidRPr="00037B48" w:rsidRDefault="00407A90" w:rsidP="00037B48">
      <w:pPr>
        <w:pStyle w:val="11"/>
        <w:numPr>
          <w:ilvl w:val="1"/>
          <w:numId w:val="23"/>
        </w:numPr>
        <w:shd w:val="clear" w:color="auto" w:fill="auto"/>
        <w:tabs>
          <w:tab w:val="left" w:pos="1134"/>
        </w:tabs>
        <w:spacing w:before="0" w:after="115" w:line="328" w:lineRule="exact"/>
        <w:ind w:right="20" w:firstLine="207"/>
        <w:rPr>
          <w:color w:val="auto"/>
          <w:sz w:val="24"/>
          <w:szCs w:val="24"/>
        </w:rPr>
      </w:pPr>
      <w:r w:rsidRPr="00037B48">
        <w:rPr>
          <w:color w:val="auto"/>
          <w:sz w:val="24"/>
          <w:szCs w:val="24"/>
        </w:rPr>
        <w:t>Зміни та доповнення до цього Положення вносяться в порядку,</w:t>
      </w:r>
      <w:r w:rsidRPr="00037B48">
        <w:rPr>
          <w:color w:val="auto"/>
          <w:sz w:val="24"/>
          <w:szCs w:val="24"/>
        </w:rPr>
        <w:br/>
        <w:t xml:space="preserve">встановленому Регламентом </w:t>
      </w:r>
      <w:r w:rsidR="007506B3" w:rsidRPr="00037B48">
        <w:rPr>
          <w:color w:val="auto"/>
          <w:sz w:val="24"/>
          <w:szCs w:val="24"/>
          <w:lang w:val="uk-UA"/>
        </w:rPr>
        <w:t>Любашівської</w:t>
      </w:r>
      <w:r w:rsidRPr="00037B48">
        <w:rPr>
          <w:color w:val="auto"/>
          <w:sz w:val="24"/>
          <w:szCs w:val="24"/>
        </w:rPr>
        <w:t xml:space="preserve"> селищної ради.</w:t>
      </w:r>
    </w:p>
    <w:p w:rsidR="007506B3" w:rsidRPr="00037B48" w:rsidRDefault="00037B48" w:rsidP="00037B48">
      <w:pPr>
        <w:pStyle w:val="11"/>
        <w:shd w:val="clear" w:color="auto" w:fill="auto"/>
        <w:tabs>
          <w:tab w:val="left" w:pos="567"/>
        </w:tabs>
        <w:spacing w:before="0" w:after="57" w:line="324" w:lineRule="exact"/>
        <w:ind w:right="20" w:firstLine="567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>7.2.</w:t>
      </w:r>
      <w:r w:rsidR="007506B3" w:rsidRPr="00037B48">
        <w:rPr>
          <w:color w:val="auto"/>
          <w:sz w:val="24"/>
          <w:szCs w:val="24"/>
          <w:lang w:val="uk-UA"/>
        </w:rPr>
        <w:t xml:space="preserve"> Покладення на відділ обов’язків, не передбачених цим Положенням, і таких, що не стосуються питань фахової діяльності відділу, не допускається.</w:t>
      </w:r>
    </w:p>
    <w:p w:rsidR="007506B3" w:rsidRPr="00037B48" w:rsidRDefault="007506B3" w:rsidP="00037B48">
      <w:pPr>
        <w:pStyle w:val="11"/>
        <w:shd w:val="clear" w:color="auto" w:fill="auto"/>
        <w:tabs>
          <w:tab w:val="left" w:pos="993"/>
        </w:tabs>
        <w:spacing w:before="0" w:after="57" w:line="324" w:lineRule="exact"/>
        <w:ind w:right="20" w:firstLine="567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 xml:space="preserve">7.3. Реорганізація чи ліквідація відділу здійснюється на підставі рішення </w:t>
      </w:r>
      <w:r w:rsidR="00037B48" w:rsidRPr="00037B48">
        <w:rPr>
          <w:color w:val="auto"/>
          <w:sz w:val="24"/>
          <w:szCs w:val="24"/>
          <w:lang w:val="uk-UA"/>
        </w:rPr>
        <w:t>Любашівської селищної</w:t>
      </w:r>
      <w:r w:rsidRPr="00037B48">
        <w:rPr>
          <w:color w:val="auto"/>
          <w:sz w:val="24"/>
          <w:szCs w:val="24"/>
          <w:lang w:val="uk-UA"/>
        </w:rPr>
        <w:t xml:space="preserve"> ради відповідно до вимог чинного законодавства.</w:t>
      </w:r>
    </w:p>
    <w:p w:rsidR="007506B3" w:rsidRPr="00037B48" w:rsidRDefault="007506B3" w:rsidP="00037B48">
      <w:pPr>
        <w:pStyle w:val="11"/>
        <w:shd w:val="clear" w:color="auto" w:fill="auto"/>
        <w:tabs>
          <w:tab w:val="left" w:pos="993"/>
        </w:tabs>
        <w:spacing w:before="0" w:after="57" w:line="324" w:lineRule="exact"/>
        <w:ind w:right="20" w:firstLine="567"/>
        <w:rPr>
          <w:color w:val="auto"/>
          <w:sz w:val="24"/>
          <w:szCs w:val="24"/>
          <w:lang w:val="uk-UA"/>
        </w:rPr>
      </w:pPr>
      <w:r w:rsidRPr="00037B48">
        <w:rPr>
          <w:color w:val="auto"/>
          <w:sz w:val="24"/>
          <w:szCs w:val="24"/>
          <w:lang w:val="uk-UA"/>
        </w:rPr>
        <w:t> </w:t>
      </w:r>
    </w:p>
    <w:p w:rsidR="007506B3" w:rsidRPr="00037B48" w:rsidRDefault="007506B3">
      <w:pPr>
        <w:rPr>
          <w:color w:val="auto"/>
          <w:lang w:val="uk-UA"/>
        </w:rPr>
      </w:pPr>
    </w:p>
    <w:p w:rsidR="007506B3" w:rsidRPr="000534F2" w:rsidRDefault="000534F2">
      <w:pPr>
        <w:rPr>
          <w:rFonts w:ascii="Times New Roman" w:hAnsi="Times New Roman" w:cs="Times New Roman"/>
          <w:b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 xml:space="preserve">               </w:t>
      </w:r>
      <w:r w:rsidRPr="000534F2">
        <w:rPr>
          <w:rFonts w:ascii="Times New Roman" w:hAnsi="Times New Roman" w:cs="Times New Roman"/>
          <w:b/>
          <w:color w:val="auto"/>
          <w:lang w:val="uk-UA"/>
        </w:rPr>
        <w:t>Секретар селищної ради                                                           Л.М.Мокряк</w:t>
      </w:r>
    </w:p>
    <w:sectPr w:rsidR="007506B3" w:rsidRPr="000534F2" w:rsidSect="001553F2">
      <w:footerReference w:type="default" r:id="rId8"/>
      <w:pgSz w:w="11905" w:h="16837"/>
      <w:pgMar w:top="425" w:right="743" w:bottom="1134" w:left="150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40" w:rsidRDefault="00560340">
      <w:r>
        <w:separator/>
      </w:r>
    </w:p>
  </w:endnote>
  <w:endnote w:type="continuationSeparator" w:id="0">
    <w:p w:rsidR="00560340" w:rsidRDefault="0056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39" w:rsidRDefault="006A6E39">
    <w:pPr>
      <w:pStyle w:val="a6"/>
      <w:framePr w:h="223" w:wrap="none" w:vAnchor="text" w:hAnchor="page" w:x="6137" w:y="-1071"/>
      <w:shd w:val="clear" w:color="auto" w:fill="auto"/>
      <w:jc w:val="both"/>
    </w:pPr>
  </w:p>
  <w:p w:rsidR="006A6E39" w:rsidRDefault="006A6E3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40" w:rsidRDefault="00560340"/>
  </w:footnote>
  <w:footnote w:type="continuationSeparator" w:id="0">
    <w:p w:rsidR="00560340" w:rsidRDefault="005603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83F"/>
    <w:multiLevelType w:val="multilevel"/>
    <w:tmpl w:val="FD60D7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20" w:hanging="1800"/>
      </w:pPr>
      <w:rPr>
        <w:rFonts w:hint="default"/>
      </w:rPr>
    </w:lvl>
  </w:abstractNum>
  <w:abstractNum w:abstractNumId="1">
    <w:nsid w:val="05B6369F"/>
    <w:multiLevelType w:val="multilevel"/>
    <w:tmpl w:val="7A0EDF3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9671A"/>
    <w:multiLevelType w:val="multilevel"/>
    <w:tmpl w:val="3FB6BE4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E8C53DC"/>
    <w:multiLevelType w:val="multilevel"/>
    <w:tmpl w:val="EF5C1BF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9D3749"/>
    <w:multiLevelType w:val="multilevel"/>
    <w:tmpl w:val="6CB4A4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1D8E0ACE"/>
    <w:multiLevelType w:val="multilevel"/>
    <w:tmpl w:val="683E7344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3">
      <w:start w:val="4"/>
      <w:numFmt w:val="decimal"/>
      <w:lvlText w:val="%1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4">
      <w:start w:val="3"/>
      <w:numFmt w:val="decimal"/>
      <w:lvlText w:val="%1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E856D3"/>
    <w:multiLevelType w:val="multilevel"/>
    <w:tmpl w:val="61E278BC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hint="default"/>
      </w:rPr>
    </w:lvl>
  </w:abstractNum>
  <w:abstractNum w:abstractNumId="7">
    <w:nsid w:val="27787333"/>
    <w:multiLevelType w:val="multilevel"/>
    <w:tmpl w:val="9956201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FD432D"/>
    <w:multiLevelType w:val="multilevel"/>
    <w:tmpl w:val="89CCD6A0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5E736B"/>
    <w:multiLevelType w:val="multilevel"/>
    <w:tmpl w:val="650877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82933BD"/>
    <w:multiLevelType w:val="multilevel"/>
    <w:tmpl w:val="2C5E66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B1E81"/>
    <w:multiLevelType w:val="multilevel"/>
    <w:tmpl w:val="EA9AD64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2F13C7"/>
    <w:multiLevelType w:val="multilevel"/>
    <w:tmpl w:val="B7CEFF06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6A6330"/>
    <w:multiLevelType w:val="multilevel"/>
    <w:tmpl w:val="D5B886DC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40AC4A6F"/>
    <w:multiLevelType w:val="multilevel"/>
    <w:tmpl w:val="A6BAD04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C82846"/>
    <w:multiLevelType w:val="multilevel"/>
    <w:tmpl w:val="6E56784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B407EC"/>
    <w:multiLevelType w:val="multilevel"/>
    <w:tmpl w:val="19203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4EC7711B"/>
    <w:multiLevelType w:val="multilevel"/>
    <w:tmpl w:val="ACF0EDFC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94E573D"/>
    <w:multiLevelType w:val="hybridMultilevel"/>
    <w:tmpl w:val="3AB47214"/>
    <w:lvl w:ilvl="0" w:tplc="79588F0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592773"/>
    <w:multiLevelType w:val="multilevel"/>
    <w:tmpl w:val="49165BF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A162E4"/>
    <w:multiLevelType w:val="multilevel"/>
    <w:tmpl w:val="02943040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B36FD2"/>
    <w:multiLevelType w:val="multilevel"/>
    <w:tmpl w:val="39782B9C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D42C1F"/>
    <w:multiLevelType w:val="multilevel"/>
    <w:tmpl w:val="B9D83F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848350A"/>
    <w:multiLevelType w:val="multilevel"/>
    <w:tmpl w:val="E60013C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C4B1D5E"/>
    <w:multiLevelType w:val="multilevel"/>
    <w:tmpl w:val="92902C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9"/>
  </w:num>
  <w:num w:numId="5">
    <w:abstractNumId w:val="5"/>
  </w:num>
  <w:num w:numId="6">
    <w:abstractNumId w:val="11"/>
  </w:num>
  <w:num w:numId="7">
    <w:abstractNumId w:val="1"/>
  </w:num>
  <w:num w:numId="8">
    <w:abstractNumId w:val="20"/>
  </w:num>
  <w:num w:numId="9">
    <w:abstractNumId w:val="14"/>
  </w:num>
  <w:num w:numId="10">
    <w:abstractNumId w:val="24"/>
  </w:num>
  <w:num w:numId="11">
    <w:abstractNumId w:val="3"/>
  </w:num>
  <w:num w:numId="12">
    <w:abstractNumId w:val="15"/>
  </w:num>
  <w:num w:numId="13">
    <w:abstractNumId w:val="12"/>
  </w:num>
  <w:num w:numId="14">
    <w:abstractNumId w:val="8"/>
  </w:num>
  <w:num w:numId="15">
    <w:abstractNumId w:val="17"/>
  </w:num>
  <w:num w:numId="16">
    <w:abstractNumId w:val="13"/>
  </w:num>
  <w:num w:numId="17">
    <w:abstractNumId w:val="23"/>
  </w:num>
  <w:num w:numId="18">
    <w:abstractNumId w:val="4"/>
  </w:num>
  <w:num w:numId="19">
    <w:abstractNumId w:val="6"/>
  </w:num>
  <w:num w:numId="20">
    <w:abstractNumId w:val="2"/>
  </w:num>
  <w:num w:numId="21">
    <w:abstractNumId w:val="16"/>
  </w:num>
  <w:num w:numId="22">
    <w:abstractNumId w:val="22"/>
  </w:num>
  <w:num w:numId="23">
    <w:abstractNumId w:val="9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9"/>
    <w:rsid w:val="00036406"/>
    <w:rsid w:val="00037B48"/>
    <w:rsid w:val="000534F2"/>
    <w:rsid w:val="00083079"/>
    <w:rsid w:val="000D2390"/>
    <w:rsid w:val="001553F2"/>
    <w:rsid w:val="001957CB"/>
    <w:rsid w:val="001A1B6F"/>
    <w:rsid w:val="002572DB"/>
    <w:rsid w:val="00272ABC"/>
    <w:rsid w:val="00275249"/>
    <w:rsid w:val="002C2C09"/>
    <w:rsid w:val="003E5CE3"/>
    <w:rsid w:val="00407A90"/>
    <w:rsid w:val="00427F1D"/>
    <w:rsid w:val="00437163"/>
    <w:rsid w:val="00487087"/>
    <w:rsid w:val="00560340"/>
    <w:rsid w:val="005772F3"/>
    <w:rsid w:val="0066112F"/>
    <w:rsid w:val="006A6E39"/>
    <w:rsid w:val="007506B3"/>
    <w:rsid w:val="00755587"/>
    <w:rsid w:val="007848A5"/>
    <w:rsid w:val="007B43C8"/>
    <w:rsid w:val="007F308C"/>
    <w:rsid w:val="00805DE1"/>
    <w:rsid w:val="008A171C"/>
    <w:rsid w:val="008C758F"/>
    <w:rsid w:val="00935782"/>
    <w:rsid w:val="009A6D7C"/>
    <w:rsid w:val="009D4AAF"/>
    <w:rsid w:val="00A40918"/>
    <w:rsid w:val="00AB4DE2"/>
    <w:rsid w:val="00AC3B3C"/>
    <w:rsid w:val="00B16512"/>
    <w:rsid w:val="00B86780"/>
    <w:rsid w:val="00C15514"/>
    <w:rsid w:val="00D834FC"/>
    <w:rsid w:val="00E04F33"/>
    <w:rsid w:val="00F160AA"/>
    <w:rsid w:val="00F75ABE"/>
    <w:rsid w:val="00FC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848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5"/>
      <w:szCs w:val="25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8"/>
      <w:szCs w:val="8"/>
    </w:rPr>
  </w:style>
  <w:style w:type="character" w:customStyle="1" w:styleId="20pt">
    <w:name w:val="Основной текст (2) + 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24" w:lineRule="exac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</w:pPr>
    <w:rPr>
      <w:rFonts w:ascii="Consolas" w:eastAsia="Consolas" w:hAnsi="Consolas" w:cs="Consolas"/>
      <w:b/>
      <w:bCs/>
      <w:i/>
      <w:iCs/>
      <w:spacing w:val="-10"/>
      <w:sz w:val="8"/>
      <w:szCs w:val="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60"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3E5C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5CE3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7848A5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784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1651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512"/>
    <w:rPr>
      <w:color w:val="000000"/>
    </w:rPr>
  </w:style>
  <w:style w:type="paragraph" w:styleId="ae">
    <w:name w:val="footer"/>
    <w:basedOn w:val="a"/>
    <w:link w:val="af"/>
    <w:uiPriority w:val="99"/>
    <w:unhideWhenUsed/>
    <w:rsid w:val="00B1651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5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848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5"/>
      <w:szCs w:val="25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8"/>
      <w:szCs w:val="8"/>
    </w:rPr>
  </w:style>
  <w:style w:type="character" w:customStyle="1" w:styleId="20pt">
    <w:name w:val="Основной текст (2) + 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24" w:lineRule="exac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300" w:line="371" w:lineRule="exact"/>
      <w:ind w:firstLine="5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</w:pPr>
    <w:rPr>
      <w:rFonts w:ascii="Consolas" w:eastAsia="Consolas" w:hAnsi="Consolas" w:cs="Consolas"/>
      <w:b/>
      <w:bCs/>
      <w:i/>
      <w:iCs/>
      <w:spacing w:val="-10"/>
      <w:sz w:val="8"/>
      <w:szCs w:val="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60"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3E5C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5CE3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7848A5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784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1651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512"/>
    <w:rPr>
      <w:color w:val="000000"/>
    </w:rPr>
  </w:style>
  <w:style w:type="paragraph" w:styleId="ae">
    <w:name w:val="footer"/>
    <w:basedOn w:val="a"/>
    <w:link w:val="af"/>
    <w:uiPriority w:val="99"/>
    <w:unhideWhenUsed/>
    <w:rsid w:val="00B1651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5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Пользователь</cp:lastModifiedBy>
  <cp:revision>2</cp:revision>
  <cp:lastPrinted>2020-02-04T08:21:00Z</cp:lastPrinted>
  <dcterms:created xsi:type="dcterms:W3CDTF">2020-02-25T09:49:00Z</dcterms:created>
  <dcterms:modified xsi:type="dcterms:W3CDTF">2020-02-25T09:49:00Z</dcterms:modified>
</cp:coreProperties>
</file>