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6E0" w:rsidRPr="003E5528" w:rsidRDefault="00D206E0" w:rsidP="00D206E0">
      <w:pPr>
        <w:spacing w:after="240"/>
        <w:jc w:val="center"/>
        <w:rPr>
          <w:sz w:val="28"/>
          <w:szCs w:val="28"/>
        </w:rPr>
      </w:pPr>
      <w:r w:rsidRPr="003E5528">
        <w:rPr>
          <w:noProof/>
          <w:sz w:val="28"/>
          <w:szCs w:val="28"/>
          <w:lang w:eastAsia="ru-RU"/>
        </w:rPr>
        <w:drawing>
          <wp:inline distT="0" distB="0" distL="0" distR="0" wp14:anchorId="00253045" wp14:editId="2DB96843">
            <wp:extent cx="523875" cy="64770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D206E0" w:rsidRPr="00CA79CF" w:rsidRDefault="00D206E0" w:rsidP="00D206E0">
      <w:pPr>
        <w:spacing w:after="240"/>
        <w:jc w:val="center"/>
        <w:rPr>
          <w:rFonts w:ascii="Times New Roman" w:hAnsi="Times New Roman"/>
          <w:b/>
          <w:sz w:val="24"/>
          <w:szCs w:val="24"/>
        </w:rPr>
      </w:pPr>
      <w:r w:rsidRPr="00CA79CF">
        <w:rPr>
          <w:rFonts w:ascii="Times New Roman" w:hAnsi="Times New Roman"/>
          <w:b/>
          <w:sz w:val="24"/>
          <w:szCs w:val="24"/>
        </w:rPr>
        <w:t>УКРАЇНА</w:t>
      </w:r>
    </w:p>
    <w:p w:rsidR="00D206E0" w:rsidRPr="00CA79CF" w:rsidRDefault="00D206E0" w:rsidP="00D206E0">
      <w:pPr>
        <w:spacing w:after="240"/>
        <w:jc w:val="center"/>
        <w:rPr>
          <w:rFonts w:ascii="Times New Roman" w:hAnsi="Times New Roman"/>
          <w:b/>
          <w:sz w:val="24"/>
          <w:szCs w:val="24"/>
        </w:rPr>
      </w:pPr>
      <w:r w:rsidRPr="00CA79CF">
        <w:rPr>
          <w:rFonts w:ascii="Times New Roman" w:hAnsi="Times New Roman"/>
          <w:b/>
          <w:sz w:val="24"/>
          <w:szCs w:val="24"/>
        </w:rPr>
        <w:t>ОДЕСЬКА ОБЛАСТЬ</w:t>
      </w:r>
    </w:p>
    <w:p w:rsidR="00D206E0" w:rsidRPr="00CA79CF" w:rsidRDefault="00D206E0" w:rsidP="00D206E0">
      <w:pPr>
        <w:jc w:val="center"/>
        <w:rPr>
          <w:rFonts w:ascii="Times New Roman" w:hAnsi="Times New Roman"/>
          <w:b/>
          <w:sz w:val="24"/>
          <w:szCs w:val="24"/>
        </w:rPr>
      </w:pPr>
      <w:r w:rsidRPr="00CA79CF">
        <w:rPr>
          <w:rFonts w:ascii="Times New Roman" w:hAnsi="Times New Roman"/>
          <w:b/>
          <w:sz w:val="24"/>
          <w:szCs w:val="24"/>
        </w:rPr>
        <w:t>ЛЮБАШІВСЬКА   СЕЛИЩНА   РАДА</w:t>
      </w:r>
    </w:p>
    <w:p w:rsidR="00D206E0" w:rsidRPr="00CA79CF" w:rsidRDefault="006F4346" w:rsidP="00D206E0">
      <w:pPr>
        <w:keepNext/>
        <w:keepLines/>
        <w:spacing w:before="200" w:after="0" w:line="240" w:lineRule="auto"/>
        <w:jc w:val="center"/>
        <w:outlineLvl w:val="1"/>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val="en-US" w:eastAsia="ru-RU"/>
        </w:rPr>
        <w:t>XVI</w:t>
      </w:r>
      <w:r w:rsidRPr="00702744">
        <w:rPr>
          <w:rFonts w:ascii="Times New Roman" w:eastAsia="Times New Roman" w:hAnsi="Times New Roman"/>
          <w:b/>
          <w:bCs/>
          <w:color w:val="000000"/>
          <w:sz w:val="24"/>
          <w:szCs w:val="24"/>
          <w:lang w:eastAsia="ru-RU"/>
        </w:rPr>
        <w:t xml:space="preserve"> </w:t>
      </w:r>
      <w:proofErr w:type="spellStart"/>
      <w:r w:rsidR="00D206E0" w:rsidRPr="00CA79CF">
        <w:rPr>
          <w:rFonts w:ascii="Times New Roman" w:eastAsia="Times New Roman" w:hAnsi="Times New Roman"/>
          <w:b/>
          <w:bCs/>
          <w:color w:val="000000"/>
          <w:sz w:val="24"/>
          <w:szCs w:val="24"/>
          <w:lang w:eastAsia="ru-RU"/>
        </w:rPr>
        <w:t>сесія</w:t>
      </w:r>
      <w:proofErr w:type="spellEnd"/>
      <w:r w:rsidR="00D206E0" w:rsidRPr="00CA79CF">
        <w:rPr>
          <w:rFonts w:ascii="Times New Roman" w:eastAsia="Times New Roman" w:hAnsi="Times New Roman"/>
          <w:b/>
          <w:bCs/>
          <w:color w:val="000000"/>
          <w:sz w:val="24"/>
          <w:szCs w:val="24"/>
          <w:lang w:eastAsia="ru-RU"/>
        </w:rPr>
        <w:t xml:space="preserve"> </w:t>
      </w:r>
      <w:r>
        <w:rPr>
          <w:rFonts w:ascii="Times New Roman" w:eastAsia="Times New Roman" w:hAnsi="Times New Roman"/>
          <w:b/>
          <w:bCs/>
          <w:color w:val="000000"/>
          <w:sz w:val="24"/>
          <w:szCs w:val="24"/>
          <w:lang w:val="en-US" w:eastAsia="ru-RU"/>
        </w:rPr>
        <w:t>VII</w:t>
      </w:r>
      <w:r w:rsidRPr="00702744">
        <w:rPr>
          <w:rFonts w:ascii="Times New Roman" w:eastAsia="Times New Roman" w:hAnsi="Times New Roman"/>
          <w:b/>
          <w:bCs/>
          <w:color w:val="000000"/>
          <w:sz w:val="24"/>
          <w:szCs w:val="24"/>
          <w:lang w:eastAsia="ru-RU"/>
        </w:rPr>
        <w:t xml:space="preserve"> </w:t>
      </w:r>
      <w:proofErr w:type="spellStart"/>
      <w:r w:rsidR="00D206E0" w:rsidRPr="00CA79CF">
        <w:rPr>
          <w:rFonts w:ascii="Times New Roman" w:eastAsia="Times New Roman" w:hAnsi="Times New Roman"/>
          <w:b/>
          <w:bCs/>
          <w:color w:val="000000"/>
          <w:sz w:val="24"/>
          <w:szCs w:val="24"/>
          <w:lang w:eastAsia="ru-RU"/>
        </w:rPr>
        <w:t>скликання</w:t>
      </w:r>
      <w:proofErr w:type="spellEnd"/>
    </w:p>
    <w:p w:rsidR="00D206E0" w:rsidRDefault="00D206E0" w:rsidP="00D206E0">
      <w:pPr>
        <w:keepNext/>
        <w:keepLines/>
        <w:spacing w:before="200" w:after="0" w:line="240" w:lineRule="auto"/>
        <w:jc w:val="center"/>
        <w:outlineLvl w:val="1"/>
        <w:rPr>
          <w:rFonts w:ascii="Times New Roman" w:eastAsia="Times New Roman" w:hAnsi="Times New Roman"/>
          <w:b/>
          <w:bCs/>
          <w:color w:val="000000"/>
          <w:sz w:val="24"/>
          <w:szCs w:val="24"/>
          <w:lang w:eastAsia="ru-RU"/>
        </w:rPr>
      </w:pPr>
    </w:p>
    <w:p w:rsidR="00D206E0" w:rsidRPr="00CA79CF" w:rsidRDefault="00D206E0" w:rsidP="00D206E0">
      <w:pPr>
        <w:keepNext/>
        <w:keepLines/>
        <w:spacing w:before="200" w:after="0" w:line="240" w:lineRule="auto"/>
        <w:jc w:val="center"/>
        <w:outlineLvl w:val="1"/>
        <w:rPr>
          <w:rFonts w:ascii="Times New Roman" w:eastAsia="Times New Roman" w:hAnsi="Times New Roman"/>
          <w:b/>
          <w:bCs/>
          <w:color w:val="000000"/>
          <w:sz w:val="24"/>
          <w:szCs w:val="24"/>
          <w:lang w:val="uk-UA" w:eastAsia="ru-RU"/>
        </w:rPr>
      </w:pPr>
      <w:r w:rsidRPr="00CA79CF">
        <w:rPr>
          <w:rFonts w:ascii="Times New Roman" w:eastAsia="Times New Roman" w:hAnsi="Times New Roman"/>
          <w:b/>
          <w:bCs/>
          <w:color w:val="000000"/>
          <w:sz w:val="24"/>
          <w:szCs w:val="24"/>
          <w:lang w:eastAsia="ru-RU"/>
        </w:rPr>
        <w:t xml:space="preserve">Р  І  Ш  Е  Н  </w:t>
      </w:r>
      <w:proofErr w:type="spellStart"/>
      <w:proofErr w:type="gramStart"/>
      <w:r w:rsidRPr="00CA79CF">
        <w:rPr>
          <w:rFonts w:ascii="Times New Roman" w:eastAsia="Times New Roman" w:hAnsi="Times New Roman"/>
          <w:b/>
          <w:bCs/>
          <w:color w:val="000000"/>
          <w:sz w:val="24"/>
          <w:szCs w:val="24"/>
          <w:lang w:eastAsia="ru-RU"/>
        </w:rPr>
        <w:t>Н</w:t>
      </w:r>
      <w:proofErr w:type="spellEnd"/>
      <w:proofErr w:type="gramEnd"/>
      <w:r w:rsidRPr="00CA79CF">
        <w:rPr>
          <w:rFonts w:ascii="Times New Roman" w:eastAsia="Times New Roman" w:hAnsi="Times New Roman"/>
          <w:b/>
          <w:bCs/>
          <w:color w:val="000000"/>
          <w:sz w:val="24"/>
          <w:szCs w:val="24"/>
          <w:lang w:eastAsia="ru-RU"/>
        </w:rPr>
        <w:t xml:space="preserve">  Я</w:t>
      </w:r>
    </w:p>
    <w:p w:rsidR="00D206E0" w:rsidRPr="00CA79CF" w:rsidRDefault="00D206E0" w:rsidP="00D206E0">
      <w:pPr>
        <w:rPr>
          <w:sz w:val="24"/>
          <w:szCs w:val="24"/>
          <w:lang w:val="uk-UA" w:eastAsia="ru-RU"/>
        </w:rPr>
      </w:pPr>
    </w:p>
    <w:p w:rsidR="00D206E0" w:rsidRPr="00D206E0" w:rsidRDefault="00D206E0" w:rsidP="007D5C52">
      <w:pPr>
        <w:spacing w:line="360" w:lineRule="auto"/>
        <w:rPr>
          <w:rFonts w:ascii="Times New Roman" w:hAnsi="Times New Roman"/>
          <w:b/>
          <w:sz w:val="24"/>
          <w:szCs w:val="24"/>
          <w:lang w:val="uk-UA"/>
        </w:rPr>
      </w:pPr>
      <w:r>
        <w:rPr>
          <w:rFonts w:ascii="Times New Roman" w:hAnsi="Times New Roman"/>
          <w:color w:val="000000"/>
          <w:sz w:val="24"/>
          <w:szCs w:val="24"/>
          <w:lang w:val="uk-UA"/>
        </w:rPr>
        <w:t>«</w:t>
      </w:r>
      <w:r w:rsidR="006F4346">
        <w:rPr>
          <w:rFonts w:ascii="Times New Roman" w:hAnsi="Times New Roman"/>
          <w:color w:val="000000"/>
          <w:sz w:val="24"/>
          <w:szCs w:val="24"/>
          <w:lang w:val="uk-UA"/>
        </w:rPr>
        <w:t>11</w:t>
      </w:r>
      <w:r>
        <w:rPr>
          <w:rFonts w:ascii="Times New Roman" w:hAnsi="Times New Roman"/>
          <w:color w:val="000000"/>
          <w:sz w:val="24"/>
          <w:szCs w:val="24"/>
          <w:lang w:val="uk-UA"/>
        </w:rPr>
        <w:t>»</w:t>
      </w:r>
      <w:r w:rsidR="006F4346">
        <w:rPr>
          <w:rFonts w:ascii="Times New Roman" w:hAnsi="Times New Roman"/>
          <w:color w:val="000000"/>
          <w:sz w:val="24"/>
          <w:szCs w:val="24"/>
          <w:lang w:val="uk-UA"/>
        </w:rPr>
        <w:t xml:space="preserve"> лютого</w:t>
      </w:r>
      <w:r>
        <w:rPr>
          <w:rFonts w:ascii="Times New Roman" w:hAnsi="Times New Roman"/>
          <w:color w:val="000000"/>
          <w:sz w:val="24"/>
          <w:szCs w:val="24"/>
          <w:lang w:val="uk-UA"/>
        </w:rPr>
        <w:t xml:space="preserve"> 2020 року </w:t>
      </w:r>
      <w:r>
        <w:rPr>
          <w:rFonts w:ascii="Times New Roman" w:hAnsi="Times New Roman"/>
          <w:color w:val="000000"/>
          <w:sz w:val="24"/>
          <w:szCs w:val="24"/>
          <w:lang w:val="uk-UA"/>
        </w:rPr>
        <w:tab/>
      </w:r>
      <w:r>
        <w:rPr>
          <w:rFonts w:ascii="Times New Roman" w:hAnsi="Times New Roman"/>
          <w:color w:val="000000"/>
          <w:sz w:val="24"/>
          <w:szCs w:val="24"/>
          <w:lang w:val="uk-UA"/>
        </w:rPr>
        <w:tab/>
      </w:r>
      <w:r>
        <w:rPr>
          <w:rFonts w:ascii="Times New Roman" w:hAnsi="Times New Roman"/>
          <w:color w:val="000000"/>
          <w:sz w:val="24"/>
          <w:szCs w:val="24"/>
          <w:lang w:val="uk-UA"/>
        </w:rPr>
        <w:tab/>
      </w:r>
      <w:r>
        <w:rPr>
          <w:rFonts w:ascii="Times New Roman" w:hAnsi="Times New Roman"/>
          <w:color w:val="000000"/>
          <w:sz w:val="24"/>
          <w:szCs w:val="24"/>
          <w:lang w:val="uk-UA"/>
        </w:rPr>
        <w:tab/>
      </w:r>
      <w:r>
        <w:rPr>
          <w:rFonts w:ascii="Times New Roman" w:hAnsi="Times New Roman"/>
          <w:color w:val="000000"/>
          <w:sz w:val="24"/>
          <w:szCs w:val="24"/>
          <w:lang w:val="uk-UA"/>
        </w:rPr>
        <w:tab/>
      </w:r>
      <w:r w:rsidR="007D5C52">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 </w:t>
      </w:r>
      <w:r w:rsidR="006F4346">
        <w:rPr>
          <w:rFonts w:ascii="Times New Roman" w:hAnsi="Times New Roman"/>
          <w:color w:val="000000"/>
          <w:sz w:val="24"/>
          <w:szCs w:val="24"/>
          <w:lang w:val="uk-UA"/>
        </w:rPr>
        <w:t>920</w:t>
      </w:r>
    </w:p>
    <w:p w:rsidR="00D206E0" w:rsidRDefault="00D206E0" w:rsidP="007D5C52">
      <w:pPr>
        <w:spacing w:after="0"/>
        <w:jc w:val="both"/>
        <w:rPr>
          <w:rFonts w:ascii="Times New Roman" w:hAnsi="Times New Roman"/>
          <w:b/>
          <w:sz w:val="24"/>
          <w:szCs w:val="24"/>
          <w:lang w:val="uk-UA"/>
        </w:rPr>
      </w:pPr>
      <w:r w:rsidRPr="00D206E0">
        <w:rPr>
          <w:rFonts w:ascii="Times New Roman" w:hAnsi="Times New Roman"/>
          <w:b/>
          <w:sz w:val="24"/>
          <w:szCs w:val="24"/>
        </w:rPr>
        <w:t xml:space="preserve">Про </w:t>
      </w:r>
      <w:proofErr w:type="spellStart"/>
      <w:r w:rsidRPr="00D206E0">
        <w:rPr>
          <w:rFonts w:ascii="Times New Roman" w:hAnsi="Times New Roman"/>
          <w:b/>
          <w:sz w:val="24"/>
          <w:szCs w:val="24"/>
        </w:rPr>
        <w:t>затвердження</w:t>
      </w:r>
      <w:proofErr w:type="spellEnd"/>
      <w:r w:rsidRPr="00D206E0">
        <w:rPr>
          <w:rFonts w:ascii="Times New Roman" w:hAnsi="Times New Roman"/>
          <w:b/>
          <w:sz w:val="24"/>
          <w:szCs w:val="24"/>
        </w:rPr>
        <w:t xml:space="preserve"> </w:t>
      </w:r>
      <w:proofErr w:type="spellStart"/>
      <w:proofErr w:type="gramStart"/>
      <w:r w:rsidRPr="00D206E0">
        <w:rPr>
          <w:rFonts w:ascii="Times New Roman" w:hAnsi="Times New Roman"/>
          <w:b/>
          <w:sz w:val="24"/>
          <w:szCs w:val="24"/>
        </w:rPr>
        <w:t>Положення</w:t>
      </w:r>
      <w:proofErr w:type="spellEnd"/>
      <w:proofErr w:type="gramEnd"/>
      <w:r w:rsidRPr="00D206E0">
        <w:rPr>
          <w:rFonts w:ascii="Times New Roman" w:hAnsi="Times New Roman"/>
          <w:b/>
          <w:sz w:val="24"/>
          <w:szCs w:val="24"/>
        </w:rPr>
        <w:t xml:space="preserve"> про порядок </w:t>
      </w:r>
      <w:proofErr w:type="spellStart"/>
      <w:r w:rsidRPr="00D206E0">
        <w:rPr>
          <w:rFonts w:ascii="Times New Roman" w:hAnsi="Times New Roman"/>
          <w:b/>
          <w:sz w:val="24"/>
          <w:szCs w:val="24"/>
        </w:rPr>
        <w:t>ведення</w:t>
      </w:r>
      <w:proofErr w:type="spellEnd"/>
      <w:r w:rsidRPr="00D206E0">
        <w:rPr>
          <w:rFonts w:ascii="Times New Roman" w:hAnsi="Times New Roman"/>
          <w:b/>
          <w:sz w:val="24"/>
          <w:szCs w:val="24"/>
        </w:rPr>
        <w:t xml:space="preserve"> </w:t>
      </w:r>
      <w:proofErr w:type="spellStart"/>
      <w:r w:rsidRPr="00D206E0">
        <w:rPr>
          <w:rFonts w:ascii="Times New Roman" w:hAnsi="Times New Roman"/>
          <w:b/>
          <w:sz w:val="24"/>
          <w:szCs w:val="24"/>
        </w:rPr>
        <w:t>договірної</w:t>
      </w:r>
      <w:proofErr w:type="spellEnd"/>
      <w:r w:rsidRPr="00D206E0">
        <w:rPr>
          <w:rFonts w:ascii="Times New Roman" w:hAnsi="Times New Roman"/>
          <w:b/>
          <w:sz w:val="24"/>
          <w:szCs w:val="24"/>
        </w:rPr>
        <w:t xml:space="preserve"> </w:t>
      </w:r>
      <w:proofErr w:type="spellStart"/>
      <w:r w:rsidRPr="00D206E0">
        <w:rPr>
          <w:rFonts w:ascii="Times New Roman" w:hAnsi="Times New Roman"/>
          <w:b/>
          <w:sz w:val="24"/>
          <w:szCs w:val="24"/>
        </w:rPr>
        <w:t>роботи</w:t>
      </w:r>
      <w:proofErr w:type="spellEnd"/>
      <w:r w:rsidRPr="00D206E0">
        <w:rPr>
          <w:rFonts w:ascii="Times New Roman" w:hAnsi="Times New Roman"/>
          <w:b/>
          <w:sz w:val="24"/>
          <w:szCs w:val="24"/>
        </w:rPr>
        <w:t xml:space="preserve"> в </w:t>
      </w:r>
      <w:r>
        <w:rPr>
          <w:rFonts w:ascii="Times New Roman" w:hAnsi="Times New Roman"/>
          <w:b/>
          <w:sz w:val="24"/>
          <w:szCs w:val="24"/>
          <w:lang w:val="uk-UA"/>
        </w:rPr>
        <w:t>Любашівській селищній раді.</w:t>
      </w:r>
    </w:p>
    <w:p w:rsidR="00D206E0" w:rsidRDefault="00D206E0" w:rsidP="007D5C52">
      <w:pPr>
        <w:spacing w:after="0"/>
        <w:jc w:val="both"/>
        <w:rPr>
          <w:rFonts w:ascii="Times New Roman" w:hAnsi="Times New Roman"/>
          <w:b/>
          <w:sz w:val="24"/>
          <w:szCs w:val="24"/>
          <w:lang w:val="uk-UA"/>
        </w:rPr>
      </w:pPr>
    </w:p>
    <w:p w:rsidR="007D5C52" w:rsidRPr="007D5C52" w:rsidRDefault="007D5C52" w:rsidP="007D5C52">
      <w:pPr>
        <w:jc w:val="both"/>
        <w:rPr>
          <w:rFonts w:ascii="Times New Roman" w:hAnsi="Times New Roman"/>
          <w:sz w:val="24"/>
          <w:szCs w:val="24"/>
          <w:lang w:val="uk-UA"/>
        </w:rPr>
      </w:pPr>
      <w:r>
        <w:rPr>
          <w:rFonts w:ascii="Times New Roman" w:hAnsi="Times New Roman"/>
          <w:sz w:val="24"/>
          <w:szCs w:val="24"/>
          <w:lang w:val="uk-UA"/>
        </w:rPr>
        <w:t xml:space="preserve">     </w:t>
      </w:r>
      <w:r w:rsidRPr="007D5C52">
        <w:rPr>
          <w:rFonts w:ascii="Times New Roman" w:hAnsi="Times New Roman"/>
          <w:sz w:val="24"/>
          <w:szCs w:val="24"/>
          <w:lang w:val="uk-UA"/>
        </w:rPr>
        <w:t>З метою впровадження єдиного порядку ведення договірної роботи, реєстрації та зберігання договорів, що уклад</w:t>
      </w:r>
      <w:r>
        <w:rPr>
          <w:rFonts w:ascii="Times New Roman" w:hAnsi="Times New Roman"/>
          <w:sz w:val="24"/>
          <w:szCs w:val="24"/>
          <w:lang w:val="uk-UA"/>
        </w:rPr>
        <w:t>аються, відповідно до вимог</w:t>
      </w:r>
      <w:r w:rsidR="00A876D1">
        <w:rPr>
          <w:rFonts w:ascii="Times New Roman" w:hAnsi="Times New Roman"/>
          <w:sz w:val="24"/>
          <w:szCs w:val="24"/>
          <w:lang w:val="uk-UA"/>
        </w:rPr>
        <w:t xml:space="preserve"> ст.26 Закону України про місцеве самоврядування в Україні», </w:t>
      </w:r>
      <w:r>
        <w:rPr>
          <w:rFonts w:ascii="Times New Roman" w:hAnsi="Times New Roman"/>
          <w:sz w:val="24"/>
          <w:szCs w:val="24"/>
          <w:lang w:val="uk-UA"/>
        </w:rPr>
        <w:t>ст.</w:t>
      </w:r>
      <w:r w:rsidRPr="007D5C52">
        <w:rPr>
          <w:rFonts w:ascii="Times New Roman" w:hAnsi="Times New Roman"/>
          <w:sz w:val="24"/>
          <w:szCs w:val="24"/>
          <w:lang w:val="uk-UA"/>
        </w:rPr>
        <w:t xml:space="preserve">ст. 179-188 Господарського кодексу України та ст.ст. 626-654 Цивільного кодексу України, </w:t>
      </w:r>
      <w:proofErr w:type="spellStart"/>
      <w:r>
        <w:rPr>
          <w:rFonts w:ascii="Times New Roman" w:hAnsi="Times New Roman"/>
          <w:sz w:val="24"/>
          <w:szCs w:val="24"/>
          <w:lang w:val="uk-UA"/>
        </w:rPr>
        <w:t>Любашівська</w:t>
      </w:r>
      <w:proofErr w:type="spellEnd"/>
      <w:r w:rsidRPr="007D5C52">
        <w:rPr>
          <w:rFonts w:ascii="Times New Roman" w:hAnsi="Times New Roman"/>
          <w:sz w:val="24"/>
          <w:szCs w:val="24"/>
          <w:lang w:val="uk-UA"/>
        </w:rPr>
        <w:t xml:space="preserve">  селищна рада:</w:t>
      </w:r>
    </w:p>
    <w:p w:rsidR="007D5C52" w:rsidRPr="007D5C52" w:rsidRDefault="007D5C52" w:rsidP="007D5C52">
      <w:pPr>
        <w:jc w:val="both"/>
        <w:rPr>
          <w:rFonts w:ascii="Times New Roman" w:hAnsi="Times New Roman"/>
          <w:b/>
          <w:sz w:val="24"/>
          <w:szCs w:val="24"/>
          <w:lang w:val="uk-UA"/>
        </w:rPr>
      </w:pPr>
      <w:r w:rsidRPr="007D5C52">
        <w:rPr>
          <w:rFonts w:ascii="Times New Roman" w:hAnsi="Times New Roman"/>
          <w:b/>
          <w:sz w:val="24"/>
          <w:szCs w:val="24"/>
          <w:lang w:val="uk-UA"/>
        </w:rPr>
        <w:t>ВИРІШИЛА:</w:t>
      </w:r>
    </w:p>
    <w:p w:rsidR="007D5C52" w:rsidRPr="007D5C52" w:rsidRDefault="007D5C52" w:rsidP="007D5C52">
      <w:pPr>
        <w:tabs>
          <w:tab w:val="left" w:pos="284"/>
        </w:tabs>
        <w:jc w:val="both"/>
        <w:rPr>
          <w:rFonts w:ascii="Times New Roman" w:hAnsi="Times New Roman"/>
          <w:sz w:val="24"/>
          <w:szCs w:val="24"/>
          <w:lang w:val="uk-UA"/>
        </w:rPr>
      </w:pPr>
      <w:r>
        <w:rPr>
          <w:rFonts w:ascii="Times New Roman" w:hAnsi="Times New Roman"/>
          <w:sz w:val="24"/>
          <w:szCs w:val="24"/>
          <w:lang w:val="uk-UA"/>
        </w:rPr>
        <w:t xml:space="preserve">1. </w:t>
      </w:r>
      <w:proofErr w:type="spellStart"/>
      <w:r w:rsidRPr="007D5C52">
        <w:rPr>
          <w:rFonts w:ascii="Times New Roman" w:hAnsi="Times New Roman"/>
          <w:sz w:val="24"/>
          <w:szCs w:val="24"/>
        </w:rPr>
        <w:t>Затвердити</w:t>
      </w:r>
      <w:proofErr w:type="spellEnd"/>
      <w:r w:rsidRPr="007D5C52">
        <w:rPr>
          <w:rFonts w:ascii="Times New Roman" w:hAnsi="Times New Roman"/>
          <w:sz w:val="24"/>
          <w:szCs w:val="24"/>
        </w:rPr>
        <w:t xml:space="preserve"> </w:t>
      </w:r>
      <w:proofErr w:type="spellStart"/>
      <w:r w:rsidRPr="007D5C52">
        <w:rPr>
          <w:rFonts w:ascii="Times New Roman" w:hAnsi="Times New Roman"/>
          <w:sz w:val="24"/>
          <w:szCs w:val="24"/>
        </w:rPr>
        <w:t>Положення</w:t>
      </w:r>
      <w:proofErr w:type="spellEnd"/>
      <w:r w:rsidRPr="007D5C52">
        <w:rPr>
          <w:rFonts w:ascii="Times New Roman" w:hAnsi="Times New Roman"/>
          <w:sz w:val="24"/>
          <w:szCs w:val="24"/>
        </w:rPr>
        <w:t xml:space="preserve"> про порядок </w:t>
      </w:r>
      <w:proofErr w:type="spellStart"/>
      <w:r w:rsidRPr="007D5C52">
        <w:rPr>
          <w:rFonts w:ascii="Times New Roman" w:hAnsi="Times New Roman"/>
          <w:sz w:val="24"/>
          <w:szCs w:val="24"/>
        </w:rPr>
        <w:t>ведення</w:t>
      </w:r>
      <w:proofErr w:type="spellEnd"/>
      <w:r w:rsidRPr="007D5C52">
        <w:rPr>
          <w:rFonts w:ascii="Times New Roman" w:hAnsi="Times New Roman"/>
          <w:sz w:val="24"/>
          <w:szCs w:val="24"/>
        </w:rPr>
        <w:t xml:space="preserve"> </w:t>
      </w:r>
      <w:proofErr w:type="spellStart"/>
      <w:r w:rsidRPr="007D5C52">
        <w:rPr>
          <w:rFonts w:ascii="Times New Roman" w:hAnsi="Times New Roman"/>
          <w:sz w:val="24"/>
          <w:szCs w:val="24"/>
        </w:rPr>
        <w:t>договірної</w:t>
      </w:r>
      <w:proofErr w:type="spellEnd"/>
      <w:r w:rsidRPr="007D5C52">
        <w:rPr>
          <w:rFonts w:ascii="Times New Roman" w:hAnsi="Times New Roman"/>
          <w:sz w:val="24"/>
          <w:szCs w:val="24"/>
        </w:rPr>
        <w:t xml:space="preserve"> </w:t>
      </w:r>
      <w:proofErr w:type="spellStart"/>
      <w:r w:rsidRPr="007D5C52">
        <w:rPr>
          <w:rFonts w:ascii="Times New Roman" w:hAnsi="Times New Roman"/>
          <w:sz w:val="24"/>
          <w:szCs w:val="24"/>
        </w:rPr>
        <w:t>роботи</w:t>
      </w:r>
      <w:proofErr w:type="spellEnd"/>
      <w:r w:rsidRPr="007D5C52">
        <w:rPr>
          <w:rFonts w:ascii="Times New Roman" w:hAnsi="Times New Roman"/>
          <w:sz w:val="24"/>
          <w:szCs w:val="24"/>
        </w:rPr>
        <w:t xml:space="preserve"> в </w:t>
      </w:r>
      <w:r w:rsidRPr="007D5C52">
        <w:rPr>
          <w:rFonts w:ascii="Times New Roman" w:hAnsi="Times New Roman"/>
          <w:sz w:val="24"/>
          <w:szCs w:val="24"/>
          <w:lang w:val="uk-UA"/>
        </w:rPr>
        <w:t>Любашівській селищній раді Любашівського району Одеської області</w:t>
      </w:r>
      <w:r w:rsidR="00A53586">
        <w:rPr>
          <w:rFonts w:ascii="Times New Roman" w:hAnsi="Times New Roman"/>
          <w:sz w:val="24"/>
          <w:szCs w:val="24"/>
          <w:lang w:val="uk-UA"/>
        </w:rPr>
        <w:t xml:space="preserve"> (додається)</w:t>
      </w:r>
      <w:r w:rsidRPr="007D5C52">
        <w:rPr>
          <w:rFonts w:ascii="Times New Roman" w:hAnsi="Times New Roman"/>
          <w:sz w:val="24"/>
          <w:szCs w:val="24"/>
        </w:rPr>
        <w:t xml:space="preserve">. </w:t>
      </w:r>
    </w:p>
    <w:p w:rsidR="007D5C52" w:rsidRPr="007D5C52" w:rsidRDefault="007D5C52" w:rsidP="007D5C52">
      <w:pPr>
        <w:tabs>
          <w:tab w:val="left" w:pos="284"/>
        </w:tabs>
        <w:jc w:val="both"/>
        <w:rPr>
          <w:rFonts w:ascii="Times New Roman" w:hAnsi="Times New Roman"/>
          <w:sz w:val="24"/>
          <w:szCs w:val="24"/>
          <w:lang w:val="uk-UA"/>
        </w:rPr>
      </w:pPr>
      <w:r>
        <w:rPr>
          <w:rFonts w:ascii="Times New Roman" w:hAnsi="Times New Roman"/>
          <w:sz w:val="24"/>
          <w:szCs w:val="24"/>
          <w:lang w:val="uk-UA"/>
        </w:rPr>
        <w:t xml:space="preserve">2. </w:t>
      </w:r>
      <w:proofErr w:type="spellStart"/>
      <w:r w:rsidRPr="007D5C52">
        <w:rPr>
          <w:rFonts w:ascii="Times New Roman" w:hAnsi="Times New Roman"/>
          <w:sz w:val="24"/>
          <w:szCs w:val="24"/>
        </w:rPr>
        <w:t>Оприлюднити</w:t>
      </w:r>
      <w:proofErr w:type="spellEnd"/>
      <w:r w:rsidR="002924ED">
        <w:rPr>
          <w:rFonts w:ascii="Times New Roman" w:hAnsi="Times New Roman"/>
          <w:sz w:val="24"/>
          <w:szCs w:val="24"/>
          <w:lang w:val="uk-UA"/>
        </w:rPr>
        <w:t xml:space="preserve"> дане </w:t>
      </w:r>
      <w:r w:rsidRPr="007D5C52">
        <w:rPr>
          <w:rFonts w:ascii="Times New Roman" w:hAnsi="Times New Roman"/>
          <w:sz w:val="24"/>
          <w:szCs w:val="24"/>
        </w:rPr>
        <w:t xml:space="preserve"> </w:t>
      </w:r>
      <w:proofErr w:type="spellStart"/>
      <w:proofErr w:type="gramStart"/>
      <w:r w:rsidRPr="007D5C52">
        <w:rPr>
          <w:rFonts w:ascii="Times New Roman" w:hAnsi="Times New Roman"/>
          <w:sz w:val="24"/>
          <w:szCs w:val="24"/>
        </w:rPr>
        <w:t>р</w:t>
      </w:r>
      <w:proofErr w:type="gramEnd"/>
      <w:r w:rsidRPr="007D5C52">
        <w:rPr>
          <w:rFonts w:ascii="Times New Roman" w:hAnsi="Times New Roman"/>
          <w:sz w:val="24"/>
          <w:szCs w:val="24"/>
        </w:rPr>
        <w:t>ішення</w:t>
      </w:r>
      <w:proofErr w:type="spellEnd"/>
      <w:r w:rsidRPr="007D5C52">
        <w:rPr>
          <w:rFonts w:ascii="Times New Roman" w:hAnsi="Times New Roman"/>
          <w:sz w:val="24"/>
          <w:szCs w:val="24"/>
        </w:rPr>
        <w:t xml:space="preserve"> на </w:t>
      </w:r>
      <w:proofErr w:type="spellStart"/>
      <w:r w:rsidRPr="007D5C52">
        <w:rPr>
          <w:rFonts w:ascii="Times New Roman" w:hAnsi="Times New Roman"/>
          <w:sz w:val="24"/>
          <w:szCs w:val="24"/>
        </w:rPr>
        <w:t>сайті</w:t>
      </w:r>
      <w:proofErr w:type="spellEnd"/>
      <w:r w:rsidRPr="007D5C52">
        <w:rPr>
          <w:rFonts w:ascii="Times New Roman" w:hAnsi="Times New Roman"/>
          <w:sz w:val="24"/>
          <w:szCs w:val="24"/>
        </w:rPr>
        <w:t xml:space="preserve"> </w:t>
      </w:r>
      <w:r w:rsidRPr="007D5C52">
        <w:rPr>
          <w:rFonts w:ascii="Times New Roman" w:hAnsi="Times New Roman"/>
          <w:sz w:val="24"/>
          <w:szCs w:val="24"/>
          <w:lang w:val="uk-UA"/>
        </w:rPr>
        <w:t>Любашівської  селищної</w:t>
      </w:r>
      <w:r w:rsidRPr="007D5C52">
        <w:rPr>
          <w:rFonts w:ascii="Times New Roman" w:hAnsi="Times New Roman"/>
          <w:sz w:val="24"/>
          <w:szCs w:val="24"/>
        </w:rPr>
        <w:t xml:space="preserve"> ради.</w:t>
      </w:r>
    </w:p>
    <w:p w:rsidR="007D5C52" w:rsidRPr="007D5C52" w:rsidRDefault="007D5C52" w:rsidP="007D5C52">
      <w:pPr>
        <w:tabs>
          <w:tab w:val="left" w:pos="284"/>
        </w:tabs>
        <w:jc w:val="both"/>
        <w:rPr>
          <w:rFonts w:ascii="Times New Roman" w:hAnsi="Times New Roman"/>
          <w:sz w:val="24"/>
          <w:szCs w:val="24"/>
          <w:lang w:val="uk-UA"/>
        </w:rPr>
      </w:pPr>
      <w:r>
        <w:rPr>
          <w:rFonts w:ascii="Times New Roman" w:hAnsi="Times New Roman"/>
          <w:sz w:val="24"/>
          <w:szCs w:val="24"/>
          <w:lang w:val="uk-UA"/>
        </w:rPr>
        <w:t xml:space="preserve">3. </w:t>
      </w:r>
      <w:r w:rsidRPr="007D5C52">
        <w:rPr>
          <w:rFonts w:ascii="Times New Roman" w:hAnsi="Times New Roman"/>
          <w:sz w:val="24"/>
          <w:szCs w:val="24"/>
          <w:lang w:val="uk-UA"/>
        </w:rPr>
        <w:t xml:space="preserve">Контроль за виконанням  даного рішення покласти на </w:t>
      </w:r>
      <w:r w:rsidRPr="007D5C52">
        <w:rPr>
          <w:rFonts w:ascii="Times New Roman" w:hAnsi="Times New Roman"/>
          <w:bCs/>
          <w:sz w:val="24"/>
          <w:szCs w:val="24"/>
          <w:bdr w:val="none" w:sz="0" w:space="0" w:color="auto" w:frame="1"/>
          <w:shd w:val="clear" w:color="auto" w:fill="FFFFFF"/>
          <w:lang w:val="uk-UA"/>
        </w:rPr>
        <w:t>п</w:t>
      </w:r>
      <w:proofErr w:type="spellStart"/>
      <w:r w:rsidRPr="007D5C52">
        <w:rPr>
          <w:rFonts w:ascii="Times New Roman" w:hAnsi="Times New Roman"/>
          <w:bCs/>
          <w:sz w:val="24"/>
          <w:szCs w:val="24"/>
          <w:bdr w:val="none" w:sz="0" w:space="0" w:color="auto" w:frame="1"/>
          <w:shd w:val="clear" w:color="auto" w:fill="FFFFFF"/>
        </w:rPr>
        <w:t>остійн</w:t>
      </w:r>
      <w:proofErr w:type="spellEnd"/>
      <w:r w:rsidRPr="007D5C52">
        <w:rPr>
          <w:rFonts w:ascii="Times New Roman" w:hAnsi="Times New Roman"/>
          <w:bCs/>
          <w:sz w:val="24"/>
          <w:szCs w:val="24"/>
          <w:bdr w:val="none" w:sz="0" w:space="0" w:color="auto" w:frame="1"/>
          <w:shd w:val="clear" w:color="auto" w:fill="FFFFFF"/>
          <w:lang w:val="uk-UA"/>
        </w:rPr>
        <w:t>у</w:t>
      </w:r>
      <w:r w:rsidRPr="007D5C52">
        <w:rPr>
          <w:rFonts w:ascii="Times New Roman" w:hAnsi="Times New Roman"/>
          <w:bCs/>
          <w:sz w:val="24"/>
          <w:szCs w:val="24"/>
          <w:bdr w:val="none" w:sz="0" w:space="0" w:color="auto" w:frame="1"/>
          <w:shd w:val="clear" w:color="auto" w:fill="FFFFFF"/>
        </w:rPr>
        <w:t xml:space="preserve"> </w:t>
      </w:r>
      <w:proofErr w:type="spellStart"/>
      <w:r w:rsidRPr="007D5C52">
        <w:rPr>
          <w:rFonts w:ascii="Times New Roman" w:hAnsi="Times New Roman"/>
          <w:bCs/>
          <w:sz w:val="24"/>
          <w:szCs w:val="24"/>
          <w:bdr w:val="none" w:sz="0" w:space="0" w:color="auto" w:frame="1"/>
          <w:shd w:val="clear" w:color="auto" w:fill="FFFFFF"/>
        </w:rPr>
        <w:t>комісі</w:t>
      </w:r>
      <w:proofErr w:type="spellEnd"/>
      <w:r w:rsidRPr="007D5C52">
        <w:rPr>
          <w:rFonts w:ascii="Times New Roman" w:hAnsi="Times New Roman"/>
          <w:bCs/>
          <w:sz w:val="24"/>
          <w:szCs w:val="24"/>
          <w:bdr w:val="none" w:sz="0" w:space="0" w:color="auto" w:frame="1"/>
          <w:shd w:val="clear" w:color="auto" w:fill="FFFFFF"/>
          <w:lang w:val="uk-UA"/>
        </w:rPr>
        <w:t>ю</w:t>
      </w:r>
      <w:r w:rsidRPr="007D5C52">
        <w:rPr>
          <w:rFonts w:ascii="Times New Roman" w:hAnsi="Times New Roman"/>
          <w:bCs/>
          <w:sz w:val="24"/>
          <w:szCs w:val="24"/>
          <w:bdr w:val="none" w:sz="0" w:space="0" w:color="auto" w:frame="1"/>
          <w:shd w:val="clear" w:color="auto" w:fill="FFFFFF"/>
        </w:rPr>
        <w:t xml:space="preserve"> з </w:t>
      </w:r>
      <w:proofErr w:type="spellStart"/>
      <w:r w:rsidRPr="007D5C52">
        <w:rPr>
          <w:rFonts w:ascii="Times New Roman" w:hAnsi="Times New Roman"/>
          <w:bCs/>
          <w:sz w:val="24"/>
          <w:szCs w:val="24"/>
          <w:bdr w:val="none" w:sz="0" w:space="0" w:color="auto" w:frame="1"/>
          <w:shd w:val="clear" w:color="auto" w:fill="FFFFFF"/>
        </w:rPr>
        <w:t>питань</w:t>
      </w:r>
      <w:proofErr w:type="spellEnd"/>
      <w:r w:rsidRPr="007D5C52">
        <w:rPr>
          <w:rFonts w:ascii="Times New Roman" w:hAnsi="Times New Roman"/>
          <w:bCs/>
          <w:sz w:val="24"/>
          <w:szCs w:val="24"/>
          <w:bdr w:val="none" w:sz="0" w:space="0" w:color="auto" w:frame="1"/>
          <w:shd w:val="clear" w:color="auto" w:fill="FFFFFF"/>
        </w:rPr>
        <w:t xml:space="preserve"> прав </w:t>
      </w:r>
      <w:proofErr w:type="spellStart"/>
      <w:r w:rsidRPr="007D5C52">
        <w:rPr>
          <w:rFonts w:ascii="Times New Roman" w:hAnsi="Times New Roman"/>
          <w:bCs/>
          <w:sz w:val="24"/>
          <w:szCs w:val="24"/>
          <w:bdr w:val="none" w:sz="0" w:space="0" w:color="auto" w:frame="1"/>
          <w:shd w:val="clear" w:color="auto" w:fill="FFFFFF"/>
        </w:rPr>
        <w:t>людини</w:t>
      </w:r>
      <w:proofErr w:type="spellEnd"/>
      <w:r w:rsidRPr="007D5C52">
        <w:rPr>
          <w:rFonts w:ascii="Times New Roman" w:hAnsi="Times New Roman"/>
          <w:bCs/>
          <w:sz w:val="24"/>
          <w:szCs w:val="24"/>
          <w:bdr w:val="none" w:sz="0" w:space="0" w:color="auto" w:frame="1"/>
          <w:shd w:val="clear" w:color="auto" w:fill="FFFFFF"/>
        </w:rPr>
        <w:t xml:space="preserve">, </w:t>
      </w:r>
      <w:proofErr w:type="spellStart"/>
      <w:r w:rsidRPr="007D5C52">
        <w:rPr>
          <w:rFonts w:ascii="Times New Roman" w:hAnsi="Times New Roman"/>
          <w:bCs/>
          <w:sz w:val="24"/>
          <w:szCs w:val="24"/>
          <w:bdr w:val="none" w:sz="0" w:space="0" w:color="auto" w:frame="1"/>
          <w:shd w:val="clear" w:color="auto" w:fill="FFFFFF"/>
        </w:rPr>
        <w:t>законності</w:t>
      </w:r>
      <w:proofErr w:type="spellEnd"/>
      <w:r w:rsidRPr="007D5C52">
        <w:rPr>
          <w:rFonts w:ascii="Times New Roman" w:hAnsi="Times New Roman"/>
          <w:bCs/>
          <w:sz w:val="24"/>
          <w:szCs w:val="24"/>
          <w:bdr w:val="none" w:sz="0" w:space="0" w:color="auto" w:frame="1"/>
          <w:shd w:val="clear" w:color="auto" w:fill="FFFFFF"/>
        </w:rPr>
        <w:t xml:space="preserve">, </w:t>
      </w:r>
      <w:proofErr w:type="spellStart"/>
      <w:r w:rsidRPr="007D5C52">
        <w:rPr>
          <w:rFonts w:ascii="Times New Roman" w:hAnsi="Times New Roman"/>
          <w:bCs/>
          <w:sz w:val="24"/>
          <w:szCs w:val="24"/>
          <w:bdr w:val="none" w:sz="0" w:space="0" w:color="auto" w:frame="1"/>
          <w:shd w:val="clear" w:color="auto" w:fill="FFFFFF"/>
        </w:rPr>
        <w:t>запобігання</w:t>
      </w:r>
      <w:proofErr w:type="spellEnd"/>
      <w:r w:rsidRPr="007D5C52">
        <w:rPr>
          <w:rFonts w:ascii="Times New Roman" w:hAnsi="Times New Roman"/>
          <w:bCs/>
          <w:sz w:val="24"/>
          <w:szCs w:val="24"/>
          <w:bdr w:val="none" w:sz="0" w:space="0" w:color="auto" w:frame="1"/>
          <w:shd w:val="clear" w:color="auto" w:fill="FFFFFF"/>
        </w:rPr>
        <w:t xml:space="preserve"> </w:t>
      </w:r>
      <w:proofErr w:type="spellStart"/>
      <w:r w:rsidRPr="007D5C52">
        <w:rPr>
          <w:rFonts w:ascii="Times New Roman" w:hAnsi="Times New Roman"/>
          <w:bCs/>
          <w:sz w:val="24"/>
          <w:szCs w:val="24"/>
          <w:bdr w:val="none" w:sz="0" w:space="0" w:color="auto" w:frame="1"/>
          <w:shd w:val="clear" w:color="auto" w:fill="FFFFFF"/>
        </w:rPr>
        <w:t>корупції</w:t>
      </w:r>
      <w:proofErr w:type="spellEnd"/>
      <w:r w:rsidRPr="007D5C52">
        <w:rPr>
          <w:rFonts w:ascii="Times New Roman" w:hAnsi="Times New Roman"/>
          <w:bCs/>
          <w:sz w:val="24"/>
          <w:szCs w:val="24"/>
          <w:bdr w:val="none" w:sz="0" w:space="0" w:color="auto" w:frame="1"/>
          <w:shd w:val="clear" w:color="auto" w:fill="FFFFFF"/>
        </w:rPr>
        <w:t xml:space="preserve">, регламенту, </w:t>
      </w:r>
      <w:proofErr w:type="spellStart"/>
      <w:r w:rsidRPr="007D5C52">
        <w:rPr>
          <w:rFonts w:ascii="Times New Roman" w:hAnsi="Times New Roman"/>
          <w:bCs/>
          <w:sz w:val="24"/>
          <w:szCs w:val="24"/>
          <w:bdr w:val="none" w:sz="0" w:space="0" w:color="auto" w:frame="1"/>
          <w:shd w:val="clear" w:color="auto" w:fill="FFFFFF"/>
        </w:rPr>
        <w:t>депутатської</w:t>
      </w:r>
      <w:proofErr w:type="spellEnd"/>
      <w:r w:rsidRPr="007D5C52">
        <w:rPr>
          <w:rFonts w:ascii="Times New Roman" w:hAnsi="Times New Roman"/>
          <w:bCs/>
          <w:sz w:val="24"/>
          <w:szCs w:val="24"/>
          <w:bdr w:val="none" w:sz="0" w:space="0" w:color="auto" w:frame="1"/>
          <w:shd w:val="clear" w:color="auto" w:fill="FFFFFF"/>
        </w:rPr>
        <w:t xml:space="preserve"> </w:t>
      </w:r>
      <w:proofErr w:type="spellStart"/>
      <w:r w:rsidRPr="007D5C52">
        <w:rPr>
          <w:rFonts w:ascii="Times New Roman" w:hAnsi="Times New Roman"/>
          <w:bCs/>
          <w:sz w:val="24"/>
          <w:szCs w:val="24"/>
          <w:bdr w:val="none" w:sz="0" w:space="0" w:color="auto" w:frame="1"/>
          <w:shd w:val="clear" w:color="auto" w:fill="FFFFFF"/>
        </w:rPr>
        <w:t>етики</w:t>
      </w:r>
      <w:proofErr w:type="spellEnd"/>
      <w:r w:rsidRPr="007D5C52">
        <w:rPr>
          <w:rFonts w:ascii="Times New Roman" w:hAnsi="Times New Roman"/>
          <w:bCs/>
          <w:sz w:val="24"/>
          <w:szCs w:val="24"/>
          <w:bdr w:val="none" w:sz="0" w:space="0" w:color="auto" w:frame="1"/>
          <w:shd w:val="clear" w:color="auto" w:fill="FFFFFF"/>
        </w:rPr>
        <w:t xml:space="preserve"> та  </w:t>
      </w:r>
      <w:proofErr w:type="spellStart"/>
      <w:r w:rsidRPr="007D5C52">
        <w:rPr>
          <w:rFonts w:ascii="Times New Roman" w:hAnsi="Times New Roman"/>
          <w:bCs/>
          <w:sz w:val="24"/>
          <w:szCs w:val="24"/>
          <w:bdr w:val="none" w:sz="0" w:space="0" w:color="auto" w:frame="1"/>
          <w:shd w:val="clear" w:color="auto" w:fill="FFFFFF"/>
        </w:rPr>
        <w:t>місцевої</w:t>
      </w:r>
      <w:proofErr w:type="spellEnd"/>
      <w:r w:rsidRPr="007D5C52">
        <w:rPr>
          <w:rFonts w:ascii="Times New Roman" w:hAnsi="Times New Roman"/>
          <w:bCs/>
          <w:sz w:val="24"/>
          <w:szCs w:val="24"/>
          <w:bdr w:val="none" w:sz="0" w:space="0" w:color="auto" w:frame="1"/>
          <w:shd w:val="clear" w:color="auto" w:fill="FFFFFF"/>
        </w:rPr>
        <w:t xml:space="preserve"> </w:t>
      </w:r>
      <w:proofErr w:type="spellStart"/>
      <w:r w:rsidRPr="007D5C52">
        <w:rPr>
          <w:rFonts w:ascii="Times New Roman" w:hAnsi="Times New Roman"/>
          <w:bCs/>
          <w:sz w:val="24"/>
          <w:szCs w:val="24"/>
          <w:bdr w:val="none" w:sz="0" w:space="0" w:color="auto" w:frame="1"/>
          <w:shd w:val="clear" w:color="auto" w:fill="FFFFFF"/>
        </w:rPr>
        <w:t>згуртованості</w:t>
      </w:r>
      <w:proofErr w:type="spellEnd"/>
      <w:r w:rsidRPr="007D5C52">
        <w:rPr>
          <w:rFonts w:ascii="Times New Roman" w:hAnsi="Times New Roman"/>
          <w:bCs/>
          <w:sz w:val="24"/>
          <w:szCs w:val="24"/>
          <w:bdr w:val="none" w:sz="0" w:space="0" w:color="auto" w:frame="1"/>
          <w:shd w:val="clear" w:color="auto" w:fill="FFFFFF"/>
        </w:rPr>
        <w:t> </w:t>
      </w:r>
      <w:r w:rsidRPr="007D5C52">
        <w:rPr>
          <w:rFonts w:ascii="Times New Roman" w:hAnsi="Times New Roman"/>
          <w:bCs/>
          <w:sz w:val="24"/>
          <w:szCs w:val="24"/>
          <w:bdr w:val="none" w:sz="0" w:space="0" w:color="auto" w:frame="1"/>
          <w:shd w:val="clear" w:color="auto" w:fill="FFFFFF"/>
          <w:lang w:val="uk-UA"/>
        </w:rPr>
        <w:t>.</w:t>
      </w:r>
    </w:p>
    <w:p w:rsidR="007D5C52" w:rsidRPr="007D5C52" w:rsidRDefault="007D5C52" w:rsidP="007D5C52">
      <w:pPr>
        <w:pStyle w:val="a5"/>
        <w:tabs>
          <w:tab w:val="left" w:pos="284"/>
        </w:tabs>
        <w:ind w:left="0" w:firstLine="709"/>
        <w:jc w:val="both"/>
        <w:rPr>
          <w:rFonts w:ascii="Times New Roman" w:hAnsi="Times New Roman"/>
          <w:sz w:val="24"/>
          <w:szCs w:val="24"/>
          <w:lang w:val="uk-UA"/>
        </w:rPr>
      </w:pPr>
    </w:p>
    <w:p w:rsidR="007D5C52" w:rsidRPr="007D5C52" w:rsidRDefault="007D5C52" w:rsidP="007D5C52">
      <w:pPr>
        <w:pStyle w:val="a5"/>
        <w:tabs>
          <w:tab w:val="left" w:pos="284"/>
        </w:tabs>
        <w:ind w:left="0" w:firstLine="709"/>
        <w:jc w:val="both"/>
        <w:rPr>
          <w:rFonts w:ascii="Times New Roman" w:hAnsi="Times New Roman"/>
          <w:sz w:val="24"/>
          <w:szCs w:val="24"/>
          <w:lang w:val="uk-UA"/>
        </w:rPr>
      </w:pPr>
    </w:p>
    <w:p w:rsidR="007D5C52" w:rsidRPr="007D5C52" w:rsidRDefault="007D5C52" w:rsidP="007D5C52">
      <w:pPr>
        <w:pStyle w:val="a5"/>
        <w:tabs>
          <w:tab w:val="left" w:pos="284"/>
        </w:tabs>
        <w:ind w:left="0" w:firstLine="709"/>
        <w:jc w:val="both"/>
        <w:rPr>
          <w:rFonts w:ascii="Times New Roman" w:hAnsi="Times New Roman"/>
          <w:sz w:val="24"/>
          <w:szCs w:val="24"/>
          <w:lang w:val="uk-UA"/>
        </w:rPr>
      </w:pPr>
    </w:p>
    <w:p w:rsidR="007D5C52" w:rsidRPr="007D5C52" w:rsidRDefault="007D5C52" w:rsidP="007D5C52">
      <w:pPr>
        <w:pStyle w:val="a5"/>
        <w:tabs>
          <w:tab w:val="left" w:pos="284"/>
        </w:tabs>
        <w:ind w:left="0"/>
        <w:jc w:val="both"/>
        <w:rPr>
          <w:rFonts w:ascii="Times New Roman" w:hAnsi="Times New Roman"/>
          <w:b/>
          <w:sz w:val="24"/>
          <w:szCs w:val="24"/>
          <w:lang w:val="uk-UA"/>
        </w:rPr>
      </w:pPr>
      <w:r w:rsidRPr="007D5C52">
        <w:rPr>
          <w:rFonts w:ascii="Times New Roman" w:hAnsi="Times New Roman"/>
          <w:b/>
          <w:sz w:val="24"/>
          <w:szCs w:val="24"/>
          <w:lang w:val="uk-UA"/>
        </w:rPr>
        <w:t>Селищний голова</w:t>
      </w:r>
      <w:r w:rsidRPr="007D5C52">
        <w:rPr>
          <w:rFonts w:ascii="Times New Roman" w:hAnsi="Times New Roman"/>
          <w:b/>
          <w:sz w:val="24"/>
          <w:szCs w:val="24"/>
          <w:lang w:val="uk-UA"/>
        </w:rPr>
        <w:tab/>
      </w:r>
      <w:r w:rsidRPr="007D5C52">
        <w:rPr>
          <w:rFonts w:ascii="Times New Roman" w:hAnsi="Times New Roman"/>
          <w:b/>
          <w:sz w:val="24"/>
          <w:szCs w:val="24"/>
          <w:lang w:val="uk-UA"/>
        </w:rPr>
        <w:tab/>
      </w:r>
      <w:r w:rsidRPr="007D5C52">
        <w:rPr>
          <w:rFonts w:ascii="Times New Roman" w:hAnsi="Times New Roman"/>
          <w:b/>
          <w:sz w:val="24"/>
          <w:szCs w:val="24"/>
          <w:lang w:val="uk-UA"/>
        </w:rPr>
        <w:tab/>
      </w:r>
      <w:r w:rsidRPr="007D5C52">
        <w:rPr>
          <w:rFonts w:ascii="Times New Roman" w:hAnsi="Times New Roman"/>
          <w:b/>
          <w:sz w:val="24"/>
          <w:szCs w:val="24"/>
          <w:lang w:val="uk-UA"/>
        </w:rPr>
        <w:tab/>
      </w:r>
      <w:r w:rsidRPr="007D5C52">
        <w:rPr>
          <w:rFonts w:ascii="Times New Roman" w:hAnsi="Times New Roman"/>
          <w:b/>
          <w:sz w:val="24"/>
          <w:szCs w:val="24"/>
          <w:lang w:val="uk-UA"/>
        </w:rPr>
        <w:tab/>
      </w:r>
      <w:r w:rsidRPr="007D5C52">
        <w:rPr>
          <w:rFonts w:ascii="Times New Roman" w:hAnsi="Times New Roman"/>
          <w:b/>
          <w:sz w:val="24"/>
          <w:szCs w:val="24"/>
          <w:lang w:val="uk-UA"/>
        </w:rPr>
        <w:tab/>
      </w:r>
      <w:r w:rsidRPr="007D5C52">
        <w:rPr>
          <w:rFonts w:ascii="Times New Roman" w:hAnsi="Times New Roman"/>
          <w:b/>
          <w:sz w:val="24"/>
          <w:szCs w:val="24"/>
          <w:lang w:val="uk-UA"/>
        </w:rPr>
        <w:tab/>
        <w:t>Г.А.Павлов</w:t>
      </w:r>
    </w:p>
    <w:p w:rsidR="007D5C52" w:rsidRPr="007D5C52" w:rsidRDefault="007D5C52" w:rsidP="007D5C52">
      <w:pPr>
        <w:pStyle w:val="a5"/>
        <w:tabs>
          <w:tab w:val="left" w:pos="284"/>
        </w:tabs>
        <w:ind w:left="0"/>
        <w:jc w:val="both"/>
        <w:rPr>
          <w:rFonts w:ascii="Times New Roman" w:hAnsi="Times New Roman"/>
          <w:sz w:val="24"/>
          <w:szCs w:val="24"/>
          <w:lang w:val="uk-UA"/>
        </w:rPr>
      </w:pPr>
    </w:p>
    <w:p w:rsidR="00D206E0" w:rsidRPr="00D206E0" w:rsidRDefault="00D206E0" w:rsidP="00D206E0">
      <w:pPr>
        <w:spacing w:after="0"/>
        <w:rPr>
          <w:rFonts w:ascii="Times New Roman" w:hAnsi="Times New Roman"/>
          <w:b/>
          <w:sz w:val="24"/>
          <w:szCs w:val="24"/>
          <w:lang w:val="uk-UA"/>
        </w:rPr>
      </w:pPr>
    </w:p>
    <w:p w:rsidR="00AC43B2" w:rsidRDefault="00AC43B2">
      <w:pPr>
        <w:rPr>
          <w:sz w:val="24"/>
          <w:szCs w:val="24"/>
          <w:lang w:val="uk-UA"/>
        </w:rPr>
      </w:pPr>
    </w:p>
    <w:p w:rsidR="00803ED0" w:rsidRDefault="00803ED0">
      <w:pPr>
        <w:rPr>
          <w:sz w:val="24"/>
          <w:szCs w:val="24"/>
          <w:lang w:val="uk-UA"/>
        </w:rPr>
      </w:pPr>
    </w:p>
    <w:p w:rsidR="00803ED0" w:rsidRDefault="00803ED0">
      <w:pPr>
        <w:rPr>
          <w:sz w:val="24"/>
          <w:szCs w:val="24"/>
          <w:lang w:val="uk-UA"/>
        </w:rPr>
      </w:pPr>
    </w:p>
    <w:p w:rsidR="00A64AFF" w:rsidRDefault="00A64AFF" w:rsidP="00803ED0">
      <w:pPr>
        <w:shd w:val="clear" w:color="auto" w:fill="FFFFFF"/>
        <w:ind w:right="-18"/>
        <w:jc w:val="center"/>
        <w:rPr>
          <w:b/>
          <w:szCs w:val="24"/>
          <w:lang w:val="uk-UA"/>
        </w:rPr>
      </w:pPr>
    </w:p>
    <w:p w:rsidR="005D0EBC" w:rsidRDefault="005D0EBC" w:rsidP="00803ED0">
      <w:pPr>
        <w:shd w:val="clear" w:color="auto" w:fill="FFFFFF"/>
        <w:ind w:right="-18"/>
        <w:jc w:val="center"/>
        <w:rPr>
          <w:b/>
          <w:szCs w:val="24"/>
          <w:lang w:val="uk-UA"/>
        </w:rPr>
      </w:pPr>
    </w:p>
    <w:p w:rsidR="00A64AFF" w:rsidRPr="0069560F" w:rsidRDefault="00A64AFF" w:rsidP="0069560F">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lastRenderedPageBreak/>
        <w:t>Додаток № 1</w:t>
      </w:r>
    </w:p>
    <w:p w:rsidR="00A64AFF" w:rsidRPr="0069560F" w:rsidRDefault="00A64AFF" w:rsidP="00A64AFF">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 xml:space="preserve"> до рішення сесії</w:t>
      </w:r>
    </w:p>
    <w:p w:rsidR="00A64AFF" w:rsidRPr="0069560F" w:rsidRDefault="00A64AFF" w:rsidP="00A64AFF">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 xml:space="preserve"> Любашівської селищної ради</w:t>
      </w:r>
    </w:p>
    <w:p w:rsidR="00A64AFF" w:rsidRPr="0069560F" w:rsidRDefault="00A64AFF" w:rsidP="00A64AFF">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від «</w:t>
      </w:r>
      <w:r w:rsidR="00702744">
        <w:rPr>
          <w:rFonts w:ascii="Times New Roman" w:hAnsi="Times New Roman"/>
          <w:sz w:val="24"/>
          <w:szCs w:val="24"/>
          <w:lang w:val="uk-UA"/>
        </w:rPr>
        <w:t>11</w:t>
      </w:r>
      <w:r w:rsidRPr="0069560F">
        <w:rPr>
          <w:rFonts w:ascii="Times New Roman" w:hAnsi="Times New Roman"/>
          <w:sz w:val="24"/>
          <w:szCs w:val="24"/>
          <w:lang w:val="uk-UA"/>
        </w:rPr>
        <w:t>»</w:t>
      </w:r>
      <w:r w:rsidR="00702744">
        <w:rPr>
          <w:rFonts w:ascii="Times New Roman" w:hAnsi="Times New Roman"/>
          <w:sz w:val="24"/>
          <w:szCs w:val="24"/>
          <w:lang w:val="uk-UA"/>
        </w:rPr>
        <w:t>лютого</w:t>
      </w:r>
      <w:r w:rsidRPr="0069560F">
        <w:rPr>
          <w:rFonts w:ascii="Times New Roman" w:hAnsi="Times New Roman"/>
          <w:sz w:val="24"/>
          <w:szCs w:val="24"/>
          <w:lang w:val="uk-UA"/>
        </w:rPr>
        <w:t xml:space="preserve"> 2020 року</w:t>
      </w:r>
    </w:p>
    <w:p w:rsidR="00A64AFF" w:rsidRPr="0069560F" w:rsidRDefault="00A64AFF" w:rsidP="00A64AFF">
      <w:pPr>
        <w:shd w:val="clear" w:color="auto" w:fill="FFFFFF"/>
        <w:ind w:right="-18"/>
        <w:jc w:val="right"/>
        <w:rPr>
          <w:rFonts w:ascii="Times New Roman" w:hAnsi="Times New Roman"/>
          <w:sz w:val="24"/>
          <w:szCs w:val="24"/>
          <w:lang w:val="uk-UA"/>
        </w:rPr>
      </w:pPr>
      <w:r w:rsidRPr="0069560F">
        <w:rPr>
          <w:rFonts w:ascii="Times New Roman" w:hAnsi="Times New Roman"/>
          <w:sz w:val="24"/>
          <w:szCs w:val="24"/>
          <w:lang w:val="uk-UA"/>
        </w:rPr>
        <w:t xml:space="preserve">№ </w:t>
      </w:r>
      <w:r w:rsidR="00702744">
        <w:rPr>
          <w:rFonts w:ascii="Times New Roman" w:hAnsi="Times New Roman"/>
          <w:sz w:val="24"/>
          <w:szCs w:val="24"/>
          <w:lang w:val="uk-UA"/>
        </w:rPr>
        <w:t>920</w:t>
      </w:r>
    </w:p>
    <w:p w:rsidR="00A64AFF" w:rsidRPr="0069560F" w:rsidRDefault="00A64AFF" w:rsidP="00803ED0">
      <w:pPr>
        <w:shd w:val="clear" w:color="auto" w:fill="FFFFFF"/>
        <w:ind w:right="-18"/>
        <w:jc w:val="center"/>
        <w:rPr>
          <w:rFonts w:ascii="Times New Roman" w:hAnsi="Times New Roman"/>
          <w:sz w:val="24"/>
          <w:szCs w:val="24"/>
          <w:lang w:val="uk-UA"/>
        </w:rPr>
      </w:pPr>
    </w:p>
    <w:p w:rsidR="00803ED0" w:rsidRPr="00387F07" w:rsidRDefault="00803ED0" w:rsidP="00803ED0">
      <w:pPr>
        <w:shd w:val="clear" w:color="auto" w:fill="FFFFFF"/>
        <w:ind w:right="-18"/>
        <w:jc w:val="center"/>
        <w:rPr>
          <w:rFonts w:ascii="Times New Roman" w:hAnsi="Times New Roman"/>
          <w:b/>
          <w:sz w:val="24"/>
          <w:szCs w:val="24"/>
        </w:rPr>
      </w:pPr>
      <w:r w:rsidRPr="00387F07">
        <w:rPr>
          <w:rFonts w:ascii="Times New Roman" w:hAnsi="Times New Roman"/>
          <w:b/>
          <w:sz w:val="24"/>
          <w:szCs w:val="24"/>
        </w:rPr>
        <w:t>ПОЛОЖЕННЯ</w:t>
      </w:r>
    </w:p>
    <w:p w:rsidR="00803ED0" w:rsidRPr="00387F07" w:rsidRDefault="00803ED0" w:rsidP="00803ED0">
      <w:pPr>
        <w:shd w:val="clear" w:color="auto" w:fill="FFFFFF"/>
        <w:ind w:right="-18"/>
        <w:jc w:val="center"/>
        <w:rPr>
          <w:rStyle w:val="40"/>
          <w:rFonts w:ascii="Times New Roman" w:hAnsi="Times New Roman"/>
          <w:sz w:val="24"/>
          <w:lang w:eastAsia="uk-UA"/>
        </w:rPr>
      </w:pPr>
      <w:r w:rsidRPr="00387F07">
        <w:rPr>
          <w:rStyle w:val="40"/>
          <w:rFonts w:ascii="Times New Roman" w:hAnsi="Times New Roman"/>
          <w:b/>
          <w:sz w:val="24"/>
          <w:szCs w:val="24"/>
          <w:lang w:eastAsia="uk-UA"/>
        </w:rPr>
        <w:t xml:space="preserve">про порядок </w:t>
      </w:r>
      <w:proofErr w:type="spellStart"/>
      <w:r w:rsidRPr="00387F07">
        <w:rPr>
          <w:rStyle w:val="40"/>
          <w:rFonts w:ascii="Times New Roman" w:hAnsi="Times New Roman"/>
          <w:b/>
          <w:sz w:val="24"/>
          <w:szCs w:val="24"/>
          <w:lang w:eastAsia="uk-UA"/>
        </w:rPr>
        <w:t>ведення</w:t>
      </w:r>
      <w:proofErr w:type="spellEnd"/>
      <w:r w:rsidRPr="00387F07">
        <w:rPr>
          <w:rStyle w:val="40"/>
          <w:rFonts w:ascii="Times New Roman" w:hAnsi="Times New Roman"/>
          <w:b/>
          <w:sz w:val="24"/>
          <w:szCs w:val="24"/>
          <w:lang w:eastAsia="uk-UA"/>
        </w:rPr>
        <w:t xml:space="preserve"> </w:t>
      </w:r>
      <w:proofErr w:type="spellStart"/>
      <w:r w:rsidRPr="00387F07">
        <w:rPr>
          <w:rStyle w:val="40"/>
          <w:rFonts w:ascii="Times New Roman" w:hAnsi="Times New Roman"/>
          <w:b/>
          <w:sz w:val="24"/>
          <w:szCs w:val="24"/>
          <w:lang w:eastAsia="uk-UA"/>
        </w:rPr>
        <w:t>договірної</w:t>
      </w:r>
      <w:proofErr w:type="spellEnd"/>
      <w:r w:rsidRPr="00387F07">
        <w:rPr>
          <w:rStyle w:val="40"/>
          <w:rFonts w:ascii="Times New Roman" w:hAnsi="Times New Roman"/>
          <w:b/>
          <w:sz w:val="24"/>
          <w:szCs w:val="24"/>
          <w:lang w:eastAsia="uk-UA"/>
        </w:rPr>
        <w:t xml:space="preserve"> </w:t>
      </w:r>
      <w:proofErr w:type="spellStart"/>
      <w:r w:rsidRPr="00387F07">
        <w:rPr>
          <w:rStyle w:val="40"/>
          <w:rFonts w:ascii="Times New Roman" w:hAnsi="Times New Roman"/>
          <w:b/>
          <w:sz w:val="24"/>
          <w:szCs w:val="24"/>
          <w:lang w:eastAsia="uk-UA"/>
        </w:rPr>
        <w:t>роботи</w:t>
      </w:r>
      <w:proofErr w:type="spellEnd"/>
      <w:r w:rsidRPr="00387F07">
        <w:rPr>
          <w:rStyle w:val="40"/>
          <w:rFonts w:ascii="Times New Roman" w:hAnsi="Times New Roman"/>
          <w:b/>
          <w:sz w:val="24"/>
          <w:szCs w:val="24"/>
          <w:lang w:eastAsia="uk-UA"/>
        </w:rPr>
        <w:t xml:space="preserve"> в </w:t>
      </w:r>
      <w:r w:rsidR="00A64AFF" w:rsidRPr="00387F07">
        <w:rPr>
          <w:rStyle w:val="40"/>
          <w:rFonts w:ascii="Times New Roman" w:hAnsi="Times New Roman"/>
          <w:b/>
          <w:sz w:val="24"/>
          <w:szCs w:val="24"/>
          <w:lang w:val="uk-UA" w:eastAsia="uk-UA"/>
        </w:rPr>
        <w:t>Любашівській селищній раді</w:t>
      </w:r>
      <w:r w:rsidRPr="00387F07">
        <w:rPr>
          <w:rStyle w:val="40"/>
          <w:rFonts w:ascii="Times New Roman" w:hAnsi="Times New Roman"/>
          <w:b/>
          <w:sz w:val="24"/>
          <w:szCs w:val="24"/>
          <w:lang w:eastAsia="uk-UA"/>
        </w:rPr>
        <w:t xml:space="preserve"> </w:t>
      </w:r>
    </w:p>
    <w:p w:rsidR="00803ED0" w:rsidRPr="00387F07" w:rsidRDefault="00A64AFF" w:rsidP="00803ED0">
      <w:pPr>
        <w:shd w:val="clear" w:color="auto" w:fill="FFFFFF"/>
        <w:ind w:right="-18"/>
        <w:jc w:val="center"/>
        <w:rPr>
          <w:rFonts w:ascii="Times New Roman" w:hAnsi="Times New Roman"/>
        </w:rPr>
      </w:pPr>
      <w:r w:rsidRPr="00387F07">
        <w:rPr>
          <w:rStyle w:val="40"/>
          <w:rFonts w:ascii="Times New Roman" w:hAnsi="Times New Roman"/>
          <w:b/>
          <w:sz w:val="24"/>
          <w:szCs w:val="24"/>
          <w:lang w:val="uk-UA" w:eastAsia="uk-UA"/>
        </w:rPr>
        <w:t xml:space="preserve">Любашівського </w:t>
      </w:r>
      <w:r w:rsidR="00803ED0" w:rsidRPr="00387F07">
        <w:rPr>
          <w:rStyle w:val="40"/>
          <w:rFonts w:ascii="Times New Roman" w:hAnsi="Times New Roman"/>
          <w:b/>
          <w:sz w:val="24"/>
          <w:szCs w:val="24"/>
          <w:lang w:eastAsia="uk-UA"/>
        </w:rPr>
        <w:t xml:space="preserve"> району </w:t>
      </w:r>
      <w:r w:rsidRPr="00387F07">
        <w:rPr>
          <w:rStyle w:val="40"/>
          <w:rFonts w:ascii="Times New Roman" w:hAnsi="Times New Roman"/>
          <w:b/>
          <w:sz w:val="24"/>
          <w:szCs w:val="24"/>
          <w:lang w:val="uk-UA" w:eastAsia="uk-UA"/>
        </w:rPr>
        <w:t>Одеської</w:t>
      </w:r>
      <w:r w:rsidR="00803ED0" w:rsidRPr="00387F07">
        <w:rPr>
          <w:rStyle w:val="40"/>
          <w:rFonts w:ascii="Times New Roman" w:hAnsi="Times New Roman"/>
          <w:b/>
          <w:sz w:val="24"/>
          <w:szCs w:val="24"/>
          <w:lang w:eastAsia="uk-UA"/>
        </w:rPr>
        <w:t xml:space="preserve"> </w:t>
      </w:r>
      <w:proofErr w:type="spellStart"/>
      <w:r w:rsidR="00803ED0" w:rsidRPr="00387F07">
        <w:rPr>
          <w:rStyle w:val="40"/>
          <w:rFonts w:ascii="Times New Roman" w:hAnsi="Times New Roman"/>
          <w:b/>
          <w:sz w:val="24"/>
          <w:szCs w:val="24"/>
          <w:lang w:eastAsia="uk-UA"/>
        </w:rPr>
        <w:t>області</w:t>
      </w:r>
      <w:proofErr w:type="spellEnd"/>
    </w:p>
    <w:p w:rsidR="00803ED0" w:rsidRDefault="00803ED0" w:rsidP="00803ED0">
      <w:pPr>
        <w:shd w:val="clear" w:color="auto" w:fill="FFFFFF"/>
        <w:ind w:right="-18"/>
        <w:rPr>
          <w:szCs w:val="24"/>
        </w:rPr>
      </w:pPr>
    </w:p>
    <w:p w:rsidR="00803ED0" w:rsidRPr="00387F07" w:rsidRDefault="00803ED0" w:rsidP="00803ED0">
      <w:pPr>
        <w:pStyle w:val="61"/>
        <w:shd w:val="clear" w:color="auto" w:fill="auto"/>
        <w:spacing w:before="0" w:after="0" w:line="240" w:lineRule="auto"/>
        <w:ind w:right="-18" w:firstLine="0"/>
        <w:jc w:val="center"/>
        <w:rPr>
          <w:rStyle w:val="65"/>
          <w:rFonts w:ascii="Times New Roman" w:hAnsi="Times New Roman" w:cs="Times New Roman"/>
          <w:b/>
          <w:caps/>
          <w:sz w:val="24"/>
          <w:szCs w:val="24"/>
          <w:lang w:eastAsia="uk-UA"/>
        </w:rPr>
      </w:pPr>
      <w:r w:rsidRPr="00387F07">
        <w:rPr>
          <w:rStyle w:val="65"/>
          <w:rFonts w:ascii="Times New Roman" w:hAnsi="Times New Roman" w:cs="Times New Roman"/>
          <w:b/>
          <w:caps/>
          <w:sz w:val="24"/>
          <w:szCs w:val="24"/>
          <w:lang w:eastAsia="uk-UA"/>
        </w:rPr>
        <w:t>1. Загальні положення</w:t>
      </w:r>
    </w:p>
    <w:p w:rsidR="00803ED0" w:rsidRPr="00387F07" w:rsidRDefault="00803ED0" w:rsidP="00803ED0">
      <w:pPr>
        <w:pStyle w:val="61"/>
        <w:shd w:val="clear" w:color="auto" w:fill="auto"/>
        <w:spacing w:before="0" w:after="0" w:line="240" w:lineRule="auto"/>
        <w:ind w:right="-18" w:firstLine="0"/>
        <w:rPr>
          <w:rFonts w:ascii="Times New Roman" w:hAnsi="Times New Roman" w:cs="Times New Roman"/>
          <w:sz w:val="24"/>
          <w:szCs w:val="24"/>
          <w:lang w:eastAsia="ru-RU"/>
        </w:rPr>
      </w:pP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1.1. Це Положення розроблене відповідно до Цивільного кодексу</w:t>
      </w:r>
      <w:r w:rsidRPr="00387F07">
        <w:rPr>
          <w:rStyle w:val="45"/>
          <w:rFonts w:ascii="Times New Roman" w:hAnsi="Times New Roman" w:cs="Times New Roman"/>
          <w:sz w:val="24"/>
          <w:szCs w:val="24"/>
          <w:lang w:eastAsia="uk-UA"/>
        </w:rPr>
        <w:t xml:space="preserve"> </w:t>
      </w:r>
      <w:r w:rsidRPr="00387F07">
        <w:rPr>
          <w:rStyle w:val="40"/>
          <w:rFonts w:ascii="Times New Roman" w:hAnsi="Times New Roman" w:cs="Times New Roman"/>
          <w:sz w:val="24"/>
          <w:szCs w:val="24"/>
          <w:lang w:eastAsia="uk-UA"/>
        </w:rPr>
        <w:t>України, Господарського кодексу України, інших законодавчих та</w:t>
      </w:r>
      <w:r w:rsidRPr="00387F07">
        <w:rPr>
          <w:rStyle w:val="45"/>
          <w:rFonts w:ascii="Times New Roman" w:hAnsi="Times New Roman" w:cs="Times New Roman"/>
          <w:sz w:val="24"/>
          <w:szCs w:val="24"/>
          <w:lang w:eastAsia="uk-UA"/>
        </w:rPr>
        <w:t xml:space="preserve"> </w:t>
      </w:r>
      <w:r w:rsidRPr="00387F07">
        <w:rPr>
          <w:rStyle w:val="40"/>
          <w:rFonts w:ascii="Times New Roman" w:hAnsi="Times New Roman" w:cs="Times New Roman"/>
          <w:sz w:val="24"/>
          <w:szCs w:val="24"/>
          <w:lang w:eastAsia="uk-UA"/>
        </w:rPr>
        <w:t xml:space="preserve">нормативно-правових актів </w:t>
      </w:r>
      <w:r w:rsidRPr="00387F07">
        <w:rPr>
          <w:rFonts w:ascii="Times New Roman" w:hAnsi="Times New Roman" w:cs="Times New Roman"/>
          <w:sz w:val="24"/>
          <w:szCs w:val="24"/>
          <w:lang w:eastAsia="uk-UA"/>
        </w:rPr>
        <w:t xml:space="preserve">і </w:t>
      </w:r>
      <w:r w:rsidRPr="00387F07">
        <w:rPr>
          <w:rStyle w:val="40"/>
          <w:rFonts w:ascii="Times New Roman" w:hAnsi="Times New Roman" w:cs="Times New Roman"/>
          <w:sz w:val="24"/>
          <w:szCs w:val="24"/>
          <w:lang w:eastAsia="uk-UA"/>
        </w:rPr>
        <w:t>встановлює порядок підготовки проектів</w:t>
      </w:r>
      <w:r w:rsidRPr="00387F07">
        <w:rPr>
          <w:rStyle w:val="45"/>
          <w:rFonts w:ascii="Times New Roman" w:hAnsi="Times New Roman" w:cs="Times New Roman"/>
          <w:sz w:val="24"/>
          <w:szCs w:val="24"/>
          <w:lang w:eastAsia="uk-UA"/>
        </w:rPr>
        <w:t xml:space="preserve"> </w:t>
      </w:r>
      <w:r w:rsidRPr="00387F07">
        <w:rPr>
          <w:rStyle w:val="40"/>
          <w:rFonts w:ascii="Times New Roman" w:hAnsi="Times New Roman" w:cs="Times New Roman"/>
          <w:sz w:val="24"/>
          <w:szCs w:val="24"/>
          <w:lang w:eastAsia="uk-UA"/>
        </w:rPr>
        <w:t xml:space="preserve">договорів, їх укладання та контролю </w:t>
      </w:r>
      <w:r w:rsidRPr="00387F07">
        <w:rPr>
          <w:rFonts w:ascii="Times New Roman" w:hAnsi="Times New Roman" w:cs="Times New Roman"/>
          <w:sz w:val="24"/>
          <w:szCs w:val="24"/>
          <w:lang w:eastAsia="uk-UA"/>
        </w:rPr>
        <w:t xml:space="preserve">за </w:t>
      </w:r>
      <w:r w:rsidRPr="00387F07">
        <w:rPr>
          <w:rStyle w:val="40"/>
          <w:rFonts w:ascii="Times New Roman" w:hAnsi="Times New Roman" w:cs="Times New Roman"/>
          <w:sz w:val="24"/>
          <w:szCs w:val="24"/>
          <w:lang w:eastAsia="uk-UA"/>
        </w:rPr>
        <w:t xml:space="preserve">їх виконанням у </w:t>
      </w:r>
      <w:r w:rsidR="00CD3541">
        <w:rPr>
          <w:rStyle w:val="40"/>
          <w:rFonts w:ascii="Times New Roman" w:hAnsi="Times New Roman" w:cs="Times New Roman"/>
          <w:sz w:val="24"/>
          <w:szCs w:val="24"/>
          <w:lang w:eastAsia="uk-UA"/>
        </w:rPr>
        <w:t xml:space="preserve">Любашівській </w:t>
      </w:r>
      <w:r w:rsidRPr="00387F07">
        <w:rPr>
          <w:rStyle w:val="40"/>
          <w:rFonts w:ascii="Times New Roman" w:hAnsi="Times New Roman" w:cs="Times New Roman"/>
          <w:sz w:val="24"/>
          <w:szCs w:val="24"/>
          <w:lang w:eastAsia="uk-UA"/>
        </w:rPr>
        <w:t xml:space="preserve">селищній раді </w:t>
      </w:r>
      <w:r w:rsidR="00CD3541">
        <w:rPr>
          <w:rStyle w:val="40"/>
          <w:rFonts w:ascii="Times New Roman" w:hAnsi="Times New Roman" w:cs="Times New Roman"/>
          <w:sz w:val="24"/>
          <w:szCs w:val="24"/>
          <w:lang w:eastAsia="uk-UA"/>
        </w:rPr>
        <w:t>Любашівського району Одеської</w:t>
      </w:r>
      <w:r w:rsidRPr="00387F07">
        <w:rPr>
          <w:rStyle w:val="40"/>
          <w:rFonts w:ascii="Times New Roman" w:hAnsi="Times New Roman" w:cs="Times New Roman"/>
          <w:sz w:val="24"/>
          <w:szCs w:val="24"/>
          <w:lang w:eastAsia="uk-UA"/>
        </w:rPr>
        <w:t xml:space="preserve"> області (надалі – </w:t>
      </w:r>
      <w:proofErr w:type="spellStart"/>
      <w:r w:rsidR="00CD3541">
        <w:rPr>
          <w:rStyle w:val="40"/>
          <w:rFonts w:ascii="Times New Roman" w:hAnsi="Times New Roman" w:cs="Times New Roman"/>
          <w:sz w:val="24"/>
          <w:szCs w:val="24"/>
          <w:lang w:eastAsia="uk-UA"/>
        </w:rPr>
        <w:t>Любашівська</w:t>
      </w:r>
      <w:proofErr w:type="spellEnd"/>
      <w:r w:rsidR="00CD3541">
        <w:rPr>
          <w:rStyle w:val="40"/>
          <w:rFonts w:ascii="Times New Roman" w:hAnsi="Times New Roman" w:cs="Times New Roman"/>
          <w:sz w:val="24"/>
          <w:szCs w:val="24"/>
          <w:lang w:eastAsia="uk-UA"/>
        </w:rPr>
        <w:t xml:space="preserve"> </w:t>
      </w:r>
      <w:r w:rsidRPr="00387F07">
        <w:rPr>
          <w:rStyle w:val="40"/>
          <w:rFonts w:ascii="Times New Roman" w:hAnsi="Times New Roman" w:cs="Times New Roman"/>
          <w:sz w:val="24"/>
          <w:szCs w:val="24"/>
          <w:lang w:eastAsia="uk-UA"/>
        </w:rPr>
        <w:t xml:space="preserve"> селищна рада). </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ru-RU"/>
        </w:rPr>
      </w:pPr>
      <w:r w:rsidRPr="00387F07">
        <w:rPr>
          <w:rStyle w:val="40"/>
          <w:rFonts w:ascii="Times New Roman" w:hAnsi="Times New Roman" w:cs="Times New Roman"/>
          <w:sz w:val="24"/>
          <w:szCs w:val="24"/>
          <w:lang w:eastAsia="uk-UA"/>
        </w:rPr>
        <w:t>1.2. Цим Положенням визначені загальні засади організації робіт з</w:t>
      </w:r>
      <w:r w:rsidRPr="00387F07">
        <w:rPr>
          <w:rStyle w:val="45"/>
          <w:rFonts w:ascii="Times New Roman" w:hAnsi="Times New Roman" w:cs="Times New Roman"/>
          <w:sz w:val="24"/>
          <w:szCs w:val="24"/>
          <w:lang w:eastAsia="uk-UA"/>
        </w:rPr>
        <w:t xml:space="preserve"> </w:t>
      </w:r>
      <w:r w:rsidRPr="00387F07">
        <w:rPr>
          <w:rStyle w:val="40"/>
          <w:rFonts w:ascii="Times New Roman" w:hAnsi="Times New Roman" w:cs="Times New Roman"/>
          <w:sz w:val="24"/>
          <w:szCs w:val="24"/>
          <w:lang w:eastAsia="uk-UA"/>
        </w:rPr>
        <w:t>укладення, виконання договорів та контролю за їх виконанням, реєстрації,</w:t>
      </w:r>
      <w:r w:rsidRPr="00387F07">
        <w:rPr>
          <w:rStyle w:val="45"/>
          <w:rFonts w:ascii="Times New Roman" w:hAnsi="Times New Roman" w:cs="Times New Roman"/>
          <w:sz w:val="24"/>
          <w:szCs w:val="24"/>
          <w:lang w:eastAsia="uk-UA"/>
        </w:rPr>
        <w:t xml:space="preserve"> </w:t>
      </w:r>
      <w:r w:rsidRPr="00387F07">
        <w:rPr>
          <w:rStyle w:val="40"/>
          <w:rFonts w:ascii="Times New Roman" w:hAnsi="Times New Roman" w:cs="Times New Roman"/>
          <w:sz w:val="24"/>
          <w:szCs w:val="24"/>
          <w:lang w:eastAsia="uk-UA"/>
        </w:rPr>
        <w:t xml:space="preserve">зберігання </w:t>
      </w:r>
      <w:r w:rsidRPr="00387F07">
        <w:rPr>
          <w:rFonts w:ascii="Times New Roman" w:hAnsi="Times New Roman" w:cs="Times New Roman"/>
          <w:sz w:val="24"/>
          <w:szCs w:val="24"/>
          <w:lang w:eastAsia="uk-UA"/>
        </w:rPr>
        <w:t xml:space="preserve">і </w:t>
      </w:r>
      <w:r w:rsidRPr="00387F07">
        <w:rPr>
          <w:rStyle w:val="40"/>
          <w:rFonts w:ascii="Times New Roman" w:hAnsi="Times New Roman" w:cs="Times New Roman"/>
          <w:sz w:val="24"/>
          <w:szCs w:val="24"/>
          <w:lang w:eastAsia="uk-UA"/>
        </w:rPr>
        <w:t>ведення реєстру договорів.</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rPr>
      </w:pPr>
      <w:r w:rsidRPr="00387F07">
        <w:rPr>
          <w:rStyle w:val="40"/>
          <w:rFonts w:ascii="Times New Roman" w:hAnsi="Times New Roman" w:cs="Times New Roman"/>
          <w:sz w:val="24"/>
          <w:szCs w:val="24"/>
          <w:lang w:eastAsia="uk-UA"/>
        </w:rPr>
        <w:t xml:space="preserve">1.3. Дія цього Положення поширюється на всі правовідносини, які виникають в результаті діяльності </w:t>
      </w:r>
      <w:r w:rsidR="00CD3541">
        <w:rPr>
          <w:rStyle w:val="40"/>
          <w:rFonts w:ascii="Times New Roman" w:hAnsi="Times New Roman" w:cs="Times New Roman"/>
          <w:sz w:val="24"/>
          <w:szCs w:val="24"/>
          <w:lang w:eastAsia="uk-UA"/>
        </w:rPr>
        <w:t>Любашівської селищної ради, визначені</w:t>
      </w:r>
      <w:r w:rsidRPr="00387F07">
        <w:rPr>
          <w:rStyle w:val="40"/>
          <w:rFonts w:ascii="Times New Roman" w:hAnsi="Times New Roman" w:cs="Times New Roman"/>
          <w:sz w:val="24"/>
          <w:szCs w:val="24"/>
          <w:lang w:eastAsia="uk-UA"/>
        </w:rPr>
        <w:t xml:space="preserve"> Статутом. Положення є обов'язковим для виконання посадовими особами та працівниками, які беруть участь у веденні договірної роботи.</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 xml:space="preserve">1.4. У кожному структурному підрозділі </w:t>
      </w:r>
      <w:r w:rsidR="00CD3541">
        <w:rPr>
          <w:rStyle w:val="40"/>
          <w:rFonts w:ascii="Times New Roman" w:hAnsi="Times New Roman" w:cs="Times New Roman"/>
          <w:sz w:val="24"/>
          <w:szCs w:val="24"/>
          <w:lang w:eastAsia="uk-UA"/>
        </w:rPr>
        <w:t>Любашівської</w:t>
      </w:r>
      <w:r w:rsidRPr="00387F07">
        <w:rPr>
          <w:rStyle w:val="40"/>
          <w:rFonts w:ascii="Times New Roman" w:hAnsi="Times New Roman" w:cs="Times New Roman"/>
          <w:sz w:val="24"/>
          <w:szCs w:val="24"/>
          <w:lang w:eastAsia="uk-UA"/>
        </w:rPr>
        <w:t xml:space="preserve"> селищної ради, який бере участь у веденні договірної роботи, керівник даного підрозділу особисто призначає відповідальну особу за виконання цієї роботи.</w:t>
      </w:r>
      <w:r w:rsidRPr="00387F07">
        <w:rPr>
          <w:rStyle w:val="40"/>
          <w:rFonts w:ascii="Times New Roman" w:hAnsi="Times New Roman" w:cs="Times New Roman"/>
          <w:sz w:val="24"/>
          <w:szCs w:val="24"/>
          <w:lang w:eastAsia="uk-UA"/>
        </w:rPr>
        <w:tab/>
      </w:r>
      <w:r w:rsidRPr="00387F07">
        <w:rPr>
          <w:rStyle w:val="40"/>
          <w:rFonts w:ascii="Times New Roman" w:hAnsi="Times New Roman" w:cs="Times New Roman"/>
          <w:sz w:val="24"/>
          <w:szCs w:val="24"/>
          <w:lang w:eastAsia="uk-UA"/>
        </w:rPr>
        <w:tab/>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1.5. Недотримання встановленого порядку ведення договірної роботи є порушенням трудової дисципліни і тягне за собою відповідальність винних у цьому осіб згідно з чинним законодавством України.</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1.6. Договірна робота має сприяти:</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 xml:space="preserve">-  виконанню зобов'язань сторін для задоволення потреб </w:t>
      </w:r>
      <w:r w:rsidR="00CD3541">
        <w:rPr>
          <w:rStyle w:val="40"/>
          <w:rFonts w:ascii="Times New Roman" w:hAnsi="Times New Roman" w:cs="Times New Roman"/>
          <w:sz w:val="24"/>
          <w:szCs w:val="24"/>
          <w:lang w:eastAsia="uk-UA"/>
        </w:rPr>
        <w:t>Любашівської</w:t>
      </w:r>
      <w:r w:rsidRPr="00387F07">
        <w:rPr>
          <w:rStyle w:val="40"/>
          <w:rFonts w:ascii="Times New Roman" w:hAnsi="Times New Roman" w:cs="Times New Roman"/>
          <w:sz w:val="24"/>
          <w:szCs w:val="24"/>
          <w:lang w:eastAsia="uk-UA"/>
        </w:rPr>
        <w:t xml:space="preserve"> селищної ради;</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  забезпеченню виконання договірних зобов'язань в усіх сферах діяльності;</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 економії та раціональному використанню матеріальних, трудових, фінансових та інших ресурсів;</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 xml:space="preserve">- зниженню непродуктивних витрат </w:t>
      </w:r>
      <w:r w:rsidR="00CD3541">
        <w:rPr>
          <w:rStyle w:val="40"/>
          <w:rFonts w:ascii="Times New Roman" w:hAnsi="Times New Roman" w:cs="Times New Roman"/>
          <w:sz w:val="24"/>
          <w:szCs w:val="24"/>
          <w:lang w:eastAsia="uk-UA"/>
        </w:rPr>
        <w:t>Любашівської</w:t>
      </w:r>
      <w:r w:rsidRPr="00387F07">
        <w:rPr>
          <w:rStyle w:val="40"/>
          <w:rFonts w:ascii="Times New Roman" w:hAnsi="Times New Roman" w:cs="Times New Roman"/>
          <w:sz w:val="24"/>
          <w:szCs w:val="24"/>
          <w:lang w:eastAsia="uk-UA"/>
        </w:rPr>
        <w:t xml:space="preserve"> селищної ради та усуненню причин і умов, що їх спричиняють.</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1.7. До договірної роботи належить:</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 підготовка договорів та розгляд проектів договорів, що надійшли від іншої сторони (контрагента);</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 xml:space="preserve">- погодження проектів договорів структурними підрозділами </w:t>
      </w:r>
      <w:r w:rsidR="00CD3541">
        <w:rPr>
          <w:rStyle w:val="40"/>
          <w:rFonts w:ascii="Times New Roman" w:hAnsi="Times New Roman" w:cs="Times New Roman"/>
          <w:sz w:val="24"/>
          <w:szCs w:val="24"/>
          <w:lang w:eastAsia="uk-UA"/>
        </w:rPr>
        <w:t xml:space="preserve">Любашівської </w:t>
      </w:r>
      <w:r w:rsidRPr="00387F07">
        <w:rPr>
          <w:rStyle w:val="40"/>
          <w:rFonts w:ascii="Times New Roman" w:hAnsi="Times New Roman" w:cs="Times New Roman"/>
          <w:sz w:val="24"/>
          <w:szCs w:val="24"/>
          <w:lang w:eastAsia="uk-UA"/>
        </w:rPr>
        <w:t>селищної ради;</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 xml:space="preserve">- контроль за виконанням договорів; </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 реєстрація та зберігання укладених договорів.</w:t>
      </w:r>
    </w:p>
    <w:p w:rsidR="00803ED0" w:rsidRPr="00387F07" w:rsidRDefault="00803ED0" w:rsidP="00803ED0">
      <w:pPr>
        <w:pStyle w:val="41"/>
        <w:shd w:val="clear" w:color="auto" w:fill="auto"/>
        <w:spacing w:after="0" w:line="240" w:lineRule="auto"/>
        <w:ind w:right="-18" w:firstLine="748"/>
        <w:jc w:val="both"/>
        <w:rPr>
          <w:rStyle w:val="40"/>
          <w:rFonts w:ascii="Times New Roman" w:hAnsi="Times New Roman" w:cs="Times New Roman"/>
          <w:sz w:val="24"/>
          <w:szCs w:val="24"/>
          <w:lang w:eastAsia="uk-UA"/>
        </w:rPr>
      </w:pPr>
      <w:r w:rsidRPr="00387F07">
        <w:rPr>
          <w:rStyle w:val="40"/>
          <w:rFonts w:ascii="Times New Roman" w:hAnsi="Times New Roman" w:cs="Times New Roman"/>
          <w:sz w:val="24"/>
          <w:szCs w:val="24"/>
          <w:lang w:eastAsia="uk-UA"/>
        </w:rPr>
        <w:t>1.8. Договори, додаткові угоди та документи, що є додатками до цих договорів та додаткових угод, укладаються у письмовій формі виключно державною мовою.</w:t>
      </w:r>
    </w:p>
    <w:p w:rsidR="00803ED0" w:rsidRPr="00387F07" w:rsidRDefault="00803ED0" w:rsidP="00803ED0">
      <w:pPr>
        <w:pStyle w:val="180"/>
        <w:shd w:val="clear" w:color="auto" w:fill="auto"/>
        <w:spacing w:before="0" w:line="240" w:lineRule="auto"/>
        <w:ind w:right="-18" w:firstLine="0"/>
        <w:rPr>
          <w:rFonts w:ascii="Times New Roman" w:hAnsi="Times New Roman" w:cs="Times New Roman"/>
          <w:sz w:val="24"/>
          <w:szCs w:val="24"/>
        </w:rPr>
      </w:pPr>
    </w:p>
    <w:p w:rsidR="00803ED0" w:rsidRPr="00387F07" w:rsidRDefault="00803ED0" w:rsidP="00803ED0">
      <w:pPr>
        <w:pStyle w:val="61"/>
        <w:shd w:val="clear" w:color="auto" w:fill="auto"/>
        <w:spacing w:before="0" w:after="0" w:line="240" w:lineRule="auto"/>
        <w:ind w:right="-18" w:firstLine="0"/>
        <w:jc w:val="center"/>
        <w:rPr>
          <w:rStyle w:val="65"/>
          <w:rFonts w:ascii="Times New Roman" w:hAnsi="Times New Roman" w:cs="Times New Roman"/>
          <w:b/>
          <w:caps/>
          <w:sz w:val="24"/>
          <w:szCs w:val="24"/>
        </w:rPr>
      </w:pPr>
      <w:r w:rsidRPr="00387F07">
        <w:rPr>
          <w:rStyle w:val="65"/>
          <w:rFonts w:ascii="Times New Roman" w:hAnsi="Times New Roman" w:cs="Times New Roman"/>
          <w:b/>
          <w:caps/>
          <w:sz w:val="24"/>
          <w:szCs w:val="24"/>
          <w:lang w:eastAsia="uk-UA"/>
        </w:rPr>
        <w:t>2. Порядок укладання та здійснення контролю</w:t>
      </w:r>
    </w:p>
    <w:p w:rsidR="00803ED0" w:rsidRPr="00387F07" w:rsidRDefault="00803ED0" w:rsidP="00803ED0">
      <w:pPr>
        <w:pStyle w:val="61"/>
        <w:shd w:val="clear" w:color="auto" w:fill="auto"/>
        <w:spacing w:before="0" w:after="0" w:line="240" w:lineRule="auto"/>
        <w:ind w:right="-18" w:firstLine="0"/>
        <w:jc w:val="center"/>
        <w:rPr>
          <w:rFonts w:ascii="Times New Roman" w:hAnsi="Times New Roman" w:cs="Times New Roman"/>
          <w:sz w:val="24"/>
          <w:szCs w:val="24"/>
        </w:rPr>
      </w:pPr>
      <w:r w:rsidRPr="00387F07">
        <w:rPr>
          <w:rStyle w:val="65"/>
          <w:rFonts w:ascii="Times New Roman" w:hAnsi="Times New Roman" w:cs="Times New Roman"/>
          <w:b/>
          <w:caps/>
          <w:sz w:val="24"/>
          <w:szCs w:val="24"/>
          <w:lang w:eastAsia="uk-UA"/>
        </w:rPr>
        <w:t>за виконанням договорів</w:t>
      </w:r>
    </w:p>
    <w:p w:rsidR="00803ED0" w:rsidRPr="00387F07" w:rsidRDefault="00803ED0" w:rsidP="00803ED0">
      <w:pPr>
        <w:pStyle w:val="180"/>
        <w:shd w:val="clear" w:color="auto" w:fill="auto"/>
        <w:spacing w:before="0" w:line="240" w:lineRule="auto"/>
        <w:ind w:right="-18" w:firstLine="748"/>
        <w:jc w:val="center"/>
        <w:rPr>
          <w:rFonts w:ascii="Times New Roman" w:hAnsi="Times New Roman" w:cs="Times New Roman"/>
          <w:sz w:val="24"/>
          <w:szCs w:val="24"/>
          <w:lang w:eastAsia="uk-UA"/>
        </w:rPr>
      </w:pPr>
    </w:p>
    <w:p w:rsidR="00803ED0" w:rsidRPr="00387F07" w:rsidRDefault="00803ED0" w:rsidP="00803ED0">
      <w:pPr>
        <w:pStyle w:val="180"/>
        <w:shd w:val="clear" w:color="auto" w:fill="auto"/>
        <w:spacing w:before="0" w:line="240" w:lineRule="auto"/>
        <w:ind w:right="-18" w:firstLine="0"/>
        <w:jc w:val="center"/>
        <w:rPr>
          <w:rStyle w:val="40"/>
          <w:rFonts w:ascii="Times New Roman" w:hAnsi="Times New Roman" w:cs="Times New Roman"/>
          <w:bCs w:val="0"/>
          <w:sz w:val="24"/>
          <w:szCs w:val="24"/>
        </w:rPr>
      </w:pPr>
      <w:r w:rsidRPr="00387F07">
        <w:rPr>
          <w:rStyle w:val="40"/>
          <w:rFonts w:ascii="Times New Roman" w:hAnsi="Times New Roman" w:cs="Times New Roman"/>
          <w:bCs w:val="0"/>
          <w:sz w:val="24"/>
          <w:szCs w:val="24"/>
          <w:lang w:eastAsia="uk-UA"/>
        </w:rPr>
        <w:t>2.1. Підготовка проекту договору</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xml:space="preserve">2.1.1. Договори, стороною в яких виступає </w:t>
      </w:r>
      <w:proofErr w:type="spellStart"/>
      <w:r w:rsidR="001772A3">
        <w:rPr>
          <w:rStyle w:val="40"/>
          <w:rFonts w:ascii="Times New Roman" w:hAnsi="Times New Roman" w:cs="Times New Roman"/>
          <w:b w:val="0"/>
          <w:bCs w:val="0"/>
          <w:sz w:val="24"/>
          <w:szCs w:val="24"/>
          <w:lang w:eastAsia="uk-UA"/>
        </w:rPr>
        <w:t>Любашівська</w:t>
      </w:r>
      <w:proofErr w:type="spellEnd"/>
      <w:r w:rsidRPr="00387F07">
        <w:rPr>
          <w:rStyle w:val="40"/>
          <w:rFonts w:ascii="Times New Roman" w:hAnsi="Times New Roman" w:cs="Times New Roman"/>
          <w:b w:val="0"/>
          <w:bCs w:val="0"/>
          <w:sz w:val="24"/>
          <w:szCs w:val="24"/>
          <w:lang w:eastAsia="uk-UA"/>
        </w:rPr>
        <w:t xml:space="preserve"> селищна рада, мають укладатися у двох випадках: за результатами проведеної процедури державної закупівлі або без проведення процедури державної закупівлі, якщо така закупівля не підпадає під вимоги законодавства про закупівлю товарів, робіт і послуг за державні кошти за рішенням селищного голови.</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xml:space="preserve">2.1.2. Проект договору </w:t>
      </w:r>
      <w:r w:rsidRPr="00312E33">
        <w:rPr>
          <w:rStyle w:val="40"/>
          <w:rFonts w:ascii="Times New Roman" w:hAnsi="Times New Roman" w:cs="Times New Roman"/>
          <w:b w:val="0"/>
          <w:bCs w:val="0"/>
          <w:sz w:val="24"/>
          <w:szCs w:val="24"/>
          <w:lang w:eastAsia="uk-UA"/>
        </w:rPr>
        <w:t xml:space="preserve">готується </w:t>
      </w:r>
      <w:r w:rsidR="00312E33" w:rsidRPr="00312E33">
        <w:rPr>
          <w:rStyle w:val="40"/>
          <w:rFonts w:ascii="Times New Roman" w:hAnsi="Times New Roman" w:cs="Times New Roman"/>
          <w:b w:val="0"/>
          <w:bCs w:val="0"/>
          <w:sz w:val="24"/>
          <w:szCs w:val="24"/>
          <w:lang w:eastAsia="uk-UA"/>
        </w:rPr>
        <w:t>головним спеціалістом юридичного відділу</w:t>
      </w:r>
      <w:r w:rsidRPr="00312E33">
        <w:rPr>
          <w:rStyle w:val="40"/>
          <w:rFonts w:ascii="Times New Roman" w:hAnsi="Times New Roman" w:cs="Times New Roman"/>
          <w:b w:val="0"/>
          <w:bCs w:val="0"/>
          <w:sz w:val="24"/>
          <w:szCs w:val="24"/>
          <w:lang w:eastAsia="uk-UA"/>
        </w:rPr>
        <w:t xml:space="preserve"> </w:t>
      </w:r>
      <w:r w:rsidR="001772A3">
        <w:rPr>
          <w:rStyle w:val="40"/>
          <w:rFonts w:ascii="Times New Roman" w:hAnsi="Times New Roman" w:cs="Times New Roman"/>
          <w:b w:val="0"/>
          <w:bCs w:val="0"/>
          <w:sz w:val="24"/>
          <w:szCs w:val="24"/>
          <w:lang w:eastAsia="uk-UA"/>
        </w:rPr>
        <w:t>Любашівської</w:t>
      </w:r>
      <w:r w:rsidRPr="00387F07">
        <w:rPr>
          <w:rStyle w:val="40"/>
          <w:rFonts w:ascii="Times New Roman" w:hAnsi="Times New Roman" w:cs="Times New Roman"/>
          <w:b w:val="0"/>
          <w:bCs w:val="0"/>
          <w:sz w:val="24"/>
          <w:szCs w:val="24"/>
          <w:lang w:eastAsia="uk-UA"/>
        </w:rPr>
        <w:t xml:space="preserve"> селищної ради разом з начальником відділу або уповноваженою особою, до компетенції якого належать питання, що становлять предмет договору (далі - структурний підрозділ, що супроводжує договір). </w:t>
      </w:r>
    </w:p>
    <w:p w:rsidR="00803ED0" w:rsidRPr="00B1334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xml:space="preserve">Проект договору може розроблятися будь-якою зі сторін, що домовляються, крім типових договорів, затверджених Кабінетом Міністрів України, чи у випадках, передбачених законом, іншим органом державної влади, коли сторони не можуть відступати від </w:t>
      </w:r>
      <w:r w:rsidRPr="00B13347">
        <w:rPr>
          <w:rStyle w:val="40"/>
          <w:rFonts w:ascii="Times New Roman" w:hAnsi="Times New Roman" w:cs="Times New Roman"/>
          <w:b w:val="0"/>
          <w:bCs w:val="0"/>
          <w:sz w:val="24"/>
          <w:szCs w:val="24"/>
          <w:lang w:eastAsia="uk-UA"/>
        </w:rPr>
        <w:t>змісту типового договору, але мають право конкретизувати його умови.</w:t>
      </w:r>
      <w:r w:rsidRPr="00B13347">
        <w:rPr>
          <w:rStyle w:val="40"/>
          <w:rFonts w:ascii="Times New Roman" w:hAnsi="Times New Roman" w:cs="Times New Roman"/>
          <w:b w:val="0"/>
          <w:bCs w:val="0"/>
          <w:sz w:val="24"/>
          <w:szCs w:val="24"/>
          <w:lang w:eastAsia="uk-UA"/>
        </w:rPr>
        <w:tab/>
      </w:r>
    </w:p>
    <w:p w:rsidR="00803ED0" w:rsidRPr="00B1334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B13347">
        <w:rPr>
          <w:rStyle w:val="40"/>
          <w:rFonts w:ascii="Times New Roman" w:hAnsi="Times New Roman" w:cs="Times New Roman"/>
          <w:b w:val="0"/>
          <w:bCs w:val="0"/>
          <w:sz w:val="24"/>
          <w:szCs w:val="24"/>
          <w:lang w:eastAsia="uk-UA"/>
        </w:rPr>
        <w:t xml:space="preserve">2.1.3. Проект договору має бути завізований </w:t>
      </w:r>
      <w:r w:rsidRPr="00B13347">
        <w:rPr>
          <w:rStyle w:val="40"/>
          <w:rFonts w:ascii="Times New Roman" w:hAnsi="Times New Roman" w:cs="Times New Roman"/>
          <w:b w:val="0"/>
          <w:bCs w:val="0"/>
          <w:sz w:val="24"/>
          <w:szCs w:val="24"/>
          <w:lang w:val="ru-RU" w:eastAsia="uk-UA"/>
        </w:rPr>
        <w:t xml:space="preserve">одного </w:t>
      </w:r>
      <w:proofErr w:type="spellStart"/>
      <w:r w:rsidRPr="00B13347">
        <w:rPr>
          <w:rStyle w:val="40"/>
          <w:rFonts w:ascii="Times New Roman" w:hAnsi="Times New Roman" w:cs="Times New Roman"/>
          <w:b w:val="0"/>
          <w:bCs w:val="0"/>
          <w:sz w:val="24"/>
          <w:szCs w:val="24"/>
          <w:lang w:val="ru-RU" w:eastAsia="uk-UA"/>
        </w:rPr>
        <w:t>ро</w:t>
      </w:r>
      <w:r w:rsidRPr="00B13347">
        <w:rPr>
          <w:rStyle w:val="40"/>
          <w:rFonts w:ascii="Times New Roman" w:hAnsi="Times New Roman" w:cs="Times New Roman"/>
          <w:b w:val="0"/>
          <w:bCs w:val="0"/>
          <w:sz w:val="24"/>
          <w:szCs w:val="24"/>
          <w:lang w:eastAsia="uk-UA"/>
        </w:rPr>
        <w:t>бочого</w:t>
      </w:r>
      <w:proofErr w:type="spellEnd"/>
      <w:r w:rsidRPr="00B13347">
        <w:rPr>
          <w:rStyle w:val="40"/>
          <w:rFonts w:ascii="Times New Roman" w:hAnsi="Times New Roman" w:cs="Times New Roman"/>
          <w:b w:val="0"/>
          <w:bCs w:val="0"/>
          <w:sz w:val="24"/>
          <w:szCs w:val="24"/>
          <w:lang w:eastAsia="uk-UA"/>
        </w:rPr>
        <w:t xml:space="preserve"> дня  особами, зазначеними в додат</w:t>
      </w:r>
      <w:r w:rsidR="00672720">
        <w:rPr>
          <w:rStyle w:val="40"/>
          <w:rFonts w:ascii="Times New Roman" w:hAnsi="Times New Roman" w:cs="Times New Roman"/>
          <w:b w:val="0"/>
          <w:bCs w:val="0"/>
          <w:sz w:val="24"/>
          <w:szCs w:val="24"/>
          <w:lang w:eastAsia="uk-UA"/>
        </w:rPr>
        <w:t xml:space="preserve">ку до цього Положення (Додаток </w:t>
      </w:r>
      <w:r w:rsidR="007409F5">
        <w:rPr>
          <w:rStyle w:val="40"/>
          <w:rFonts w:ascii="Times New Roman" w:hAnsi="Times New Roman" w:cs="Times New Roman"/>
          <w:b w:val="0"/>
          <w:bCs w:val="0"/>
          <w:sz w:val="24"/>
          <w:szCs w:val="24"/>
          <w:lang w:eastAsia="uk-UA"/>
        </w:rPr>
        <w:t>2</w:t>
      </w:r>
      <w:r w:rsidRPr="00B13347">
        <w:rPr>
          <w:rStyle w:val="40"/>
          <w:rFonts w:ascii="Times New Roman" w:hAnsi="Times New Roman" w:cs="Times New Roman"/>
          <w:b w:val="0"/>
          <w:bCs w:val="0"/>
          <w:sz w:val="24"/>
          <w:szCs w:val="24"/>
          <w:lang w:eastAsia="uk-UA"/>
        </w:rPr>
        <w:t xml:space="preserve">). </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B13347">
        <w:rPr>
          <w:rStyle w:val="40"/>
          <w:rFonts w:ascii="Times New Roman" w:hAnsi="Times New Roman" w:cs="Times New Roman"/>
          <w:b w:val="0"/>
          <w:bCs w:val="0"/>
          <w:sz w:val="24"/>
          <w:szCs w:val="24"/>
          <w:lang w:eastAsia="uk-UA"/>
        </w:rPr>
        <w:t xml:space="preserve">У разі нагальної потреби укладання договору за дорученням </w:t>
      </w:r>
      <w:r w:rsidRPr="00387F07">
        <w:rPr>
          <w:rStyle w:val="40"/>
          <w:rFonts w:ascii="Times New Roman" w:hAnsi="Times New Roman" w:cs="Times New Roman"/>
          <w:b w:val="0"/>
          <w:bCs w:val="0"/>
          <w:sz w:val="24"/>
          <w:szCs w:val="24"/>
          <w:lang w:eastAsia="uk-UA"/>
        </w:rPr>
        <w:t xml:space="preserve">селищного голови може візування </w:t>
      </w:r>
      <w:r w:rsidR="001772A3">
        <w:rPr>
          <w:rStyle w:val="40"/>
          <w:rFonts w:ascii="Times New Roman" w:hAnsi="Times New Roman" w:cs="Times New Roman"/>
          <w:b w:val="0"/>
          <w:bCs w:val="0"/>
          <w:sz w:val="24"/>
          <w:szCs w:val="24"/>
          <w:lang w:eastAsia="uk-UA"/>
        </w:rPr>
        <w:t xml:space="preserve"> проводитися </w:t>
      </w:r>
      <w:r w:rsidRPr="00387F07">
        <w:rPr>
          <w:rStyle w:val="40"/>
          <w:rFonts w:ascii="Times New Roman" w:hAnsi="Times New Roman" w:cs="Times New Roman"/>
          <w:b w:val="0"/>
          <w:bCs w:val="0"/>
          <w:sz w:val="24"/>
          <w:szCs w:val="24"/>
          <w:lang w:eastAsia="uk-UA"/>
        </w:rPr>
        <w:t>негайно.</w:t>
      </w:r>
    </w:p>
    <w:p w:rsidR="00803ED0" w:rsidRPr="00B1334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xml:space="preserve">2.1.4. </w:t>
      </w:r>
      <w:r w:rsidRPr="00B13347">
        <w:rPr>
          <w:rStyle w:val="40"/>
          <w:rFonts w:ascii="Times New Roman" w:hAnsi="Times New Roman" w:cs="Times New Roman"/>
          <w:b w:val="0"/>
          <w:bCs w:val="0"/>
          <w:sz w:val="24"/>
          <w:szCs w:val="24"/>
          <w:lang w:eastAsia="uk-UA"/>
        </w:rPr>
        <w:t xml:space="preserve">Порядок укладення договорів за результатами проведеної процедури закупівлі за </w:t>
      </w:r>
      <w:r w:rsidR="00B13347" w:rsidRPr="00B13347">
        <w:rPr>
          <w:rStyle w:val="40"/>
          <w:rFonts w:ascii="Times New Roman" w:hAnsi="Times New Roman" w:cs="Times New Roman"/>
          <w:b w:val="0"/>
          <w:bCs w:val="0"/>
          <w:sz w:val="24"/>
          <w:szCs w:val="24"/>
          <w:lang w:eastAsia="uk-UA"/>
        </w:rPr>
        <w:t>бюджетні</w:t>
      </w:r>
      <w:r w:rsidRPr="00B13347">
        <w:rPr>
          <w:rStyle w:val="40"/>
          <w:rFonts w:ascii="Times New Roman" w:hAnsi="Times New Roman" w:cs="Times New Roman"/>
          <w:b w:val="0"/>
          <w:bCs w:val="0"/>
          <w:sz w:val="24"/>
          <w:szCs w:val="24"/>
          <w:lang w:eastAsia="uk-UA"/>
        </w:rPr>
        <w:t xml:space="preserve"> кошти:</w:t>
      </w:r>
      <w:r w:rsidRPr="00B13347">
        <w:rPr>
          <w:rStyle w:val="40"/>
          <w:rFonts w:ascii="Times New Roman" w:hAnsi="Times New Roman" w:cs="Times New Roman"/>
          <w:b w:val="0"/>
          <w:bCs w:val="0"/>
          <w:sz w:val="24"/>
          <w:szCs w:val="24"/>
          <w:lang w:eastAsia="uk-UA"/>
        </w:rPr>
        <w:tab/>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B13347">
        <w:rPr>
          <w:rStyle w:val="40"/>
          <w:rFonts w:ascii="Times New Roman" w:hAnsi="Times New Roman" w:cs="Times New Roman"/>
          <w:b w:val="0"/>
          <w:bCs w:val="0"/>
          <w:sz w:val="24"/>
          <w:szCs w:val="24"/>
          <w:lang w:eastAsia="uk-UA"/>
        </w:rPr>
        <w:t xml:space="preserve">- річний план закупівель товарів, робіт </w:t>
      </w:r>
      <w:r w:rsidRPr="00387F07">
        <w:rPr>
          <w:rStyle w:val="40"/>
          <w:rFonts w:ascii="Times New Roman" w:hAnsi="Times New Roman" w:cs="Times New Roman"/>
          <w:b w:val="0"/>
          <w:bCs w:val="0"/>
          <w:sz w:val="24"/>
          <w:szCs w:val="24"/>
          <w:lang w:eastAsia="uk-UA"/>
        </w:rPr>
        <w:t>та послуг за державні кошти, який затверджується відповідно до законодавства про закупівлю товарів, робіт і послуг за державні кошти, є базовим планом щодо укладення договорів;</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однією зі складових документації конкурсних торгів є основні умови до проекту договору, які обов'язково мають бути включені до договору про закупівлю;</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проект договору або основні умови, які обов'язково мають бути включені до договору про закупівлю, попередньо перед проведенням процедури закупівлі візуються відповідальним виконавцем і передаються на розгляд та візування до відповідних структурних підрозділів;</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після проведення процедури закупівлі, визначення переможця та оформлення виконавцем - суб'єктом господарювання договору останній передається відповідальним структурним підрозділам для візування.</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xml:space="preserve">2.1.5. Порядок укладення договорів, на які не поширюється дія законодавства про закупівлю товарів, робіт і послуг за </w:t>
      </w:r>
      <w:r w:rsidR="00B13347">
        <w:rPr>
          <w:rStyle w:val="40"/>
          <w:rFonts w:ascii="Times New Roman" w:hAnsi="Times New Roman" w:cs="Times New Roman"/>
          <w:b w:val="0"/>
          <w:bCs w:val="0"/>
          <w:sz w:val="24"/>
          <w:szCs w:val="24"/>
          <w:lang w:eastAsia="uk-UA"/>
        </w:rPr>
        <w:t>бюджетні</w:t>
      </w:r>
      <w:r w:rsidRPr="00387F07">
        <w:rPr>
          <w:rStyle w:val="40"/>
          <w:rFonts w:ascii="Times New Roman" w:hAnsi="Times New Roman" w:cs="Times New Roman"/>
          <w:b w:val="0"/>
          <w:bCs w:val="0"/>
          <w:sz w:val="24"/>
          <w:szCs w:val="24"/>
          <w:lang w:eastAsia="uk-UA"/>
        </w:rPr>
        <w:t xml:space="preserve"> кошти:</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укладення кожного договору без проведення процедури державної закупівлі можливе лише у випадках, передбачених чинним законодавством;</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під час укладення договору структурний підрозділ, що супроводжує договір, виконує роботи щодо аналізу та первинного погодження з можливими виконавцями - суб'єктами господарювання одержаного проекту договору, а саме:</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xml:space="preserve">1) перевіряє наявність відповідних ліцензій, патентів, інших дозвільних документів на реалізацію товару, надання робіт, послуг; </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2) здійснює перевірку договірних документів на їх відповідність актам законодавства;</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xml:space="preserve">3) аналізує та готує висновки щодо прийнятності для </w:t>
      </w:r>
      <w:r w:rsidR="001772A3">
        <w:rPr>
          <w:rStyle w:val="40"/>
          <w:rFonts w:ascii="Times New Roman" w:hAnsi="Times New Roman" w:cs="Times New Roman"/>
          <w:b w:val="0"/>
          <w:bCs w:val="0"/>
          <w:sz w:val="24"/>
          <w:szCs w:val="24"/>
          <w:lang w:eastAsia="uk-UA"/>
        </w:rPr>
        <w:t>Любашівської</w:t>
      </w:r>
      <w:r w:rsidRPr="00387F07">
        <w:rPr>
          <w:rStyle w:val="40"/>
          <w:rFonts w:ascii="Times New Roman" w:hAnsi="Times New Roman" w:cs="Times New Roman"/>
          <w:b w:val="0"/>
          <w:bCs w:val="0"/>
          <w:sz w:val="24"/>
          <w:szCs w:val="24"/>
          <w:lang w:eastAsia="uk-UA"/>
        </w:rPr>
        <w:t xml:space="preserve"> селищної ради вартості за договором;</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4) отримує від контрагента ксерокопії свідоцтва про державну реєстрацію, наказу про призначення на посаду уповноваженої особи, яка підписуватиме договір з боку контрагента або довіреність на уповноважену особу, якщо такі повноваження не визначені статутом (положенням), дозвільних документів, витяг із статуту (положення). Вищезазначені документи мають бути засвідчені печаткою та підписом уповноваженої особи контрагента.</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lastRenderedPageBreak/>
        <w:t xml:space="preserve">2.1.6. Вартість договору погоджується сторонами до початку його виконання і залежить від ефективності, якості, терміну виконання договору та інших критеріїв оцінки. </w:t>
      </w:r>
      <w:proofErr w:type="spellStart"/>
      <w:r w:rsidR="001772A3">
        <w:rPr>
          <w:rStyle w:val="40"/>
          <w:rFonts w:ascii="Times New Roman" w:hAnsi="Times New Roman" w:cs="Times New Roman"/>
          <w:b w:val="0"/>
          <w:bCs w:val="0"/>
          <w:sz w:val="24"/>
          <w:szCs w:val="24"/>
          <w:lang w:eastAsia="uk-UA"/>
        </w:rPr>
        <w:t>Любашівська</w:t>
      </w:r>
      <w:proofErr w:type="spellEnd"/>
      <w:r w:rsidRPr="00387F07">
        <w:rPr>
          <w:rStyle w:val="40"/>
          <w:rFonts w:ascii="Times New Roman" w:hAnsi="Times New Roman" w:cs="Times New Roman"/>
          <w:b w:val="0"/>
          <w:bCs w:val="0"/>
          <w:sz w:val="24"/>
          <w:szCs w:val="24"/>
          <w:lang w:eastAsia="uk-UA"/>
        </w:rPr>
        <w:t xml:space="preserve"> селищна має право укладати договори в межах бюджетних асигнувань. </w:t>
      </w:r>
      <w:r w:rsidRPr="00387F07">
        <w:rPr>
          <w:rStyle w:val="40"/>
          <w:rFonts w:ascii="Times New Roman" w:hAnsi="Times New Roman" w:cs="Times New Roman"/>
          <w:b w:val="0"/>
          <w:bCs w:val="0"/>
          <w:sz w:val="24"/>
          <w:szCs w:val="24"/>
          <w:lang w:eastAsia="uk-UA"/>
        </w:rPr>
        <w:tab/>
      </w:r>
      <w:r w:rsidRPr="00387F07">
        <w:rPr>
          <w:rStyle w:val="40"/>
          <w:rFonts w:ascii="Times New Roman" w:hAnsi="Times New Roman" w:cs="Times New Roman"/>
          <w:b w:val="0"/>
          <w:bCs w:val="0"/>
          <w:sz w:val="24"/>
          <w:szCs w:val="24"/>
          <w:lang w:eastAsia="uk-UA"/>
        </w:rPr>
        <w:tab/>
        <w:t xml:space="preserve"> 2.1.7. У разі відсутності зауважень проект договору погоджується та подається на підпис селищному голові.</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2.1.8. Договір повинен містити:</w:t>
      </w:r>
    </w:p>
    <w:p w:rsidR="00803ED0" w:rsidRPr="00387F07" w:rsidRDefault="00803ED0" w:rsidP="00803ED0">
      <w:pPr>
        <w:pStyle w:val="180"/>
        <w:shd w:val="clear" w:color="auto" w:fill="auto"/>
        <w:spacing w:before="0" w:line="240" w:lineRule="auto"/>
        <w:ind w:right="-18" w:firstLine="748"/>
        <w:rPr>
          <w:rStyle w:val="40"/>
          <w:rFonts w:ascii="Times New Roman" w:hAnsi="Times New Roman" w:cs="Times New Roman"/>
          <w:b w:val="0"/>
          <w:bCs w:val="0"/>
          <w:sz w:val="24"/>
          <w:szCs w:val="24"/>
          <w:lang w:eastAsia="uk-UA"/>
        </w:rPr>
      </w:pPr>
      <w:r w:rsidRPr="00387F07">
        <w:rPr>
          <w:rStyle w:val="40"/>
          <w:rFonts w:ascii="Times New Roman" w:hAnsi="Times New Roman" w:cs="Times New Roman"/>
          <w:b w:val="0"/>
          <w:bCs w:val="0"/>
          <w:sz w:val="24"/>
          <w:szCs w:val="24"/>
          <w:lang w:eastAsia="uk-UA"/>
        </w:rPr>
        <w:t xml:space="preserve">- </w:t>
      </w:r>
      <w:r w:rsidRPr="00387F07">
        <w:rPr>
          <w:rStyle w:val="40"/>
          <w:rFonts w:ascii="Times New Roman" w:hAnsi="Times New Roman" w:cs="Times New Roman"/>
          <w:b w:val="0"/>
          <w:sz w:val="24"/>
          <w:szCs w:val="24"/>
          <w:lang w:eastAsia="uk-UA"/>
        </w:rPr>
        <w:t>предмет, об</w:t>
      </w:r>
      <w:r w:rsidRPr="00702744">
        <w:rPr>
          <w:rStyle w:val="40"/>
          <w:rFonts w:ascii="Times New Roman" w:hAnsi="Times New Roman" w:cs="Times New Roman"/>
          <w:b w:val="0"/>
          <w:sz w:val="24"/>
          <w:szCs w:val="24"/>
          <w:lang w:val="ru-RU" w:eastAsia="uk-UA"/>
        </w:rPr>
        <w:t>`</w:t>
      </w:r>
      <w:proofErr w:type="spellStart"/>
      <w:r w:rsidRPr="00387F07">
        <w:rPr>
          <w:rStyle w:val="40"/>
          <w:rFonts w:ascii="Times New Roman" w:hAnsi="Times New Roman" w:cs="Times New Roman"/>
          <w:b w:val="0"/>
          <w:sz w:val="24"/>
          <w:szCs w:val="24"/>
          <w:lang w:eastAsia="uk-UA"/>
        </w:rPr>
        <w:t>єкт</w:t>
      </w:r>
      <w:proofErr w:type="spellEnd"/>
      <w:r w:rsidRPr="00387F07">
        <w:rPr>
          <w:rStyle w:val="40"/>
          <w:rFonts w:ascii="Times New Roman" w:hAnsi="Times New Roman" w:cs="Times New Roman"/>
          <w:b w:val="0"/>
          <w:sz w:val="24"/>
          <w:szCs w:val="24"/>
          <w:lang w:eastAsia="uk-UA"/>
        </w:rPr>
        <w:t xml:space="preserve"> договору;</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сторони за договором;</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зобов'язання (права та обов'язки сторін) за договором;</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ціна за договором;</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способи забезпечення виконання зобов'язань за договором (неустойка, завдаток, порука, гарантія, застава);</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порядок здійснення розрахунків за договором;</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термін виконання за договором;</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відповідальність за договором;</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обставини непереборної сили;</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інші умови договору.</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2.1.9. Розбіжності, що виникають між сторонами під час укладання договору, розглядаються структурним підрозділом, який супроводжує договір, із залученням, у разі необхідності, відповідних структурних підрозділів </w:t>
      </w:r>
      <w:r w:rsidR="005F3B42">
        <w:rPr>
          <w:rStyle w:val="40"/>
          <w:rFonts w:ascii="Times New Roman" w:hAnsi="Times New Roman"/>
          <w:sz w:val="24"/>
          <w:szCs w:val="24"/>
          <w:lang w:eastAsia="uk-UA"/>
        </w:rPr>
        <w:t>Любашівської</w:t>
      </w:r>
      <w:r w:rsidRPr="00387F07">
        <w:rPr>
          <w:rStyle w:val="40"/>
          <w:rFonts w:ascii="Times New Roman" w:hAnsi="Times New Roman"/>
          <w:sz w:val="24"/>
          <w:szCs w:val="24"/>
          <w:lang w:eastAsia="uk-UA"/>
        </w:rPr>
        <w:t xml:space="preserve"> селищної ради.</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2.1.10. У випадку наявності заперечень щодо умов проекту договору, сторона, яка одержала його, складає та підписує протокол розбіжностей, про що робиться застереження в договорі, та не пізніше 20-денного строку надсилає іншій стороні два примірники протоколу розбіжностей разом із договором. Сторона, яка одержала протокол розбіжностей, зобов'язана розглянути його, вжити заходів до врегулювання розбіжностей з іншою стороною, включити до договору всі прийняті пропозиції.</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2.1.11. Додатки до договорів, специфікації, календарні плани тощо, які містять технічні умови відповідного договору візуються структурним підрозділом, що супроводжує договір.</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2.1.12. Укладений договір реєструється в окремому журналі обліку договорів </w:t>
      </w:r>
    </w:p>
    <w:p w:rsidR="00803ED0" w:rsidRPr="00387F07" w:rsidRDefault="007409F5" w:rsidP="00803ED0">
      <w:pPr>
        <w:pStyle w:val="a6"/>
        <w:shd w:val="clear" w:color="auto" w:fill="auto"/>
        <w:spacing w:line="240" w:lineRule="auto"/>
        <w:ind w:right="-18"/>
        <w:rPr>
          <w:rStyle w:val="40"/>
          <w:rFonts w:ascii="Times New Roman" w:hAnsi="Times New Roman"/>
          <w:sz w:val="24"/>
          <w:szCs w:val="24"/>
          <w:lang w:eastAsia="uk-UA"/>
        </w:rPr>
      </w:pPr>
      <w:r>
        <w:rPr>
          <w:rStyle w:val="40"/>
          <w:rFonts w:ascii="Times New Roman" w:hAnsi="Times New Roman"/>
          <w:sz w:val="24"/>
          <w:szCs w:val="24"/>
          <w:lang w:eastAsia="uk-UA"/>
        </w:rPr>
        <w:t>(Додаток 4</w:t>
      </w:r>
      <w:r w:rsidR="00803ED0" w:rsidRPr="00387F07">
        <w:rPr>
          <w:rStyle w:val="40"/>
          <w:rFonts w:ascii="Times New Roman" w:hAnsi="Times New Roman"/>
          <w:sz w:val="24"/>
          <w:szCs w:val="24"/>
          <w:lang w:eastAsia="uk-UA"/>
        </w:rPr>
        <w:t>).</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2.1.13. Зміни та доповнення до договорів візуються в тому ж порядку, що і самі договори.</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2.1.14. Договір має бути підписаний лише тією уповноваженою особою, прізвище якої зазначено в преамбулі та реквізитах договору. Підписання договорів іншими особами та проставляння риски біля посади належної особи не допускається.</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2.1.15. Структурний підрозділ, що супроводжує проект договору, координує роботу, пов'язану з процедурою укладення договору, та здійснює адміністрування проекту договору.</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p>
    <w:p w:rsidR="00803ED0" w:rsidRPr="00387F07" w:rsidRDefault="00803ED0" w:rsidP="00803ED0">
      <w:pPr>
        <w:pStyle w:val="a6"/>
        <w:shd w:val="clear" w:color="auto" w:fill="auto"/>
        <w:spacing w:line="240" w:lineRule="auto"/>
        <w:ind w:right="-18"/>
        <w:jc w:val="center"/>
        <w:rPr>
          <w:rStyle w:val="40"/>
          <w:rFonts w:ascii="Times New Roman" w:hAnsi="Times New Roman"/>
          <w:b/>
          <w:sz w:val="24"/>
          <w:szCs w:val="24"/>
          <w:lang w:eastAsia="uk-UA"/>
        </w:rPr>
      </w:pPr>
      <w:r w:rsidRPr="00387F07">
        <w:rPr>
          <w:rStyle w:val="40"/>
          <w:rFonts w:ascii="Times New Roman" w:hAnsi="Times New Roman"/>
          <w:b/>
          <w:sz w:val="24"/>
          <w:szCs w:val="24"/>
          <w:lang w:eastAsia="uk-UA"/>
        </w:rPr>
        <w:t>2.2. Порядок приймання товарів, виконаних робіт, наданих послуг</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2.2.1. Приймання товарів здійснюється за накладною, а приймання робіт і послуг оформлюється  актом, який складається сторонами і є підставою для взаємних розрахунків. Зі сторони </w:t>
      </w:r>
      <w:r w:rsidR="005F3B42">
        <w:rPr>
          <w:rStyle w:val="40"/>
          <w:rFonts w:ascii="Times New Roman" w:hAnsi="Times New Roman"/>
          <w:sz w:val="24"/>
          <w:szCs w:val="24"/>
          <w:lang w:eastAsia="uk-UA"/>
        </w:rPr>
        <w:t>Любашівської</w:t>
      </w:r>
      <w:r w:rsidRPr="00387F07">
        <w:rPr>
          <w:rStyle w:val="40"/>
          <w:rFonts w:ascii="Times New Roman" w:hAnsi="Times New Roman"/>
          <w:sz w:val="24"/>
          <w:szCs w:val="24"/>
          <w:lang w:eastAsia="uk-UA"/>
        </w:rPr>
        <w:t xml:space="preserve"> селищної ради акт візується структурним підрозділом, що супроводжує договір, та підписується селищним головою.</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2.2.2. Замовник у термін, встановлений договором, </w:t>
      </w:r>
      <w:proofErr w:type="spellStart"/>
      <w:r w:rsidRPr="00387F07">
        <w:rPr>
          <w:rStyle w:val="40"/>
          <w:rFonts w:ascii="Times New Roman" w:hAnsi="Times New Roman"/>
          <w:sz w:val="24"/>
          <w:szCs w:val="24"/>
          <w:lang w:eastAsia="uk-UA"/>
        </w:rPr>
        <w:t>зобов</w:t>
      </w:r>
      <w:proofErr w:type="spellEnd"/>
      <w:r w:rsidRPr="00387F07">
        <w:rPr>
          <w:rStyle w:val="40"/>
          <w:rFonts w:ascii="Times New Roman" w:hAnsi="Times New Roman"/>
          <w:sz w:val="24"/>
          <w:szCs w:val="24"/>
          <w:lang w:val="ru-RU" w:eastAsia="uk-UA"/>
        </w:rPr>
        <w:t>`</w:t>
      </w:r>
      <w:proofErr w:type="spellStart"/>
      <w:r w:rsidRPr="00387F07">
        <w:rPr>
          <w:rStyle w:val="40"/>
          <w:rFonts w:ascii="Times New Roman" w:hAnsi="Times New Roman"/>
          <w:sz w:val="24"/>
          <w:szCs w:val="24"/>
          <w:lang w:eastAsia="uk-UA"/>
        </w:rPr>
        <w:t>язаний</w:t>
      </w:r>
      <w:proofErr w:type="spellEnd"/>
      <w:r w:rsidRPr="00387F07">
        <w:rPr>
          <w:rStyle w:val="40"/>
          <w:rFonts w:ascii="Times New Roman" w:hAnsi="Times New Roman"/>
          <w:sz w:val="24"/>
          <w:szCs w:val="24"/>
          <w:lang w:eastAsia="uk-UA"/>
        </w:rPr>
        <w:t xml:space="preserve"> направити виконавцю підписаний акт (накладну) або мотивовану відмову від приймання товарів (робіт, послуг). У випадку мотивованої відмови замовника від приймання товарів (робіт, послуг) сторонами складається  акт з переліком необхідних доробок, які виконуватимуться за рахунок виконавця у відповідні строки.</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2.2.3. У випадку призупинення чи припинення виконання договору з ініціативи замовника, понесені виконавцем фактичні витрати на момент призупинення виконання договору відшкодовуються замовником, якщо інше не передбачено договором.</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lastRenderedPageBreak/>
        <w:t>2.2.4. За невиконання чи неналежне виконання зобов'язань за договором сторони передбачають у договорі відповідальність як у межах діючого законодавства, так і додаткову відповідно до досягнутої згоди.</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2.2.5. Структурний підрозділ, який супроводжує договір, перевіряє достовірність складання актів.</w:t>
      </w:r>
    </w:p>
    <w:p w:rsidR="00803ED0" w:rsidRPr="00387F07" w:rsidRDefault="00803ED0" w:rsidP="00803ED0">
      <w:pPr>
        <w:pStyle w:val="180"/>
        <w:shd w:val="clear" w:color="auto" w:fill="auto"/>
        <w:spacing w:before="0" w:line="240" w:lineRule="auto"/>
        <w:ind w:right="-18" w:firstLine="0"/>
        <w:rPr>
          <w:rStyle w:val="40"/>
          <w:rFonts w:ascii="Times New Roman" w:hAnsi="Times New Roman" w:cs="Times New Roman"/>
          <w:bCs w:val="0"/>
          <w:sz w:val="24"/>
          <w:szCs w:val="24"/>
          <w:lang w:eastAsia="uk-UA"/>
        </w:rPr>
      </w:pPr>
    </w:p>
    <w:p w:rsidR="00803ED0" w:rsidRPr="00387F07" w:rsidRDefault="00803ED0" w:rsidP="00803ED0">
      <w:pPr>
        <w:pStyle w:val="180"/>
        <w:shd w:val="clear" w:color="auto" w:fill="auto"/>
        <w:spacing w:before="0" w:line="240" w:lineRule="auto"/>
        <w:ind w:right="-18" w:firstLine="0"/>
        <w:jc w:val="center"/>
        <w:rPr>
          <w:rStyle w:val="40"/>
          <w:rFonts w:ascii="Times New Roman" w:hAnsi="Times New Roman" w:cs="Times New Roman"/>
          <w:bCs w:val="0"/>
          <w:sz w:val="24"/>
          <w:szCs w:val="24"/>
          <w:lang w:eastAsia="uk-UA"/>
        </w:rPr>
      </w:pPr>
      <w:r w:rsidRPr="00387F07">
        <w:rPr>
          <w:rStyle w:val="40"/>
          <w:rFonts w:ascii="Times New Roman" w:hAnsi="Times New Roman" w:cs="Times New Roman"/>
          <w:bCs w:val="0"/>
          <w:sz w:val="24"/>
          <w:szCs w:val="24"/>
          <w:lang w:eastAsia="uk-UA"/>
        </w:rPr>
        <w:t>2.3. Розрахунки за договором</w:t>
      </w:r>
    </w:p>
    <w:p w:rsidR="00803ED0" w:rsidRPr="00387F07" w:rsidRDefault="00803ED0" w:rsidP="00803ED0">
      <w:pPr>
        <w:pStyle w:val="180"/>
        <w:shd w:val="clear" w:color="auto" w:fill="auto"/>
        <w:spacing w:before="0" w:line="240" w:lineRule="auto"/>
        <w:ind w:left="3060" w:right="101" w:firstLine="561"/>
        <w:jc w:val="left"/>
        <w:rPr>
          <w:rStyle w:val="40"/>
          <w:rFonts w:ascii="Times New Roman" w:hAnsi="Times New Roman" w:cs="Times New Roman"/>
          <w:bCs w:val="0"/>
          <w:sz w:val="24"/>
          <w:szCs w:val="24"/>
          <w:lang w:eastAsia="uk-UA"/>
        </w:rPr>
      </w:pP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2.3.1. Розрахунки за виконані за договором зобов'язання здійснюються на підставі вартості, визначеної договором, з урахуванням виконання сторонами договірних зобов'язань та відповідно до строків платежів, передбачених договором (за умови поетапності виконання замовлення).</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2.3.2. У договорі може бути передбачена як одноразова, так і поетапна оплата вартості </w:t>
      </w:r>
      <w:proofErr w:type="spellStart"/>
      <w:r w:rsidRPr="00387F07">
        <w:rPr>
          <w:rStyle w:val="40"/>
          <w:rFonts w:ascii="Times New Roman" w:hAnsi="Times New Roman"/>
          <w:sz w:val="24"/>
          <w:szCs w:val="24"/>
          <w:lang w:eastAsia="uk-UA"/>
        </w:rPr>
        <w:t>зобов</w:t>
      </w:r>
      <w:proofErr w:type="spellEnd"/>
      <w:r w:rsidRPr="00387F07">
        <w:rPr>
          <w:rStyle w:val="40"/>
          <w:rFonts w:ascii="Times New Roman" w:hAnsi="Times New Roman"/>
          <w:sz w:val="24"/>
          <w:szCs w:val="24"/>
          <w:lang w:val="ru-RU" w:eastAsia="uk-UA"/>
        </w:rPr>
        <w:t>`</w:t>
      </w:r>
      <w:proofErr w:type="spellStart"/>
      <w:r w:rsidRPr="00387F07">
        <w:rPr>
          <w:rStyle w:val="40"/>
          <w:rFonts w:ascii="Times New Roman" w:hAnsi="Times New Roman"/>
          <w:sz w:val="24"/>
          <w:szCs w:val="24"/>
          <w:lang w:eastAsia="uk-UA"/>
        </w:rPr>
        <w:t>язань</w:t>
      </w:r>
      <w:proofErr w:type="spellEnd"/>
      <w:r w:rsidRPr="00387F07">
        <w:rPr>
          <w:rStyle w:val="40"/>
          <w:rFonts w:ascii="Times New Roman" w:hAnsi="Times New Roman"/>
          <w:sz w:val="24"/>
          <w:szCs w:val="24"/>
          <w:lang w:eastAsia="uk-UA"/>
        </w:rPr>
        <w:t xml:space="preserve"> за договором у встановлений сторонами термін. Конкретна схема розрахунків визначається в договорі, враховуючи вимоги чинного законодавства.</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2.3.3. Під час виконання договору виконавець має погоджувати із замовником випадки перевищення витрат у порівнянні з договірною ціною, що має оформлюватись протоколом узгодження договірної ціни, який підписується сторонами на знак досягнутої згоди та є невід`ємною частиною договору.</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2.3.4. У випадку дострокового виконання договору може передбачатись його дострокове прийняття і оплата за ціною, визначеною в договорі.</w:t>
      </w:r>
    </w:p>
    <w:p w:rsidR="00803ED0" w:rsidRPr="00387F07" w:rsidRDefault="00803ED0" w:rsidP="00803ED0">
      <w:pPr>
        <w:pStyle w:val="180"/>
        <w:shd w:val="clear" w:color="auto" w:fill="auto"/>
        <w:spacing w:before="0" w:line="240" w:lineRule="auto"/>
        <w:ind w:right="-18" w:firstLine="0"/>
        <w:rPr>
          <w:rStyle w:val="40"/>
          <w:rFonts w:ascii="Times New Roman" w:hAnsi="Times New Roman" w:cs="Times New Roman"/>
          <w:bCs w:val="0"/>
          <w:sz w:val="24"/>
          <w:szCs w:val="24"/>
          <w:lang w:eastAsia="uk-UA"/>
        </w:rPr>
      </w:pPr>
    </w:p>
    <w:p w:rsidR="00803ED0" w:rsidRPr="00387F07" w:rsidRDefault="00803ED0" w:rsidP="00803ED0">
      <w:pPr>
        <w:pStyle w:val="180"/>
        <w:shd w:val="clear" w:color="auto" w:fill="auto"/>
        <w:spacing w:before="0" w:line="240" w:lineRule="auto"/>
        <w:ind w:right="-18" w:firstLine="0"/>
        <w:jc w:val="center"/>
        <w:rPr>
          <w:rStyle w:val="40"/>
          <w:rFonts w:ascii="Times New Roman" w:hAnsi="Times New Roman" w:cs="Times New Roman"/>
          <w:bCs w:val="0"/>
          <w:sz w:val="24"/>
          <w:szCs w:val="24"/>
          <w:lang w:eastAsia="uk-UA"/>
        </w:rPr>
      </w:pPr>
      <w:r w:rsidRPr="00387F07">
        <w:rPr>
          <w:rStyle w:val="40"/>
          <w:rFonts w:ascii="Times New Roman" w:hAnsi="Times New Roman" w:cs="Times New Roman"/>
          <w:bCs w:val="0"/>
          <w:sz w:val="24"/>
          <w:szCs w:val="24"/>
          <w:lang w:eastAsia="uk-UA"/>
        </w:rPr>
        <w:t>2.4. Підстави для зміни або розірвання договору</w:t>
      </w:r>
    </w:p>
    <w:p w:rsidR="00803ED0" w:rsidRPr="00387F07" w:rsidRDefault="00803ED0" w:rsidP="00803ED0">
      <w:pPr>
        <w:pStyle w:val="180"/>
        <w:shd w:val="clear" w:color="auto" w:fill="auto"/>
        <w:spacing w:before="0" w:line="240" w:lineRule="auto"/>
        <w:ind w:right="-18" w:firstLine="0"/>
        <w:jc w:val="center"/>
        <w:rPr>
          <w:rStyle w:val="40"/>
          <w:rFonts w:ascii="Times New Roman" w:hAnsi="Times New Roman" w:cs="Times New Roman"/>
          <w:bCs w:val="0"/>
          <w:sz w:val="24"/>
          <w:szCs w:val="24"/>
          <w:lang w:eastAsia="uk-UA"/>
        </w:rPr>
      </w:pP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2.4.1. Зміна або розірвання договору допускається лише за згодою сторін, якщо інше не встановлено договором або законом, та вчиняється в такій самій формі, що й договір, що змінюється або розривається, якщо інше не встановлено договором або законом.</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Сторона, яка вважає за необхідне змінити або розірвати договір, надсилає пропозицію щодо цього іншій стороні, у терміни, зазначені в такому договорі.</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Сторона, яка отримала пропозицію про зміну або розірвання договору, має відповісти на неї. Якщо сторони не досягли згоди щодо зміни або розірвання договору, а також у разі неотримання відповіді у встановлений строк з урахуванням часу поштового обігу, спір вирішується в судовому порядку.</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У випадку виникнення необхідності внесення за згодою сторін змін до договору, проект таких змін готується структурним підрозділом, що супроводжує договір.</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2.4.2. Договір може бути змінено або розірвано за рішенням суду на вимогу однієї зі сторін у разі істотного порушення договору другою стороною, а також в інших випадках, встановлених договором або законом.</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2.4.3. У разі зміни договору, </w:t>
      </w:r>
      <w:proofErr w:type="spellStart"/>
      <w:r w:rsidRPr="00387F07">
        <w:rPr>
          <w:rStyle w:val="40"/>
          <w:rFonts w:ascii="Times New Roman" w:hAnsi="Times New Roman"/>
          <w:sz w:val="24"/>
          <w:szCs w:val="24"/>
          <w:lang w:eastAsia="uk-UA"/>
        </w:rPr>
        <w:t>зобов</w:t>
      </w:r>
      <w:proofErr w:type="spellEnd"/>
      <w:r w:rsidRPr="00387F07">
        <w:rPr>
          <w:rStyle w:val="40"/>
          <w:rFonts w:ascii="Times New Roman" w:hAnsi="Times New Roman"/>
          <w:sz w:val="24"/>
          <w:szCs w:val="24"/>
          <w:lang w:val="ru-RU" w:eastAsia="uk-UA"/>
        </w:rPr>
        <w:t>`</w:t>
      </w:r>
      <w:proofErr w:type="spellStart"/>
      <w:r w:rsidRPr="00387F07">
        <w:rPr>
          <w:rStyle w:val="40"/>
          <w:rFonts w:ascii="Times New Roman" w:hAnsi="Times New Roman"/>
          <w:sz w:val="24"/>
          <w:szCs w:val="24"/>
          <w:lang w:eastAsia="uk-UA"/>
        </w:rPr>
        <w:t>язання</w:t>
      </w:r>
      <w:proofErr w:type="spellEnd"/>
      <w:r w:rsidRPr="00387F07">
        <w:rPr>
          <w:rStyle w:val="40"/>
          <w:rFonts w:ascii="Times New Roman" w:hAnsi="Times New Roman"/>
          <w:sz w:val="24"/>
          <w:szCs w:val="24"/>
          <w:lang w:eastAsia="uk-UA"/>
        </w:rPr>
        <w:t xml:space="preserve"> сторін змінюються відповідно до змінених умов (предмету, місця, строків виконання тощо).</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У разі розірвання договору, зобов'язання сторін припиняються, про що робиться відмітка в журналі реєстрації договорів</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p>
    <w:p w:rsidR="00803ED0" w:rsidRPr="00387F07" w:rsidRDefault="00803ED0" w:rsidP="00803ED0">
      <w:pPr>
        <w:pStyle w:val="180"/>
        <w:shd w:val="clear" w:color="auto" w:fill="auto"/>
        <w:spacing w:before="0" w:line="240" w:lineRule="auto"/>
        <w:ind w:right="-18" w:firstLine="0"/>
        <w:jc w:val="center"/>
        <w:rPr>
          <w:rStyle w:val="40"/>
          <w:rFonts w:ascii="Times New Roman" w:hAnsi="Times New Roman" w:cs="Times New Roman"/>
          <w:bCs w:val="0"/>
          <w:sz w:val="24"/>
          <w:szCs w:val="24"/>
          <w:lang w:eastAsia="uk-UA"/>
        </w:rPr>
      </w:pPr>
      <w:r w:rsidRPr="00387F07">
        <w:rPr>
          <w:rStyle w:val="40"/>
          <w:rFonts w:ascii="Times New Roman" w:hAnsi="Times New Roman" w:cs="Times New Roman"/>
          <w:bCs w:val="0"/>
          <w:sz w:val="24"/>
          <w:szCs w:val="24"/>
          <w:lang w:eastAsia="uk-UA"/>
        </w:rPr>
        <w:t>2.5. Контроль за виконанням договорів</w:t>
      </w:r>
    </w:p>
    <w:p w:rsidR="00803ED0" w:rsidRPr="00387F07" w:rsidRDefault="00803ED0" w:rsidP="00803ED0">
      <w:pPr>
        <w:pStyle w:val="180"/>
        <w:shd w:val="clear" w:color="auto" w:fill="auto"/>
        <w:spacing w:before="0" w:line="240" w:lineRule="auto"/>
        <w:ind w:right="-18" w:firstLine="0"/>
        <w:jc w:val="center"/>
        <w:rPr>
          <w:rStyle w:val="40"/>
          <w:rFonts w:ascii="Times New Roman" w:hAnsi="Times New Roman" w:cs="Times New Roman"/>
          <w:bCs w:val="0"/>
          <w:sz w:val="24"/>
          <w:szCs w:val="24"/>
          <w:lang w:eastAsia="uk-UA"/>
        </w:rPr>
      </w:pP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2.5.1. Контроль за своєчасністю підготовки, візування, реєстрації й виконання договорів покладається на структурний підрозділ, що супроводжує договір.</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2.5.2. </w:t>
      </w:r>
      <w:r w:rsidR="005F3B42">
        <w:rPr>
          <w:rFonts w:ascii="Times New Roman" w:hAnsi="Times New Roman"/>
          <w:sz w:val="24"/>
          <w:szCs w:val="24"/>
        </w:rPr>
        <w:t>Фінансовий відділ</w:t>
      </w:r>
      <w:r w:rsidRPr="00387F07">
        <w:rPr>
          <w:rStyle w:val="40"/>
          <w:rFonts w:ascii="Times New Roman" w:hAnsi="Times New Roman"/>
          <w:sz w:val="24"/>
          <w:szCs w:val="24"/>
          <w:lang w:eastAsia="uk-UA"/>
        </w:rPr>
        <w:t xml:space="preserve"> </w:t>
      </w:r>
      <w:r w:rsidR="00ED2F6C">
        <w:rPr>
          <w:rStyle w:val="40"/>
          <w:rFonts w:ascii="Times New Roman" w:hAnsi="Times New Roman"/>
          <w:sz w:val="24"/>
          <w:szCs w:val="24"/>
          <w:lang w:eastAsia="uk-UA"/>
        </w:rPr>
        <w:t xml:space="preserve">здійснює </w:t>
      </w:r>
      <w:r w:rsidRPr="00387F07">
        <w:rPr>
          <w:rStyle w:val="40"/>
          <w:rFonts w:ascii="Times New Roman" w:hAnsi="Times New Roman"/>
          <w:sz w:val="24"/>
          <w:szCs w:val="24"/>
          <w:lang w:eastAsia="uk-UA"/>
        </w:rPr>
        <w:t>контроль за виконанням умов договору щодо порядку розрахунків.</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2.5.3</w:t>
      </w:r>
      <w:r w:rsidR="00312E33">
        <w:rPr>
          <w:rStyle w:val="40"/>
          <w:rFonts w:ascii="Times New Roman" w:hAnsi="Times New Roman"/>
          <w:sz w:val="24"/>
          <w:szCs w:val="24"/>
          <w:lang w:eastAsia="uk-UA"/>
        </w:rPr>
        <w:t xml:space="preserve">. </w:t>
      </w:r>
      <w:r w:rsidR="00312E33" w:rsidRPr="00B13347">
        <w:rPr>
          <w:rStyle w:val="40"/>
          <w:rFonts w:ascii="Times New Roman" w:hAnsi="Times New Roman"/>
          <w:sz w:val="24"/>
          <w:szCs w:val="24"/>
          <w:lang w:eastAsia="uk-UA"/>
        </w:rPr>
        <w:t>Головний спеціаліст юридичного відділу</w:t>
      </w:r>
      <w:r w:rsidRPr="00312E33">
        <w:rPr>
          <w:rStyle w:val="40"/>
          <w:rFonts w:ascii="Times New Roman" w:hAnsi="Times New Roman"/>
          <w:color w:val="FF0000"/>
          <w:sz w:val="24"/>
          <w:szCs w:val="24"/>
          <w:lang w:eastAsia="uk-UA"/>
        </w:rPr>
        <w:t xml:space="preserve"> </w:t>
      </w:r>
      <w:r w:rsidRPr="00387F07">
        <w:rPr>
          <w:rStyle w:val="40"/>
          <w:rFonts w:ascii="Times New Roman" w:hAnsi="Times New Roman"/>
          <w:sz w:val="24"/>
          <w:szCs w:val="24"/>
          <w:lang w:eastAsia="uk-UA"/>
        </w:rPr>
        <w:t>здійснює контроль у частині відповідності вимогам чинного законодавства положень, викладених у проекті договору.</w:t>
      </w:r>
    </w:p>
    <w:p w:rsidR="00803ED0" w:rsidRPr="00387F07" w:rsidRDefault="00803ED0" w:rsidP="00803ED0">
      <w:pPr>
        <w:pStyle w:val="180"/>
        <w:shd w:val="clear" w:color="auto" w:fill="auto"/>
        <w:spacing w:before="0" w:line="240" w:lineRule="auto"/>
        <w:ind w:right="101" w:firstLine="561"/>
        <w:jc w:val="left"/>
        <w:rPr>
          <w:rStyle w:val="40"/>
          <w:rFonts w:ascii="Times New Roman" w:hAnsi="Times New Roman" w:cs="Times New Roman"/>
          <w:bCs w:val="0"/>
          <w:sz w:val="24"/>
          <w:szCs w:val="24"/>
          <w:lang w:eastAsia="uk-UA"/>
        </w:rPr>
      </w:pPr>
    </w:p>
    <w:p w:rsidR="00803ED0" w:rsidRPr="00387F07" w:rsidRDefault="00803ED0" w:rsidP="00803ED0">
      <w:pPr>
        <w:pStyle w:val="180"/>
        <w:shd w:val="clear" w:color="auto" w:fill="auto"/>
        <w:spacing w:before="0" w:line="240" w:lineRule="auto"/>
        <w:ind w:right="-18" w:firstLine="748"/>
        <w:jc w:val="center"/>
        <w:rPr>
          <w:rFonts w:ascii="Times New Roman" w:hAnsi="Times New Roman" w:cs="Times New Roman"/>
          <w:caps/>
          <w:sz w:val="24"/>
          <w:szCs w:val="24"/>
          <w:lang w:eastAsia="ru-RU"/>
        </w:rPr>
      </w:pPr>
      <w:r w:rsidRPr="00387F07">
        <w:rPr>
          <w:rFonts w:ascii="Times New Roman" w:hAnsi="Times New Roman" w:cs="Times New Roman"/>
          <w:caps/>
          <w:sz w:val="24"/>
          <w:szCs w:val="24"/>
        </w:rPr>
        <w:t>3. Порядок реєстрації, зберігання</w:t>
      </w:r>
    </w:p>
    <w:p w:rsidR="00803ED0" w:rsidRPr="00387F07" w:rsidRDefault="00803ED0" w:rsidP="00803ED0">
      <w:pPr>
        <w:pStyle w:val="180"/>
        <w:shd w:val="clear" w:color="auto" w:fill="auto"/>
        <w:spacing w:before="0" w:line="240" w:lineRule="auto"/>
        <w:ind w:right="-18" w:firstLine="748"/>
        <w:jc w:val="center"/>
        <w:rPr>
          <w:rStyle w:val="40"/>
          <w:rFonts w:ascii="Times New Roman" w:hAnsi="Times New Roman" w:cs="Times New Roman"/>
          <w:sz w:val="24"/>
          <w:szCs w:val="24"/>
        </w:rPr>
      </w:pPr>
      <w:r w:rsidRPr="00387F07">
        <w:rPr>
          <w:rFonts w:ascii="Times New Roman" w:hAnsi="Times New Roman" w:cs="Times New Roman"/>
          <w:caps/>
          <w:sz w:val="24"/>
          <w:szCs w:val="24"/>
        </w:rPr>
        <w:t>та ведення реєстру договорів</w:t>
      </w:r>
    </w:p>
    <w:p w:rsidR="00803ED0" w:rsidRPr="00387F07" w:rsidRDefault="00803ED0" w:rsidP="00803ED0">
      <w:pPr>
        <w:pStyle w:val="a6"/>
        <w:shd w:val="clear" w:color="auto" w:fill="auto"/>
        <w:spacing w:line="240" w:lineRule="auto"/>
        <w:ind w:right="-18"/>
        <w:rPr>
          <w:rStyle w:val="40"/>
          <w:rFonts w:ascii="Times New Roman" w:hAnsi="Times New Roman"/>
          <w:sz w:val="24"/>
          <w:szCs w:val="24"/>
          <w:lang w:eastAsia="uk-UA"/>
        </w:rPr>
      </w:pPr>
    </w:p>
    <w:p w:rsidR="00803ED0" w:rsidRPr="00B1334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B13347">
        <w:rPr>
          <w:rStyle w:val="40"/>
          <w:rFonts w:ascii="Times New Roman" w:hAnsi="Times New Roman"/>
          <w:sz w:val="24"/>
          <w:szCs w:val="24"/>
          <w:lang w:eastAsia="uk-UA"/>
        </w:rPr>
        <w:lastRenderedPageBreak/>
        <w:t>3.1. Реєстрацію та зберігання міжнародних договорів (меморандумів), договорів про співпрацю (співробітництво) та решту договорів (</w:t>
      </w:r>
      <w:r w:rsidR="00672720">
        <w:rPr>
          <w:rStyle w:val="40"/>
          <w:rFonts w:ascii="Times New Roman" w:hAnsi="Times New Roman"/>
          <w:sz w:val="24"/>
          <w:szCs w:val="24"/>
          <w:lang w:eastAsia="uk-UA"/>
        </w:rPr>
        <w:t>за формою, наведеною у Додатку 4</w:t>
      </w:r>
      <w:r w:rsidRPr="00B13347">
        <w:rPr>
          <w:rStyle w:val="40"/>
          <w:rFonts w:ascii="Times New Roman" w:hAnsi="Times New Roman"/>
          <w:sz w:val="24"/>
          <w:szCs w:val="24"/>
          <w:lang w:eastAsia="uk-UA"/>
        </w:rPr>
        <w:t xml:space="preserve">) – здійснює </w:t>
      </w:r>
      <w:r w:rsidR="002924ED" w:rsidRPr="00B13347">
        <w:rPr>
          <w:rFonts w:ascii="Times New Roman" w:hAnsi="Times New Roman"/>
          <w:sz w:val="24"/>
          <w:szCs w:val="24"/>
        </w:rPr>
        <w:t>фінансовий відділ Любашівської селищної ради</w:t>
      </w:r>
      <w:r w:rsidRPr="00B13347">
        <w:rPr>
          <w:rStyle w:val="40"/>
          <w:rFonts w:ascii="Times New Roman" w:hAnsi="Times New Roman"/>
          <w:sz w:val="24"/>
          <w:szCs w:val="24"/>
          <w:lang w:eastAsia="uk-UA"/>
        </w:rPr>
        <w:t>.</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3.2. Упродовж одного робочого дня після укладення договору всі його оригінальні примірники подаються для реєстрації. Передачу на реєстрацію примірників договору здійснює структурний підрозділ, що супроводжує договір.</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3.3. Для реєстрації разом із примірниками договору до </w:t>
      </w:r>
      <w:r w:rsidRPr="00387F07">
        <w:rPr>
          <w:rFonts w:ascii="Times New Roman" w:hAnsi="Times New Roman"/>
          <w:sz w:val="24"/>
          <w:szCs w:val="24"/>
        </w:rPr>
        <w:t>відділу бюджету, фінансів та планування</w:t>
      </w:r>
      <w:r w:rsidRPr="00387F07">
        <w:rPr>
          <w:rStyle w:val="40"/>
          <w:rFonts w:ascii="Times New Roman" w:hAnsi="Times New Roman"/>
          <w:sz w:val="24"/>
          <w:szCs w:val="24"/>
          <w:lang w:eastAsia="uk-UA"/>
        </w:rPr>
        <w:t>, необхідно подати оригінали додатків до договору, що є його невід'ємною частиною.</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3.4. За результатами розгляду поданих відповідно до пункту 3.2. цього розділу документів здійснюється реєстрація договору, присвоюється дата і номер реєстрації на всіх його примірниках. У разі подання на реєстрацію примірників договору з присвоєними реєстраційними номерами контрагентів номер реєстрації відповідає номеру договору.</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3.5. Договори про внесення змін та доповнень до укладених договорів реєструються з присвоюванням номера за порядком відповідно до раніше укладених договорів про внесення змін та доповнень до договору та через дріб порядкового номера такого договору.</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3.6. Один примірник договору (з візами відповідних структурних підрозділів) після реєстрації підшивається </w:t>
      </w:r>
      <w:r w:rsidR="00B13347">
        <w:rPr>
          <w:rFonts w:ascii="Times New Roman" w:hAnsi="Times New Roman"/>
          <w:sz w:val="24"/>
          <w:szCs w:val="24"/>
        </w:rPr>
        <w:t>фінансовим відділом Любашівської селищної ради</w:t>
      </w:r>
      <w:r w:rsidRPr="00387F07">
        <w:rPr>
          <w:rStyle w:val="40"/>
          <w:rFonts w:ascii="Times New Roman" w:hAnsi="Times New Roman"/>
          <w:sz w:val="24"/>
          <w:szCs w:val="24"/>
          <w:lang w:eastAsia="uk-UA"/>
        </w:rPr>
        <w:t>. Інші примірники договору повертають структурному підрозділові, який подав її на реєстрацію, для передачі контрагентам.</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3.7. Видача працівникам </w:t>
      </w:r>
      <w:r w:rsidR="00B13347">
        <w:rPr>
          <w:rStyle w:val="40"/>
          <w:rFonts w:ascii="Times New Roman" w:hAnsi="Times New Roman"/>
          <w:sz w:val="24"/>
          <w:szCs w:val="24"/>
          <w:lang w:eastAsia="uk-UA"/>
        </w:rPr>
        <w:t xml:space="preserve">Любашівської </w:t>
      </w:r>
      <w:r w:rsidRPr="00387F07">
        <w:rPr>
          <w:rStyle w:val="40"/>
          <w:rFonts w:ascii="Times New Roman" w:hAnsi="Times New Roman"/>
          <w:sz w:val="24"/>
          <w:szCs w:val="24"/>
          <w:lang w:eastAsia="uk-UA"/>
        </w:rPr>
        <w:t xml:space="preserve"> селищної ради оригінальних примірників договорів, які зберігаються у відповідному структурному підрозділі чи відповідальної особи, здійснюється під розписку (Додаток 2) з дозволу керівника структурного підрозділу або особи, яка виконує їх обов'язки. У разі необхідності може видаватись виписка, завірена підписом відповідального працівника. Зареєстровані договори підлягають зберіганню належним чином.</w:t>
      </w:r>
    </w:p>
    <w:p w:rsidR="00803ED0" w:rsidRPr="00387F07" w:rsidRDefault="00803ED0" w:rsidP="00803ED0">
      <w:pPr>
        <w:pStyle w:val="180"/>
        <w:shd w:val="clear" w:color="auto" w:fill="auto"/>
        <w:spacing w:before="0" w:line="240" w:lineRule="auto"/>
        <w:ind w:right="-18" w:firstLine="0"/>
        <w:jc w:val="center"/>
        <w:rPr>
          <w:rStyle w:val="40"/>
          <w:rFonts w:ascii="Times New Roman" w:hAnsi="Times New Roman" w:cs="Times New Roman"/>
          <w:bCs w:val="0"/>
          <w:caps/>
          <w:sz w:val="24"/>
          <w:szCs w:val="24"/>
          <w:lang w:eastAsia="uk-UA"/>
        </w:rPr>
      </w:pPr>
    </w:p>
    <w:p w:rsidR="00803ED0" w:rsidRPr="00387F07" w:rsidRDefault="00803ED0" w:rsidP="00803ED0">
      <w:pPr>
        <w:pStyle w:val="180"/>
        <w:shd w:val="clear" w:color="auto" w:fill="auto"/>
        <w:spacing w:before="0" w:line="240" w:lineRule="auto"/>
        <w:ind w:right="-18" w:firstLine="0"/>
        <w:jc w:val="center"/>
        <w:rPr>
          <w:rStyle w:val="40"/>
          <w:rFonts w:ascii="Times New Roman" w:hAnsi="Times New Roman" w:cs="Times New Roman"/>
          <w:bCs w:val="0"/>
          <w:caps/>
          <w:sz w:val="24"/>
          <w:szCs w:val="24"/>
          <w:lang w:eastAsia="uk-UA"/>
        </w:rPr>
      </w:pPr>
      <w:r w:rsidRPr="00387F07">
        <w:rPr>
          <w:rStyle w:val="40"/>
          <w:rFonts w:ascii="Times New Roman" w:hAnsi="Times New Roman" w:cs="Times New Roman"/>
          <w:bCs w:val="0"/>
          <w:caps/>
          <w:sz w:val="24"/>
          <w:szCs w:val="24"/>
          <w:lang w:eastAsia="uk-UA"/>
        </w:rPr>
        <w:t>IV. Відповідальність за ведення договірної роботи</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4.1. Відповідальність за ведення договірної роботи, перевірку відповідності виконуваних робіт умовам укладених договорів покладається на структурний підрозділ, що супроводжує договір.</w:t>
      </w:r>
    </w:p>
    <w:p w:rsidR="00803ED0" w:rsidRPr="00387F0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4.2. Відповідальність за визначення та реалізацію фінансово-економічної політики з питань договірної діяльності покладається на </w:t>
      </w:r>
      <w:r w:rsidR="005F3B42">
        <w:rPr>
          <w:rFonts w:ascii="Times New Roman" w:hAnsi="Times New Roman"/>
          <w:sz w:val="24"/>
          <w:szCs w:val="24"/>
        </w:rPr>
        <w:t>Фінансовий відділ Любашівської селищної ради.</w:t>
      </w:r>
    </w:p>
    <w:p w:rsidR="00803ED0" w:rsidRPr="00B13347" w:rsidRDefault="00803ED0" w:rsidP="00803ED0">
      <w:pPr>
        <w:pStyle w:val="a6"/>
        <w:shd w:val="clear" w:color="auto" w:fill="auto"/>
        <w:spacing w:line="240" w:lineRule="auto"/>
        <w:ind w:right="-18" w:firstLine="748"/>
        <w:rPr>
          <w:rStyle w:val="40"/>
          <w:rFonts w:ascii="Times New Roman" w:hAnsi="Times New Roman"/>
          <w:sz w:val="24"/>
          <w:szCs w:val="24"/>
          <w:lang w:eastAsia="uk-UA"/>
        </w:rPr>
      </w:pPr>
      <w:r w:rsidRPr="00387F07">
        <w:rPr>
          <w:rStyle w:val="40"/>
          <w:rFonts w:ascii="Times New Roman" w:hAnsi="Times New Roman"/>
          <w:sz w:val="24"/>
          <w:szCs w:val="24"/>
          <w:lang w:eastAsia="uk-UA"/>
        </w:rPr>
        <w:t xml:space="preserve">4.3. Відповідальність за відповідність договорів та додаткових угод вимогам чинного законодавства та судовій практиці покладається </w:t>
      </w:r>
      <w:r w:rsidR="00B13347" w:rsidRPr="00B13347">
        <w:rPr>
          <w:rStyle w:val="40"/>
          <w:rFonts w:ascii="Times New Roman" w:hAnsi="Times New Roman"/>
          <w:sz w:val="24"/>
          <w:szCs w:val="24"/>
          <w:lang w:eastAsia="uk-UA"/>
        </w:rPr>
        <w:t>на начальника юридичного відділу Любашівськ</w:t>
      </w:r>
      <w:r w:rsidR="00312E33" w:rsidRPr="00B13347">
        <w:rPr>
          <w:rStyle w:val="40"/>
          <w:rFonts w:ascii="Times New Roman" w:hAnsi="Times New Roman"/>
          <w:sz w:val="24"/>
          <w:szCs w:val="24"/>
          <w:lang w:eastAsia="uk-UA"/>
        </w:rPr>
        <w:t>ої селищної ради.</w:t>
      </w:r>
    </w:p>
    <w:p w:rsidR="00803ED0" w:rsidRPr="00387F07" w:rsidRDefault="00803ED0" w:rsidP="00803ED0">
      <w:pPr>
        <w:pStyle w:val="a6"/>
        <w:shd w:val="clear" w:color="auto" w:fill="auto"/>
        <w:spacing w:line="240" w:lineRule="auto"/>
        <w:ind w:left="40" w:right="101"/>
        <w:rPr>
          <w:rStyle w:val="40"/>
          <w:rFonts w:ascii="Times New Roman" w:hAnsi="Times New Roman"/>
          <w:sz w:val="24"/>
          <w:szCs w:val="24"/>
          <w:lang w:eastAsia="uk-UA"/>
        </w:rPr>
      </w:pPr>
    </w:p>
    <w:p w:rsidR="00803ED0" w:rsidRPr="00387F07" w:rsidRDefault="00803ED0" w:rsidP="00803ED0">
      <w:pPr>
        <w:pStyle w:val="a6"/>
        <w:shd w:val="clear" w:color="auto" w:fill="auto"/>
        <w:spacing w:line="240" w:lineRule="auto"/>
        <w:ind w:left="40" w:right="101" w:firstLine="4635"/>
        <w:rPr>
          <w:rStyle w:val="40"/>
          <w:rFonts w:ascii="Times New Roman" w:hAnsi="Times New Roman"/>
          <w:sz w:val="24"/>
          <w:szCs w:val="24"/>
          <w:lang w:eastAsia="uk-UA"/>
        </w:rPr>
      </w:pPr>
    </w:p>
    <w:p w:rsidR="00803ED0" w:rsidRPr="00B13347" w:rsidRDefault="00803ED0" w:rsidP="00803ED0">
      <w:pPr>
        <w:pStyle w:val="a6"/>
        <w:shd w:val="clear" w:color="auto" w:fill="auto"/>
        <w:spacing w:line="240" w:lineRule="auto"/>
        <w:ind w:left="40" w:right="101"/>
        <w:jc w:val="right"/>
        <w:rPr>
          <w:rStyle w:val="40"/>
          <w:rFonts w:ascii="Times New Roman" w:hAnsi="Times New Roman"/>
          <w:b/>
          <w:sz w:val="24"/>
          <w:szCs w:val="24"/>
          <w:lang w:eastAsia="uk-UA"/>
        </w:rPr>
      </w:pPr>
    </w:p>
    <w:p w:rsidR="00803ED0" w:rsidRDefault="00803ED0" w:rsidP="00803ED0">
      <w:pPr>
        <w:pStyle w:val="a6"/>
        <w:shd w:val="clear" w:color="auto" w:fill="auto"/>
        <w:spacing w:line="240" w:lineRule="auto"/>
        <w:ind w:left="40" w:right="101"/>
        <w:jc w:val="right"/>
        <w:rPr>
          <w:rStyle w:val="40"/>
          <w:sz w:val="24"/>
          <w:szCs w:val="24"/>
          <w:lang w:eastAsia="uk-UA"/>
        </w:rPr>
      </w:pPr>
    </w:p>
    <w:p w:rsidR="00803ED0" w:rsidRPr="004614A4" w:rsidRDefault="00363694" w:rsidP="00363694">
      <w:pPr>
        <w:pStyle w:val="a6"/>
        <w:shd w:val="clear" w:color="auto" w:fill="auto"/>
        <w:spacing w:line="240" w:lineRule="auto"/>
        <w:ind w:left="40" w:right="101"/>
        <w:jc w:val="left"/>
        <w:rPr>
          <w:rStyle w:val="40"/>
          <w:rFonts w:ascii="Times New Roman" w:hAnsi="Times New Roman"/>
          <w:b/>
          <w:sz w:val="24"/>
          <w:szCs w:val="24"/>
          <w:lang w:eastAsia="uk-UA"/>
        </w:rPr>
      </w:pPr>
      <w:r w:rsidRPr="004614A4">
        <w:rPr>
          <w:rStyle w:val="40"/>
          <w:rFonts w:ascii="Times New Roman" w:hAnsi="Times New Roman"/>
          <w:b/>
          <w:sz w:val="24"/>
          <w:szCs w:val="24"/>
          <w:lang w:eastAsia="uk-UA"/>
        </w:rPr>
        <w:t>Секретар селищної ради                                                                              Л.М.Мокряк</w:t>
      </w:r>
    </w:p>
    <w:p w:rsidR="00803ED0" w:rsidRPr="004614A4" w:rsidRDefault="00803ED0" w:rsidP="00803ED0">
      <w:pPr>
        <w:pStyle w:val="a6"/>
        <w:shd w:val="clear" w:color="auto" w:fill="auto"/>
        <w:spacing w:line="240" w:lineRule="auto"/>
        <w:ind w:left="40" w:right="101"/>
        <w:jc w:val="right"/>
        <w:rPr>
          <w:rStyle w:val="40"/>
          <w:b/>
          <w:sz w:val="24"/>
          <w:szCs w:val="24"/>
          <w:lang w:eastAsia="uk-UA"/>
        </w:rPr>
      </w:pPr>
    </w:p>
    <w:p w:rsidR="00803ED0" w:rsidRPr="004614A4" w:rsidRDefault="00803ED0" w:rsidP="00803ED0">
      <w:pPr>
        <w:pStyle w:val="a6"/>
        <w:shd w:val="clear" w:color="auto" w:fill="auto"/>
        <w:spacing w:line="240" w:lineRule="auto"/>
        <w:ind w:left="40" w:right="101"/>
        <w:jc w:val="right"/>
        <w:rPr>
          <w:rStyle w:val="40"/>
          <w:b/>
          <w:sz w:val="24"/>
          <w:szCs w:val="24"/>
          <w:lang w:eastAsia="uk-UA"/>
        </w:rPr>
      </w:pPr>
    </w:p>
    <w:p w:rsidR="00803ED0" w:rsidRPr="004614A4" w:rsidRDefault="00803ED0" w:rsidP="00803ED0">
      <w:pPr>
        <w:pStyle w:val="a6"/>
        <w:shd w:val="clear" w:color="auto" w:fill="auto"/>
        <w:spacing w:line="240" w:lineRule="auto"/>
        <w:ind w:left="40" w:right="101"/>
        <w:jc w:val="right"/>
        <w:rPr>
          <w:rStyle w:val="40"/>
          <w:b/>
          <w:sz w:val="24"/>
          <w:szCs w:val="24"/>
          <w:lang w:eastAsia="uk-UA"/>
        </w:rPr>
      </w:pPr>
    </w:p>
    <w:p w:rsidR="00803ED0" w:rsidRPr="004614A4" w:rsidRDefault="00803ED0" w:rsidP="00803ED0">
      <w:pPr>
        <w:pStyle w:val="a6"/>
        <w:shd w:val="clear" w:color="auto" w:fill="auto"/>
        <w:spacing w:line="240" w:lineRule="auto"/>
        <w:ind w:left="40" w:right="101"/>
        <w:jc w:val="right"/>
        <w:rPr>
          <w:rStyle w:val="40"/>
          <w:b/>
          <w:sz w:val="24"/>
          <w:szCs w:val="24"/>
          <w:lang w:eastAsia="uk-UA"/>
        </w:rPr>
      </w:pPr>
    </w:p>
    <w:p w:rsidR="00803ED0" w:rsidRPr="004614A4" w:rsidRDefault="00803ED0" w:rsidP="00803ED0">
      <w:pPr>
        <w:pStyle w:val="a6"/>
        <w:shd w:val="clear" w:color="auto" w:fill="auto"/>
        <w:spacing w:line="240" w:lineRule="auto"/>
        <w:ind w:left="40" w:right="101"/>
        <w:jc w:val="right"/>
        <w:rPr>
          <w:rStyle w:val="40"/>
          <w:b/>
          <w:sz w:val="24"/>
          <w:szCs w:val="24"/>
          <w:lang w:eastAsia="uk-UA"/>
        </w:rPr>
      </w:pPr>
    </w:p>
    <w:p w:rsidR="00803ED0" w:rsidRDefault="00803ED0" w:rsidP="00803ED0">
      <w:pPr>
        <w:pStyle w:val="a6"/>
        <w:shd w:val="clear" w:color="auto" w:fill="auto"/>
        <w:spacing w:line="240" w:lineRule="auto"/>
        <w:ind w:left="40" w:right="101"/>
        <w:jc w:val="right"/>
        <w:rPr>
          <w:rStyle w:val="40"/>
          <w:sz w:val="24"/>
          <w:szCs w:val="24"/>
          <w:lang w:eastAsia="uk-UA"/>
        </w:rPr>
      </w:pPr>
    </w:p>
    <w:p w:rsidR="00803ED0" w:rsidRDefault="00803ED0" w:rsidP="00803ED0">
      <w:pPr>
        <w:pStyle w:val="a6"/>
        <w:shd w:val="clear" w:color="auto" w:fill="auto"/>
        <w:spacing w:line="240" w:lineRule="auto"/>
        <w:ind w:left="40" w:right="101"/>
        <w:jc w:val="right"/>
        <w:rPr>
          <w:rStyle w:val="40"/>
          <w:sz w:val="24"/>
          <w:szCs w:val="24"/>
          <w:lang w:eastAsia="uk-UA"/>
        </w:rPr>
      </w:pPr>
    </w:p>
    <w:p w:rsidR="00803ED0" w:rsidRDefault="00803ED0" w:rsidP="00803ED0">
      <w:pPr>
        <w:pStyle w:val="a6"/>
        <w:shd w:val="clear" w:color="auto" w:fill="auto"/>
        <w:spacing w:line="240" w:lineRule="auto"/>
        <w:ind w:left="40" w:right="101"/>
        <w:jc w:val="right"/>
        <w:rPr>
          <w:rStyle w:val="40"/>
          <w:sz w:val="24"/>
          <w:szCs w:val="24"/>
          <w:lang w:eastAsia="uk-UA"/>
        </w:rPr>
      </w:pPr>
    </w:p>
    <w:p w:rsidR="00803ED0" w:rsidRDefault="00803ED0" w:rsidP="00803ED0">
      <w:pPr>
        <w:pStyle w:val="a6"/>
        <w:shd w:val="clear" w:color="auto" w:fill="auto"/>
        <w:spacing w:line="240" w:lineRule="auto"/>
        <w:ind w:left="40" w:right="101"/>
        <w:jc w:val="right"/>
        <w:rPr>
          <w:rStyle w:val="40"/>
          <w:sz w:val="24"/>
          <w:szCs w:val="24"/>
          <w:lang w:eastAsia="uk-UA"/>
        </w:rPr>
      </w:pPr>
    </w:p>
    <w:p w:rsidR="00803ED0" w:rsidRDefault="00803ED0" w:rsidP="00803ED0">
      <w:pPr>
        <w:pStyle w:val="a6"/>
        <w:shd w:val="clear" w:color="auto" w:fill="auto"/>
        <w:spacing w:line="240" w:lineRule="auto"/>
        <w:ind w:left="40" w:right="101"/>
        <w:jc w:val="right"/>
        <w:rPr>
          <w:rStyle w:val="40"/>
          <w:sz w:val="24"/>
          <w:szCs w:val="24"/>
          <w:lang w:eastAsia="uk-UA"/>
        </w:rPr>
      </w:pPr>
    </w:p>
    <w:p w:rsidR="00803ED0" w:rsidRDefault="00803ED0" w:rsidP="00E16DA8">
      <w:pPr>
        <w:pStyle w:val="a6"/>
        <w:shd w:val="clear" w:color="auto" w:fill="auto"/>
        <w:spacing w:line="240" w:lineRule="auto"/>
        <w:ind w:right="101"/>
        <w:rPr>
          <w:rStyle w:val="40"/>
          <w:sz w:val="24"/>
          <w:szCs w:val="24"/>
          <w:lang w:eastAsia="uk-UA"/>
        </w:rPr>
      </w:pPr>
    </w:p>
    <w:p w:rsidR="00803ED0" w:rsidRDefault="00803ED0" w:rsidP="00803ED0">
      <w:pPr>
        <w:pStyle w:val="a6"/>
        <w:shd w:val="clear" w:color="auto" w:fill="auto"/>
        <w:spacing w:line="240" w:lineRule="auto"/>
        <w:ind w:left="40" w:right="101"/>
        <w:jc w:val="right"/>
        <w:rPr>
          <w:rStyle w:val="40"/>
          <w:sz w:val="24"/>
          <w:szCs w:val="24"/>
          <w:lang w:eastAsia="uk-UA"/>
        </w:rPr>
      </w:pPr>
    </w:p>
    <w:p w:rsidR="00D14376" w:rsidRPr="007409F5" w:rsidRDefault="00D14376" w:rsidP="00D14376">
      <w:pPr>
        <w:jc w:val="right"/>
        <w:rPr>
          <w:rFonts w:ascii="Times New Roman" w:hAnsi="Times New Roman"/>
          <w:sz w:val="24"/>
          <w:szCs w:val="24"/>
          <w:lang w:val="uk-UA"/>
        </w:rPr>
      </w:pPr>
      <w:r w:rsidRPr="007409F5">
        <w:rPr>
          <w:rFonts w:ascii="Times New Roman" w:hAnsi="Times New Roman"/>
          <w:sz w:val="24"/>
          <w:szCs w:val="24"/>
          <w:lang w:val="uk-UA"/>
        </w:rPr>
        <w:lastRenderedPageBreak/>
        <w:t xml:space="preserve">Додаток </w:t>
      </w:r>
      <w:r w:rsidR="005D0EBC" w:rsidRPr="007409F5">
        <w:rPr>
          <w:rFonts w:ascii="Times New Roman" w:hAnsi="Times New Roman"/>
          <w:sz w:val="24"/>
          <w:szCs w:val="24"/>
          <w:lang w:val="uk-UA"/>
        </w:rPr>
        <w:t xml:space="preserve"> 2</w:t>
      </w:r>
    </w:p>
    <w:p w:rsidR="00D14376" w:rsidRPr="007409F5" w:rsidRDefault="00D14376" w:rsidP="00D14376">
      <w:pPr>
        <w:jc w:val="right"/>
        <w:rPr>
          <w:rFonts w:ascii="Times New Roman" w:hAnsi="Times New Roman"/>
          <w:sz w:val="24"/>
          <w:szCs w:val="24"/>
          <w:lang w:val="uk-UA"/>
        </w:rPr>
      </w:pPr>
      <w:r w:rsidRPr="007409F5">
        <w:rPr>
          <w:rFonts w:ascii="Times New Roman" w:hAnsi="Times New Roman"/>
          <w:sz w:val="24"/>
          <w:szCs w:val="24"/>
          <w:lang w:val="uk-UA"/>
        </w:rPr>
        <w:t>до рішення</w:t>
      </w:r>
    </w:p>
    <w:p w:rsidR="00D14376" w:rsidRPr="007409F5" w:rsidRDefault="00D14376" w:rsidP="00D14376">
      <w:pPr>
        <w:jc w:val="right"/>
        <w:rPr>
          <w:rFonts w:ascii="Times New Roman" w:hAnsi="Times New Roman"/>
          <w:sz w:val="24"/>
          <w:szCs w:val="24"/>
          <w:lang w:val="uk-UA"/>
        </w:rPr>
      </w:pPr>
      <w:r w:rsidRPr="007409F5">
        <w:rPr>
          <w:rFonts w:ascii="Times New Roman" w:hAnsi="Times New Roman"/>
          <w:sz w:val="24"/>
          <w:szCs w:val="24"/>
          <w:lang w:val="uk-UA"/>
        </w:rPr>
        <w:t xml:space="preserve"> Любашівської селищної ради </w:t>
      </w:r>
    </w:p>
    <w:p w:rsidR="00D14376" w:rsidRPr="007409F5" w:rsidRDefault="00D14376" w:rsidP="00D14376">
      <w:pPr>
        <w:jc w:val="right"/>
        <w:rPr>
          <w:rFonts w:ascii="Times New Roman" w:hAnsi="Times New Roman"/>
          <w:sz w:val="24"/>
          <w:szCs w:val="24"/>
          <w:lang w:val="uk-UA"/>
        </w:rPr>
      </w:pPr>
      <w:r w:rsidRPr="007409F5">
        <w:rPr>
          <w:rFonts w:ascii="Times New Roman" w:hAnsi="Times New Roman"/>
          <w:sz w:val="24"/>
          <w:szCs w:val="24"/>
          <w:lang w:val="uk-UA"/>
        </w:rPr>
        <w:t xml:space="preserve">                                        від  «</w:t>
      </w:r>
      <w:r w:rsidR="002A3F5E">
        <w:rPr>
          <w:rFonts w:ascii="Times New Roman" w:hAnsi="Times New Roman"/>
          <w:sz w:val="24"/>
          <w:szCs w:val="24"/>
          <w:lang w:val="uk-UA"/>
        </w:rPr>
        <w:t>11</w:t>
      </w:r>
      <w:r w:rsidRPr="007409F5">
        <w:rPr>
          <w:rFonts w:ascii="Times New Roman" w:hAnsi="Times New Roman"/>
          <w:sz w:val="24"/>
          <w:szCs w:val="24"/>
          <w:lang w:val="uk-UA"/>
        </w:rPr>
        <w:t xml:space="preserve">» </w:t>
      </w:r>
      <w:r w:rsidR="002A3F5E">
        <w:rPr>
          <w:rFonts w:ascii="Times New Roman" w:hAnsi="Times New Roman"/>
          <w:sz w:val="24"/>
          <w:szCs w:val="24"/>
          <w:lang w:val="uk-UA"/>
        </w:rPr>
        <w:t>лютого</w:t>
      </w:r>
      <w:r w:rsidRPr="007409F5">
        <w:rPr>
          <w:rFonts w:ascii="Times New Roman" w:hAnsi="Times New Roman"/>
          <w:sz w:val="24"/>
          <w:szCs w:val="24"/>
          <w:lang w:val="uk-UA"/>
        </w:rPr>
        <w:t xml:space="preserve"> 2020 року </w:t>
      </w:r>
    </w:p>
    <w:p w:rsidR="00803ED0" w:rsidRPr="007409F5" w:rsidRDefault="002A3F5E" w:rsidP="00D14376">
      <w:pPr>
        <w:jc w:val="right"/>
        <w:rPr>
          <w:rStyle w:val="40"/>
          <w:rFonts w:ascii="Times New Roman" w:hAnsi="Times New Roman"/>
          <w:sz w:val="24"/>
          <w:szCs w:val="24"/>
          <w:lang w:val="uk-UA"/>
        </w:rPr>
      </w:pPr>
      <w:r>
        <w:rPr>
          <w:rFonts w:ascii="Times New Roman" w:hAnsi="Times New Roman"/>
          <w:sz w:val="24"/>
          <w:szCs w:val="24"/>
          <w:lang w:val="uk-UA"/>
        </w:rPr>
        <w:t>№ 920</w:t>
      </w:r>
    </w:p>
    <w:p w:rsidR="00803ED0" w:rsidRDefault="00803ED0" w:rsidP="00803ED0">
      <w:pPr>
        <w:pStyle w:val="a6"/>
        <w:shd w:val="clear" w:color="auto" w:fill="auto"/>
        <w:spacing w:line="240" w:lineRule="auto"/>
        <w:ind w:left="4700" w:right="101"/>
        <w:jc w:val="left"/>
        <w:rPr>
          <w:rStyle w:val="40"/>
          <w:sz w:val="24"/>
          <w:szCs w:val="24"/>
          <w:lang w:eastAsia="uk-UA"/>
        </w:rPr>
      </w:pPr>
    </w:p>
    <w:p w:rsidR="00803ED0" w:rsidRPr="007409F5" w:rsidRDefault="00803ED0" w:rsidP="00803ED0">
      <w:pPr>
        <w:pStyle w:val="a6"/>
        <w:shd w:val="clear" w:color="auto" w:fill="auto"/>
        <w:spacing w:line="240" w:lineRule="auto"/>
        <w:ind w:right="101"/>
        <w:jc w:val="center"/>
        <w:rPr>
          <w:rStyle w:val="40"/>
          <w:rFonts w:ascii="Times New Roman" w:hAnsi="Times New Roman"/>
          <w:b/>
          <w:bCs/>
          <w:sz w:val="24"/>
          <w:szCs w:val="24"/>
          <w:lang w:eastAsia="uk-UA"/>
        </w:rPr>
      </w:pPr>
      <w:r w:rsidRPr="007409F5">
        <w:rPr>
          <w:rStyle w:val="40"/>
          <w:rFonts w:ascii="Times New Roman" w:hAnsi="Times New Roman"/>
          <w:b/>
          <w:sz w:val="24"/>
          <w:szCs w:val="24"/>
          <w:lang w:eastAsia="uk-UA"/>
        </w:rPr>
        <w:t xml:space="preserve">Порядок </w:t>
      </w:r>
      <w:r w:rsidRPr="007409F5">
        <w:rPr>
          <w:rStyle w:val="40"/>
          <w:rFonts w:ascii="Times New Roman" w:hAnsi="Times New Roman"/>
          <w:b/>
          <w:bCs/>
          <w:sz w:val="24"/>
          <w:szCs w:val="24"/>
          <w:lang w:eastAsia="uk-UA"/>
        </w:rPr>
        <w:t xml:space="preserve">візування окремих видів договорів </w:t>
      </w:r>
    </w:p>
    <w:p w:rsidR="00803ED0" w:rsidRPr="007409F5" w:rsidRDefault="00803ED0" w:rsidP="00803ED0">
      <w:pPr>
        <w:pStyle w:val="a6"/>
        <w:shd w:val="clear" w:color="auto" w:fill="auto"/>
        <w:spacing w:line="240" w:lineRule="auto"/>
        <w:ind w:right="102"/>
        <w:jc w:val="center"/>
        <w:rPr>
          <w:rStyle w:val="40"/>
          <w:rFonts w:ascii="Times New Roman" w:hAnsi="Times New Roman"/>
          <w:sz w:val="24"/>
          <w:szCs w:val="24"/>
          <w:lang w:eastAsia="uk-UA"/>
        </w:rPr>
      </w:pPr>
    </w:p>
    <w:p w:rsidR="00803ED0" w:rsidRPr="007409F5" w:rsidRDefault="00803ED0" w:rsidP="00803ED0">
      <w:pPr>
        <w:pStyle w:val="180"/>
        <w:shd w:val="clear" w:color="auto" w:fill="auto"/>
        <w:spacing w:before="0" w:line="240" w:lineRule="auto"/>
        <w:ind w:right="102" w:firstLine="0"/>
        <w:rPr>
          <w:rStyle w:val="40"/>
          <w:rFonts w:ascii="Times New Roman" w:hAnsi="Times New Roman" w:cs="Times New Roman"/>
          <w:b w:val="0"/>
          <w:sz w:val="24"/>
          <w:szCs w:val="24"/>
          <w:lang w:eastAsia="uk-UA"/>
        </w:rPr>
      </w:pPr>
      <w:r w:rsidRPr="007409F5">
        <w:rPr>
          <w:rStyle w:val="40"/>
          <w:rFonts w:ascii="Times New Roman" w:hAnsi="Times New Roman" w:cs="Times New Roman"/>
          <w:b w:val="0"/>
          <w:bCs w:val="0"/>
          <w:sz w:val="24"/>
          <w:szCs w:val="24"/>
          <w:lang w:eastAsia="uk-UA"/>
        </w:rPr>
        <w:t>1.   Договори, пов’язані з проведенням тендерних процедур (п</w:t>
      </w:r>
      <w:r w:rsidRPr="007409F5">
        <w:rPr>
          <w:rStyle w:val="40"/>
          <w:rFonts w:ascii="Times New Roman" w:hAnsi="Times New Roman" w:cs="Times New Roman"/>
          <w:b w:val="0"/>
          <w:sz w:val="24"/>
          <w:szCs w:val="24"/>
          <w:lang w:eastAsia="uk-UA"/>
        </w:rPr>
        <w:t>ісля проведення відповідної  процедури закупівлі):</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відповідальним виконавцем та його керівником;</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секретарем тендерного комітету;</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xml:space="preserve">- </w:t>
      </w:r>
      <w:r w:rsidR="004B6DF1" w:rsidRPr="007409F5">
        <w:rPr>
          <w:rFonts w:ascii="Times New Roman" w:hAnsi="Times New Roman"/>
          <w:sz w:val="24"/>
          <w:szCs w:val="24"/>
        </w:rPr>
        <w:t>начальником фінансового відділу;</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xml:space="preserve">- </w:t>
      </w:r>
      <w:r w:rsidR="004B6DF1" w:rsidRPr="007409F5">
        <w:rPr>
          <w:rStyle w:val="40"/>
          <w:rFonts w:ascii="Times New Roman" w:hAnsi="Times New Roman"/>
          <w:sz w:val="24"/>
          <w:szCs w:val="24"/>
          <w:lang w:eastAsia="uk-UA"/>
        </w:rPr>
        <w:t>начальником юридичного відділу</w:t>
      </w:r>
      <w:r w:rsidRPr="007409F5">
        <w:rPr>
          <w:rStyle w:val="40"/>
          <w:rFonts w:ascii="Times New Roman" w:hAnsi="Times New Roman"/>
          <w:sz w:val="24"/>
          <w:szCs w:val="24"/>
          <w:lang w:eastAsia="uk-UA"/>
        </w:rPr>
        <w:t>.</w:t>
      </w:r>
    </w:p>
    <w:p w:rsidR="00803ED0" w:rsidRPr="007409F5" w:rsidRDefault="00803ED0" w:rsidP="00803ED0">
      <w:pPr>
        <w:pStyle w:val="180"/>
        <w:shd w:val="clear" w:color="auto" w:fill="auto"/>
        <w:spacing w:before="0" w:line="240" w:lineRule="auto"/>
        <w:ind w:right="102" w:firstLine="0"/>
        <w:rPr>
          <w:rStyle w:val="40"/>
          <w:rFonts w:ascii="Times New Roman" w:hAnsi="Times New Roman" w:cs="Times New Roman"/>
          <w:b w:val="0"/>
          <w:bCs w:val="0"/>
          <w:sz w:val="24"/>
          <w:szCs w:val="24"/>
          <w:lang w:eastAsia="uk-UA"/>
        </w:rPr>
      </w:pPr>
      <w:r w:rsidRPr="007409F5">
        <w:rPr>
          <w:rStyle w:val="40"/>
          <w:rFonts w:ascii="Times New Roman" w:hAnsi="Times New Roman" w:cs="Times New Roman"/>
          <w:b w:val="0"/>
          <w:bCs w:val="0"/>
          <w:sz w:val="24"/>
          <w:szCs w:val="24"/>
          <w:lang w:eastAsia="uk-UA"/>
        </w:rPr>
        <w:t>2.     Договори, не пов'язані з проведенням процедур закупівель:</w:t>
      </w:r>
    </w:p>
    <w:p w:rsidR="00803ED0" w:rsidRPr="007409F5" w:rsidRDefault="00803ED0" w:rsidP="00803ED0">
      <w:pPr>
        <w:pStyle w:val="180"/>
        <w:shd w:val="clear" w:color="auto" w:fill="auto"/>
        <w:spacing w:before="0" w:line="240" w:lineRule="auto"/>
        <w:ind w:left="20" w:right="102" w:hanging="20"/>
        <w:rPr>
          <w:rStyle w:val="40"/>
          <w:rFonts w:ascii="Times New Roman" w:hAnsi="Times New Roman" w:cs="Times New Roman"/>
          <w:b w:val="0"/>
          <w:bCs w:val="0"/>
          <w:sz w:val="24"/>
          <w:szCs w:val="24"/>
          <w:lang w:eastAsia="uk-UA"/>
        </w:rPr>
      </w:pPr>
      <w:r w:rsidRPr="007409F5">
        <w:rPr>
          <w:rStyle w:val="40"/>
          <w:rFonts w:ascii="Times New Roman" w:hAnsi="Times New Roman" w:cs="Times New Roman"/>
          <w:b w:val="0"/>
          <w:bCs w:val="0"/>
          <w:sz w:val="24"/>
          <w:szCs w:val="24"/>
          <w:lang w:eastAsia="uk-UA"/>
        </w:rPr>
        <w:t>2.1.  Договори, пов'язані з господарською діяльністю</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відповідальним виконавцем або його керівником (залежно від предмету договору);</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секретарем  тендерного комітету;</w:t>
      </w:r>
    </w:p>
    <w:p w:rsidR="004B6DF1" w:rsidRPr="007409F5" w:rsidRDefault="004B6DF1" w:rsidP="004B6DF1">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xml:space="preserve">- </w:t>
      </w:r>
      <w:r w:rsidRPr="007409F5">
        <w:rPr>
          <w:rFonts w:ascii="Times New Roman" w:hAnsi="Times New Roman"/>
          <w:sz w:val="24"/>
          <w:szCs w:val="24"/>
        </w:rPr>
        <w:t>начальником фінансового відділу;</w:t>
      </w:r>
    </w:p>
    <w:p w:rsidR="004B6DF1" w:rsidRPr="007409F5" w:rsidRDefault="004B6DF1" w:rsidP="004B6DF1">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начальником юридичного відділу.</w:t>
      </w:r>
    </w:p>
    <w:p w:rsidR="00803ED0" w:rsidRPr="007409F5" w:rsidRDefault="00803ED0" w:rsidP="00803ED0">
      <w:pPr>
        <w:pStyle w:val="180"/>
        <w:shd w:val="clear" w:color="auto" w:fill="auto"/>
        <w:spacing w:before="0" w:line="240" w:lineRule="auto"/>
        <w:ind w:right="102" w:firstLine="0"/>
        <w:rPr>
          <w:rStyle w:val="40"/>
          <w:rFonts w:ascii="Times New Roman" w:hAnsi="Times New Roman" w:cs="Times New Roman"/>
          <w:b w:val="0"/>
          <w:bCs w:val="0"/>
          <w:sz w:val="24"/>
          <w:szCs w:val="24"/>
          <w:lang w:eastAsia="uk-UA"/>
        </w:rPr>
      </w:pPr>
      <w:r w:rsidRPr="007409F5">
        <w:rPr>
          <w:rStyle w:val="40"/>
          <w:rFonts w:ascii="Times New Roman" w:hAnsi="Times New Roman" w:cs="Times New Roman"/>
          <w:b w:val="0"/>
          <w:bCs w:val="0"/>
          <w:sz w:val="24"/>
          <w:szCs w:val="24"/>
          <w:lang w:eastAsia="uk-UA"/>
        </w:rPr>
        <w:t>2.2. Договори, пов'язані з наданням освітніх послуг та з кадрових питань</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відповідальним виконавцем та його керівником;</w:t>
      </w:r>
    </w:p>
    <w:p w:rsidR="004B6DF1" w:rsidRPr="007409F5" w:rsidRDefault="004B6DF1" w:rsidP="004B6DF1">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xml:space="preserve">- </w:t>
      </w:r>
      <w:r w:rsidRPr="007409F5">
        <w:rPr>
          <w:rFonts w:ascii="Times New Roman" w:hAnsi="Times New Roman"/>
          <w:sz w:val="24"/>
          <w:szCs w:val="24"/>
        </w:rPr>
        <w:t>начальником фінансового відділу;</w:t>
      </w:r>
    </w:p>
    <w:p w:rsidR="004B6DF1" w:rsidRPr="007409F5" w:rsidRDefault="004B6DF1" w:rsidP="004B6DF1">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начальником юридичного відділу.</w:t>
      </w:r>
    </w:p>
    <w:p w:rsidR="00803ED0" w:rsidRPr="007409F5" w:rsidRDefault="00803ED0" w:rsidP="00803ED0">
      <w:pPr>
        <w:pStyle w:val="180"/>
        <w:shd w:val="clear" w:color="auto" w:fill="auto"/>
        <w:spacing w:before="0" w:line="240" w:lineRule="auto"/>
        <w:ind w:right="102" w:firstLine="0"/>
        <w:rPr>
          <w:rStyle w:val="40"/>
          <w:rFonts w:ascii="Times New Roman" w:hAnsi="Times New Roman" w:cs="Times New Roman"/>
          <w:b w:val="0"/>
          <w:bCs w:val="0"/>
          <w:sz w:val="24"/>
          <w:szCs w:val="24"/>
          <w:lang w:eastAsia="uk-UA"/>
        </w:rPr>
      </w:pPr>
      <w:r w:rsidRPr="007409F5">
        <w:rPr>
          <w:rStyle w:val="40"/>
          <w:rFonts w:ascii="Times New Roman" w:hAnsi="Times New Roman" w:cs="Times New Roman"/>
          <w:b w:val="0"/>
          <w:bCs w:val="0"/>
          <w:sz w:val="24"/>
          <w:szCs w:val="24"/>
          <w:lang w:eastAsia="uk-UA"/>
        </w:rPr>
        <w:t>2.3.  Договори на виконання технічних та інженерних робіт</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xml:space="preserve">- відповідальним виконавцем та його керівником; </w:t>
      </w:r>
    </w:p>
    <w:p w:rsidR="004B6DF1" w:rsidRPr="007409F5" w:rsidRDefault="004B6DF1" w:rsidP="004B6DF1">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xml:space="preserve">- </w:t>
      </w:r>
      <w:r w:rsidRPr="007409F5">
        <w:rPr>
          <w:rFonts w:ascii="Times New Roman" w:hAnsi="Times New Roman"/>
          <w:sz w:val="24"/>
          <w:szCs w:val="24"/>
        </w:rPr>
        <w:t>начальником фінансового відділу;</w:t>
      </w:r>
    </w:p>
    <w:p w:rsidR="004B6DF1" w:rsidRPr="007409F5" w:rsidRDefault="004B6DF1" w:rsidP="004B6DF1">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начальником юридичного відділу.</w:t>
      </w:r>
    </w:p>
    <w:p w:rsidR="00803ED0" w:rsidRPr="007409F5" w:rsidRDefault="00803ED0" w:rsidP="00803ED0">
      <w:pPr>
        <w:pStyle w:val="180"/>
        <w:shd w:val="clear" w:color="auto" w:fill="auto"/>
        <w:spacing w:before="0" w:line="240" w:lineRule="auto"/>
        <w:ind w:right="102" w:firstLine="0"/>
        <w:rPr>
          <w:rStyle w:val="40"/>
          <w:rFonts w:ascii="Times New Roman" w:hAnsi="Times New Roman" w:cs="Times New Roman"/>
          <w:b w:val="0"/>
          <w:bCs w:val="0"/>
          <w:sz w:val="24"/>
          <w:szCs w:val="24"/>
          <w:lang w:eastAsia="uk-UA"/>
        </w:rPr>
      </w:pPr>
      <w:r w:rsidRPr="007409F5">
        <w:rPr>
          <w:rStyle w:val="40"/>
          <w:rFonts w:ascii="Times New Roman" w:hAnsi="Times New Roman" w:cs="Times New Roman"/>
          <w:b w:val="0"/>
          <w:bCs w:val="0"/>
          <w:sz w:val="24"/>
          <w:szCs w:val="24"/>
          <w:lang w:eastAsia="uk-UA"/>
        </w:rPr>
        <w:t>2.4.  Міжнародні договори</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відповідальним виконавцем та його керівником;</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xml:space="preserve">- </w:t>
      </w:r>
      <w:r w:rsidRPr="007409F5">
        <w:rPr>
          <w:rFonts w:ascii="Times New Roman" w:hAnsi="Times New Roman"/>
          <w:sz w:val="24"/>
          <w:szCs w:val="24"/>
        </w:rPr>
        <w:t>відділом бюджету, фінансів та планування</w:t>
      </w:r>
      <w:r w:rsidRPr="007409F5">
        <w:rPr>
          <w:rStyle w:val="40"/>
          <w:rFonts w:ascii="Times New Roman" w:hAnsi="Times New Roman"/>
          <w:sz w:val="24"/>
          <w:szCs w:val="24"/>
          <w:lang w:eastAsia="uk-UA"/>
        </w:rPr>
        <w:t>;</w:t>
      </w:r>
    </w:p>
    <w:p w:rsidR="004B6DF1" w:rsidRPr="007409F5" w:rsidRDefault="004B6DF1" w:rsidP="004B6DF1">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xml:space="preserve">- </w:t>
      </w:r>
      <w:r w:rsidRPr="007409F5">
        <w:rPr>
          <w:rFonts w:ascii="Times New Roman" w:hAnsi="Times New Roman"/>
          <w:sz w:val="24"/>
          <w:szCs w:val="24"/>
        </w:rPr>
        <w:t>начальником фінансового відділу;</w:t>
      </w:r>
    </w:p>
    <w:p w:rsidR="004B6DF1" w:rsidRPr="007409F5" w:rsidRDefault="004B6DF1" w:rsidP="004B6DF1">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начальником юридичного відділу.</w:t>
      </w:r>
    </w:p>
    <w:p w:rsidR="00803ED0" w:rsidRPr="007409F5" w:rsidRDefault="00803ED0" w:rsidP="00803ED0">
      <w:pPr>
        <w:pStyle w:val="180"/>
        <w:shd w:val="clear" w:color="auto" w:fill="auto"/>
        <w:spacing w:before="0" w:line="240" w:lineRule="auto"/>
        <w:ind w:right="102" w:firstLine="0"/>
        <w:rPr>
          <w:rStyle w:val="40"/>
          <w:rFonts w:ascii="Times New Roman" w:hAnsi="Times New Roman" w:cs="Times New Roman"/>
          <w:b w:val="0"/>
          <w:bCs w:val="0"/>
          <w:sz w:val="24"/>
          <w:szCs w:val="24"/>
          <w:lang w:eastAsia="uk-UA"/>
        </w:rPr>
      </w:pPr>
      <w:r w:rsidRPr="007409F5">
        <w:rPr>
          <w:rStyle w:val="40"/>
          <w:rFonts w:ascii="Times New Roman" w:hAnsi="Times New Roman" w:cs="Times New Roman"/>
          <w:b w:val="0"/>
          <w:bCs w:val="0"/>
          <w:sz w:val="24"/>
          <w:szCs w:val="24"/>
          <w:lang w:eastAsia="uk-UA"/>
        </w:rPr>
        <w:t>2.5.  Договори про співпрацю (співробітництво)</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відповідальним виконавцем та його керівником;</w:t>
      </w:r>
    </w:p>
    <w:p w:rsidR="00803ED0" w:rsidRPr="007409F5" w:rsidRDefault="00803ED0" w:rsidP="00803ED0">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іншими структурними підрозділами за потребою;</w:t>
      </w:r>
    </w:p>
    <w:p w:rsidR="004B6DF1" w:rsidRPr="007409F5" w:rsidRDefault="004B6DF1" w:rsidP="004B6DF1">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xml:space="preserve">- </w:t>
      </w:r>
      <w:r w:rsidRPr="007409F5">
        <w:rPr>
          <w:rFonts w:ascii="Times New Roman" w:hAnsi="Times New Roman"/>
          <w:sz w:val="24"/>
          <w:szCs w:val="24"/>
        </w:rPr>
        <w:t>начальником фінансового відділу;</w:t>
      </w:r>
    </w:p>
    <w:p w:rsidR="004B6DF1" w:rsidRPr="007409F5" w:rsidRDefault="004B6DF1" w:rsidP="004B6DF1">
      <w:pPr>
        <w:pStyle w:val="a6"/>
        <w:shd w:val="clear" w:color="auto" w:fill="auto"/>
        <w:spacing w:line="240" w:lineRule="auto"/>
        <w:ind w:left="374" w:right="102"/>
        <w:rPr>
          <w:rStyle w:val="40"/>
          <w:rFonts w:ascii="Times New Roman" w:hAnsi="Times New Roman"/>
          <w:sz w:val="24"/>
          <w:szCs w:val="24"/>
          <w:lang w:eastAsia="uk-UA"/>
        </w:rPr>
      </w:pPr>
      <w:r w:rsidRPr="007409F5">
        <w:rPr>
          <w:rStyle w:val="40"/>
          <w:rFonts w:ascii="Times New Roman" w:hAnsi="Times New Roman"/>
          <w:sz w:val="24"/>
          <w:szCs w:val="24"/>
          <w:lang w:eastAsia="uk-UA"/>
        </w:rPr>
        <w:t>- начальником юридичного відділу.</w:t>
      </w:r>
    </w:p>
    <w:p w:rsidR="00D14376" w:rsidRPr="007409F5" w:rsidRDefault="00D14376" w:rsidP="00D14376">
      <w:pPr>
        <w:jc w:val="right"/>
        <w:rPr>
          <w:rFonts w:ascii="Times New Roman" w:hAnsi="Times New Roman"/>
          <w:lang w:val="uk-UA"/>
        </w:rPr>
      </w:pPr>
    </w:p>
    <w:p w:rsidR="00D14376" w:rsidRPr="007409F5" w:rsidRDefault="00D14376" w:rsidP="00D14376">
      <w:pPr>
        <w:jc w:val="right"/>
        <w:rPr>
          <w:rFonts w:ascii="Times New Roman" w:hAnsi="Times New Roman"/>
          <w:lang w:val="uk-UA"/>
        </w:rPr>
      </w:pPr>
    </w:p>
    <w:p w:rsidR="00D14376" w:rsidRDefault="00D14376" w:rsidP="00D14376">
      <w:pPr>
        <w:jc w:val="right"/>
        <w:rPr>
          <w:lang w:val="uk-UA"/>
        </w:rPr>
      </w:pPr>
    </w:p>
    <w:p w:rsidR="00D14376" w:rsidRDefault="00D14376" w:rsidP="00D14376">
      <w:pPr>
        <w:jc w:val="right"/>
        <w:rPr>
          <w:lang w:val="uk-UA"/>
        </w:rPr>
      </w:pPr>
    </w:p>
    <w:p w:rsidR="00B9722D" w:rsidRDefault="00B9722D" w:rsidP="00D14376">
      <w:pPr>
        <w:jc w:val="right"/>
        <w:rPr>
          <w:lang w:val="uk-UA"/>
        </w:rPr>
      </w:pPr>
    </w:p>
    <w:p w:rsidR="00B9722D" w:rsidRDefault="00B9722D" w:rsidP="00D14376">
      <w:pPr>
        <w:jc w:val="right"/>
        <w:rPr>
          <w:lang w:val="uk-UA"/>
        </w:rPr>
      </w:pPr>
    </w:p>
    <w:p w:rsidR="00B9722D" w:rsidRDefault="00B9722D" w:rsidP="00D14376">
      <w:pPr>
        <w:jc w:val="right"/>
        <w:rPr>
          <w:lang w:val="uk-UA"/>
        </w:rPr>
      </w:pPr>
    </w:p>
    <w:p w:rsidR="006B4FB1" w:rsidRDefault="006B4FB1" w:rsidP="00D14376">
      <w:pPr>
        <w:jc w:val="right"/>
        <w:rPr>
          <w:lang w:val="uk-UA"/>
        </w:rPr>
      </w:pPr>
    </w:p>
    <w:p w:rsidR="00D14376" w:rsidRPr="007409F5" w:rsidRDefault="00D14376" w:rsidP="00D14376">
      <w:pPr>
        <w:jc w:val="right"/>
        <w:rPr>
          <w:rFonts w:ascii="Times New Roman" w:hAnsi="Times New Roman"/>
          <w:sz w:val="24"/>
          <w:szCs w:val="24"/>
          <w:lang w:val="uk-UA"/>
        </w:rPr>
      </w:pPr>
      <w:r w:rsidRPr="007409F5">
        <w:rPr>
          <w:rFonts w:ascii="Times New Roman" w:hAnsi="Times New Roman"/>
          <w:sz w:val="24"/>
          <w:szCs w:val="24"/>
          <w:lang w:val="uk-UA"/>
        </w:rPr>
        <w:lastRenderedPageBreak/>
        <w:t xml:space="preserve">Додаток </w:t>
      </w:r>
      <w:r w:rsidR="005D0EBC" w:rsidRPr="007409F5">
        <w:rPr>
          <w:rFonts w:ascii="Times New Roman" w:hAnsi="Times New Roman"/>
          <w:sz w:val="24"/>
          <w:szCs w:val="24"/>
          <w:lang w:val="uk-UA"/>
        </w:rPr>
        <w:t xml:space="preserve"> 3</w:t>
      </w:r>
    </w:p>
    <w:p w:rsidR="00D14376" w:rsidRPr="007409F5" w:rsidRDefault="00D14376" w:rsidP="00D14376">
      <w:pPr>
        <w:jc w:val="right"/>
        <w:rPr>
          <w:rFonts w:ascii="Times New Roman" w:hAnsi="Times New Roman"/>
          <w:sz w:val="24"/>
          <w:szCs w:val="24"/>
          <w:lang w:val="uk-UA"/>
        </w:rPr>
      </w:pPr>
      <w:r w:rsidRPr="007409F5">
        <w:rPr>
          <w:rFonts w:ascii="Times New Roman" w:hAnsi="Times New Roman"/>
          <w:sz w:val="24"/>
          <w:szCs w:val="24"/>
          <w:lang w:val="uk-UA"/>
        </w:rPr>
        <w:t>до рішення</w:t>
      </w:r>
    </w:p>
    <w:p w:rsidR="00D14376" w:rsidRPr="007409F5" w:rsidRDefault="00D14376" w:rsidP="00D14376">
      <w:pPr>
        <w:jc w:val="right"/>
        <w:rPr>
          <w:rFonts w:ascii="Times New Roman" w:hAnsi="Times New Roman"/>
          <w:sz w:val="24"/>
          <w:szCs w:val="24"/>
          <w:lang w:val="uk-UA"/>
        </w:rPr>
      </w:pPr>
      <w:r w:rsidRPr="007409F5">
        <w:rPr>
          <w:rFonts w:ascii="Times New Roman" w:hAnsi="Times New Roman"/>
          <w:sz w:val="24"/>
          <w:szCs w:val="24"/>
          <w:lang w:val="uk-UA"/>
        </w:rPr>
        <w:t xml:space="preserve"> Любашівської селищної ради </w:t>
      </w:r>
    </w:p>
    <w:p w:rsidR="00D14376" w:rsidRPr="007409F5" w:rsidRDefault="00D14376" w:rsidP="00D14376">
      <w:pPr>
        <w:jc w:val="right"/>
        <w:rPr>
          <w:rFonts w:ascii="Times New Roman" w:hAnsi="Times New Roman"/>
          <w:sz w:val="24"/>
          <w:szCs w:val="24"/>
          <w:lang w:val="uk-UA"/>
        </w:rPr>
      </w:pPr>
      <w:r w:rsidRPr="007409F5">
        <w:rPr>
          <w:rFonts w:ascii="Times New Roman" w:hAnsi="Times New Roman"/>
          <w:sz w:val="24"/>
          <w:szCs w:val="24"/>
          <w:lang w:val="uk-UA"/>
        </w:rPr>
        <w:t xml:space="preserve">                                        від  «</w:t>
      </w:r>
      <w:r w:rsidR="002A3F5E">
        <w:rPr>
          <w:rFonts w:ascii="Times New Roman" w:hAnsi="Times New Roman"/>
          <w:sz w:val="24"/>
          <w:szCs w:val="24"/>
          <w:lang w:val="uk-UA"/>
        </w:rPr>
        <w:t>11</w:t>
      </w:r>
      <w:r w:rsidRPr="007409F5">
        <w:rPr>
          <w:rFonts w:ascii="Times New Roman" w:hAnsi="Times New Roman"/>
          <w:sz w:val="24"/>
          <w:szCs w:val="24"/>
          <w:lang w:val="uk-UA"/>
        </w:rPr>
        <w:t>»</w:t>
      </w:r>
      <w:r w:rsidR="002A3F5E">
        <w:rPr>
          <w:rFonts w:ascii="Times New Roman" w:hAnsi="Times New Roman"/>
          <w:sz w:val="24"/>
          <w:szCs w:val="24"/>
          <w:lang w:val="uk-UA"/>
        </w:rPr>
        <w:t xml:space="preserve"> лютого</w:t>
      </w:r>
      <w:r w:rsidRPr="007409F5">
        <w:rPr>
          <w:rFonts w:ascii="Times New Roman" w:hAnsi="Times New Roman"/>
          <w:sz w:val="24"/>
          <w:szCs w:val="24"/>
          <w:lang w:val="uk-UA"/>
        </w:rPr>
        <w:t xml:space="preserve"> 2020 року </w:t>
      </w:r>
    </w:p>
    <w:p w:rsidR="00D14376" w:rsidRPr="007409F5" w:rsidRDefault="00D14376" w:rsidP="00D14376">
      <w:pPr>
        <w:jc w:val="right"/>
        <w:rPr>
          <w:rFonts w:ascii="Times New Roman" w:hAnsi="Times New Roman"/>
          <w:sz w:val="24"/>
          <w:szCs w:val="24"/>
          <w:lang w:val="uk-UA"/>
        </w:rPr>
      </w:pPr>
      <w:r w:rsidRPr="007409F5">
        <w:rPr>
          <w:rFonts w:ascii="Times New Roman" w:hAnsi="Times New Roman"/>
          <w:sz w:val="24"/>
          <w:szCs w:val="24"/>
          <w:lang w:val="uk-UA"/>
        </w:rPr>
        <w:t xml:space="preserve">№ </w:t>
      </w:r>
      <w:r w:rsidR="002A3F5E">
        <w:rPr>
          <w:rFonts w:ascii="Times New Roman" w:hAnsi="Times New Roman"/>
          <w:sz w:val="24"/>
          <w:szCs w:val="24"/>
          <w:lang w:val="uk-UA"/>
        </w:rPr>
        <w:t>920</w:t>
      </w:r>
    </w:p>
    <w:p w:rsidR="00D14376" w:rsidRPr="00801DFB" w:rsidRDefault="00D14376" w:rsidP="00D14376">
      <w:pPr>
        <w:jc w:val="center"/>
        <w:rPr>
          <w:b/>
          <w:lang w:val="uk-UA"/>
        </w:rPr>
      </w:pPr>
    </w:p>
    <w:p w:rsidR="00803ED0" w:rsidRDefault="00803ED0" w:rsidP="00803ED0">
      <w:pPr>
        <w:pStyle w:val="180"/>
        <w:shd w:val="clear" w:color="auto" w:fill="auto"/>
        <w:spacing w:before="0" w:line="240" w:lineRule="auto"/>
        <w:ind w:right="100" w:firstLine="0"/>
        <w:jc w:val="center"/>
      </w:pPr>
    </w:p>
    <w:p w:rsidR="00803ED0" w:rsidRDefault="00803ED0" w:rsidP="00803ED0">
      <w:pPr>
        <w:pStyle w:val="180"/>
        <w:shd w:val="clear" w:color="auto" w:fill="auto"/>
        <w:spacing w:before="0" w:line="240" w:lineRule="auto"/>
        <w:ind w:right="100" w:firstLine="0"/>
        <w:jc w:val="center"/>
        <w:rPr>
          <w:sz w:val="24"/>
          <w:szCs w:val="24"/>
          <w:lang w:eastAsia="uk-UA"/>
        </w:rPr>
      </w:pPr>
    </w:p>
    <w:p w:rsidR="00803ED0" w:rsidRDefault="00803ED0" w:rsidP="00803ED0">
      <w:pPr>
        <w:pStyle w:val="180"/>
        <w:shd w:val="clear" w:color="auto" w:fill="auto"/>
        <w:spacing w:before="0" w:line="240" w:lineRule="auto"/>
        <w:ind w:right="100" w:firstLine="0"/>
        <w:jc w:val="center"/>
        <w:rPr>
          <w:sz w:val="24"/>
          <w:szCs w:val="24"/>
          <w:lang w:eastAsia="uk-UA"/>
        </w:rPr>
      </w:pPr>
    </w:p>
    <w:p w:rsidR="00803ED0" w:rsidRPr="007409F5" w:rsidRDefault="00803ED0" w:rsidP="007409F5">
      <w:pPr>
        <w:pStyle w:val="180"/>
        <w:shd w:val="clear" w:color="auto" w:fill="auto"/>
        <w:tabs>
          <w:tab w:val="left" w:pos="1701"/>
        </w:tabs>
        <w:spacing w:before="0" w:line="240" w:lineRule="auto"/>
        <w:ind w:right="100" w:firstLine="0"/>
        <w:jc w:val="center"/>
        <w:rPr>
          <w:rFonts w:ascii="Times New Roman" w:hAnsi="Times New Roman" w:cs="Times New Roman"/>
          <w:sz w:val="24"/>
          <w:szCs w:val="24"/>
          <w:lang w:eastAsia="uk-UA"/>
        </w:rPr>
      </w:pPr>
      <w:r w:rsidRPr="007409F5">
        <w:rPr>
          <w:rFonts w:ascii="Times New Roman" w:hAnsi="Times New Roman" w:cs="Times New Roman"/>
          <w:sz w:val="24"/>
          <w:szCs w:val="24"/>
          <w:lang w:eastAsia="uk-UA"/>
        </w:rPr>
        <w:t>Розписка</w:t>
      </w:r>
    </w:p>
    <w:p w:rsidR="00803ED0" w:rsidRPr="007409F5" w:rsidRDefault="00803ED0" w:rsidP="007409F5">
      <w:pPr>
        <w:pStyle w:val="180"/>
        <w:shd w:val="clear" w:color="auto" w:fill="auto"/>
        <w:tabs>
          <w:tab w:val="left" w:pos="1701"/>
        </w:tabs>
        <w:spacing w:before="0" w:line="240" w:lineRule="auto"/>
        <w:ind w:right="100" w:firstLine="0"/>
        <w:jc w:val="center"/>
        <w:rPr>
          <w:rFonts w:ascii="Times New Roman" w:hAnsi="Times New Roman" w:cs="Times New Roman"/>
          <w:sz w:val="24"/>
          <w:szCs w:val="24"/>
          <w:lang w:eastAsia="ru-RU"/>
        </w:rPr>
      </w:pPr>
    </w:p>
    <w:p w:rsidR="00803ED0" w:rsidRPr="007409F5" w:rsidRDefault="00803ED0" w:rsidP="007409F5">
      <w:pPr>
        <w:pStyle w:val="420"/>
        <w:keepNext/>
        <w:keepLines/>
        <w:shd w:val="clear" w:color="auto" w:fill="auto"/>
        <w:tabs>
          <w:tab w:val="left" w:pos="1701"/>
          <w:tab w:val="left" w:leader="underscore" w:pos="8722"/>
        </w:tabs>
        <w:spacing w:before="0" w:line="240" w:lineRule="auto"/>
        <w:ind w:left="20"/>
        <w:rPr>
          <w:rFonts w:ascii="Times New Roman" w:hAnsi="Times New Roman" w:cs="Times New Roman"/>
          <w:sz w:val="24"/>
          <w:szCs w:val="24"/>
        </w:rPr>
      </w:pPr>
      <w:r w:rsidRPr="007409F5">
        <w:rPr>
          <w:rFonts w:ascii="Times New Roman" w:hAnsi="Times New Roman" w:cs="Times New Roman"/>
          <w:sz w:val="24"/>
          <w:szCs w:val="24"/>
          <w:lang w:eastAsia="uk-UA"/>
        </w:rPr>
        <w:t>Я,______________________________________________</w:t>
      </w:r>
      <w:r w:rsidR="007409F5">
        <w:rPr>
          <w:rFonts w:ascii="Times New Roman" w:hAnsi="Times New Roman" w:cs="Times New Roman"/>
          <w:sz w:val="24"/>
          <w:szCs w:val="24"/>
          <w:lang w:eastAsia="uk-UA"/>
        </w:rPr>
        <w:t>____________________________</w:t>
      </w:r>
    </w:p>
    <w:p w:rsidR="00803ED0" w:rsidRPr="007409F5" w:rsidRDefault="00803ED0" w:rsidP="007409F5">
      <w:pPr>
        <w:pStyle w:val="120"/>
        <w:shd w:val="clear" w:color="auto" w:fill="auto"/>
        <w:tabs>
          <w:tab w:val="left" w:pos="1701"/>
        </w:tabs>
        <w:spacing w:line="240" w:lineRule="auto"/>
        <w:ind w:right="100"/>
        <w:jc w:val="center"/>
        <w:rPr>
          <w:rFonts w:ascii="Times New Roman" w:hAnsi="Times New Roman" w:cs="Times New Roman"/>
          <w:sz w:val="24"/>
          <w:szCs w:val="24"/>
        </w:rPr>
      </w:pPr>
      <w:r w:rsidRPr="007409F5">
        <w:rPr>
          <w:rFonts w:ascii="Times New Roman" w:hAnsi="Times New Roman" w:cs="Times New Roman"/>
          <w:sz w:val="24"/>
          <w:szCs w:val="24"/>
          <w:lang w:eastAsia="uk-UA"/>
        </w:rPr>
        <w:t>(прізвище, ім'я, по батькові та посада особи, яка дає розписку підтверджує отримання оригінального примірника документу)</w:t>
      </w:r>
    </w:p>
    <w:p w:rsidR="00803ED0" w:rsidRPr="007409F5" w:rsidRDefault="00803ED0" w:rsidP="007409F5">
      <w:pPr>
        <w:pStyle w:val="a6"/>
        <w:shd w:val="clear" w:color="auto" w:fill="auto"/>
        <w:tabs>
          <w:tab w:val="left" w:pos="1701"/>
          <w:tab w:val="left" w:leader="underscore" w:pos="8713"/>
        </w:tabs>
        <w:spacing w:line="240" w:lineRule="auto"/>
        <w:ind w:left="20"/>
        <w:jc w:val="left"/>
        <w:rPr>
          <w:rFonts w:ascii="Times New Roman" w:hAnsi="Times New Roman"/>
          <w:sz w:val="24"/>
          <w:szCs w:val="24"/>
        </w:rPr>
      </w:pPr>
      <w:r w:rsidRPr="007409F5">
        <w:rPr>
          <w:rFonts w:ascii="Times New Roman" w:hAnsi="Times New Roman"/>
          <w:sz w:val="24"/>
          <w:szCs w:val="24"/>
          <w:lang w:eastAsia="uk-UA"/>
        </w:rPr>
        <w:t>отримав(</w:t>
      </w:r>
      <w:proofErr w:type="spellStart"/>
      <w:r w:rsidRPr="007409F5">
        <w:rPr>
          <w:rFonts w:ascii="Times New Roman" w:hAnsi="Times New Roman"/>
          <w:sz w:val="24"/>
          <w:szCs w:val="24"/>
          <w:lang w:eastAsia="uk-UA"/>
        </w:rPr>
        <w:t>ла</w:t>
      </w:r>
      <w:proofErr w:type="spellEnd"/>
      <w:r w:rsidRPr="007409F5">
        <w:rPr>
          <w:rFonts w:ascii="Times New Roman" w:hAnsi="Times New Roman"/>
          <w:sz w:val="24"/>
          <w:szCs w:val="24"/>
          <w:lang w:eastAsia="uk-UA"/>
        </w:rPr>
        <w:t>) від  _________________________________________________________________</w:t>
      </w:r>
    </w:p>
    <w:p w:rsidR="00803ED0" w:rsidRPr="007409F5" w:rsidRDefault="00803ED0" w:rsidP="007409F5">
      <w:pPr>
        <w:pStyle w:val="120"/>
        <w:shd w:val="clear" w:color="auto" w:fill="auto"/>
        <w:tabs>
          <w:tab w:val="left" w:pos="1701"/>
        </w:tabs>
        <w:spacing w:line="240" w:lineRule="auto"/>
        <w:ind w:right="1320"/>
        <w:jc w:val="center"/>
        <w:rPr>
          <w:rFonts w:ascii="Times New Roman" w:hAnsi="Times New Roman" w:cs="Times New Roman"/>
          <w:sz w:val="24"/>
          <w:szCs w:val="24"/>
        </w:rPr>
      </w:pPr>
      <w:r w:rsidRPr="007409F5">
        <w:rPr>
          <w:rFonts w:ascii="Times New Roman" w:hAnsi="Times New Roman" w:cs="Times New Roman"/>
          <w:sz w:val="24"/>
          <w:szCs w:val="24"/>
          <w:lang w:eastAsia="uk-UA"/>
        </w:rPr>
        <w:t xml:space="preserve">                                     (прізвище, ім'я, по батькові та посада особи, яка передала оригінальний примірник документу)</w:t>
      </w:r>
    </w:p>
    <w:p w:rsidR="00803ED0" w:rsidRPr="007409F5" w:rsidRDefault="00803ED0" w:rsidP="007409F5">
      <w:pPr>
        <w:pStyle w:val="a6"/>
        <w:shd w:val="clear" w:color="auto" w:fill="auto"/>
        <w:tabs>
          <w:tab w:val="left" w:pos="1701"/>
          <w:tab w:val="left" w:leader="underscore" w:pos="8713"/>
        </w:tabs>
        <w:spacing w:line="240" w:lineRule="auto"/>
        <w:ind w:left="20"/>
        <w:jc w:val="left"/>
        <w:rPr>
          <w:rFonts w:ascii="Times New Roman" w:hAnsi="Times New Roman"/>
          <w:sz w:val="24"/>
          <w:szCs w:val="24"/>
        </w:rPr>
      </w:pPr>
      <w:r w:rsidRPr="007409F5">
        <w:rPr>
          <w:rFonts w:ascii="Times New Roman" w:hAnsi="Times New Roman"/>
          <w:sz w:val="24"/>
          <w:szCs w:val="24"/>
          <w:lang w:eastAsia="uk-UA"/>
        </w:rPr>
        <w:t>оригінали наступних документів____________________________________________________</w:t>
      </w:r>
    </w:p>
    <w:p w:rsidR="00803ED0" w:rsidRPr="007409F5" w:rsidRDefault="00803ED0" w:rsidP="007409F5">
      <w:pPr>
        <w:pStyle w:val="120"/>
        <w:shd w:val="clear" w:color="auto" w:fill="auto"/>
        <w:tabs>
          <w:tab w:val="left" w:pos="1701"/>
        </w:tabs>
        <w:spacing w:line="240" w:lineRule="auto"/>
        <w:rPr>
          <w:rFonts w:ascii="Times New Roman" w:hAnsi="Times New Roman" w:cs="Times New Roman"/>
          <w:sz w:val="24"/>
          <w:szCs w:val="24"/>
        </w:rPr>
      </w:pPr>
      <w:r w:rsidRPr="007409F5">
        <w:rPr>
          <w:rFonts w:ascii="Times New Roman" w:hAnsi="Times New Roman" w:cs="Times New Roman"/>
          <w:sz w:val="24"/>
          <w:szCs w:val="24"/>
          <w:lang w:eastAsia="uk-UA"/>
        </w:rPr>
        <w:t xml:space="preserve">                                                                                     (назва документу, кількість його сторінок)</w:t>
      </w:r>
    </w:p>
    <w:p w:rsidR="00803ED0" w:rsidRPr="007409F5" w:rsidRDefault="00803ED0" w:rsidP="007409F5">
      <w:pPr>
        <w:pStyle w:val="a6"/>
        <w:shd w:val="clear" w:color="auto" w:fill="auto"/>
        <w:tabs>
          <w:tab w:val="left" w:pos="1701"/>
        </w:tabs>
        <w:spacing w:line="240" w:lineRule="auto"/>
        <w:ind w:left="20"/>
        <w:jc w:val="left"/>
        <w:rPr>
          <w:rFonts w:ascii="Times New Roman" w:hAnsi="Times New Roman"/>
          <w:sz w:val="24"/>
          <w:szCs w:val="24"/>
          <w:lang w:eastAsia="uk-UA"/>
        </w:rPr>
      </w:pPr>
    </w:p>
    <w:p w:rsidR="00803ED0" w:rsidRPr="007409F5" w:rsidRDefault="00803ED0" w:rsidP="007409F5">
      <w:pPr>
        <w:tabs>
          <w:tab w:val="left" w:pos="1701"/>
        </w:tabs>
        <w:rPr>
          <w:rFonts w:ascii="Times New Roman" w:hAnsi="Times New Roman"/>
          <w:sz w:val="24"/>
          <w:szCs w:val="24"/>
        </w:rPr>
      </w:pPr>
    </w:p>
    <w:p w:rsidR="00803ED0" w:rsidRPr="007409F5" w:rsidRDefault="00803ED0" w:rsidP="007409F5">
      <w:pPr>
        <w:tabs>
          <w:tab w:val="left" w:pos="1701"/>
        </w:tabs>
        <w:jc w:val="right"/>
        <w:rPr>
          <w:rFonts w:ascii="Times New Roman" w:hAnsi="Times New Roman"/>
          <w:sz w:val="24"/>
          <w:szCs w:val="24"/>
        </w:rPr>
      </w:pPr>
      <w:proofErr w:type="spellStart"/>
      <w:proofErr w:type="gramStart"/>
      <w:r w:rsidRPr="007409F5">
        <w:rPr>
          <w:rFonts w:ascii="Times New Roman" w:hAnsi="Times New Roman"/>
          <w:sz w:val="24"/>
          <w:szCs w:val="24"/>
        </w:rPr>
        <w:t>П</w:t>
      </w:r>
      <w:proofErr w:type="gramEnd"/>
      <w:r w:rsidRPr="007409F5">
        <w:rPr>
          <w:rFonts w:ascii="Times New Roman" w:hAnsi="Times New Roman"/>
          <w:sz w:val="24"/>
          <w:szCs w:val="24"/>
        </w:rPr>
        <w:t>ідпис</w:t>
      </w:r>
      <w:proofErr w:type="spellEnd"/>
      <w:r w:rsidRPr="007409F5">
        <w:rPr>
          <w:rFonts w:ascii="Times New Roman" w:hAnsi="Times New Roman"/>
          <w:sz w:val="24"/>
          <w:szCs w:val="24"/>
        </w:rPr>
        <w:t xml:space="preserve"> особи, яка </w:t>
      </w:r>
      <w:proofErr w:type="spellStart"/>
      <w:r w:rsidRPr="007409F5">
        <w:rPr>
          <w:rFonts w:ascii="Times New Roman" w:hAnsi="Times New Roman"/>
          <w:sz w:val="24"/>
          <w:szCs w:val="24"/>
        </w:rPr>
        <w:t>отримала</w:t>
      </w:r>
      <w:proofErr w:type="spellEnd"/>
      <w:r w:rsidRPr="007409F5">
        <w:rPr>
          <w:rFonts w:ascii="Times New Roman" w:hAnsi="Times New Roman"/>
          <w:sz w:val="24"/>
          <w:szCs w:val="24"/>
        </w:rPr>
        <w:t xml:space="preserve"> </w:t>
      </w:r>
      <w:proofErr w:type="spellStart"/>
      <w:r w:rsidRPr="007409F5">
        <w:rPr>
          <w:rFonts w:ascii="Times New Roman" w:hAnsi="Times New Roman"/>
          <w:sz w:val="24"/>
          <w:szCs w:val="24"/>
        </w:rPr>
        <w:t>оригінали</w:t>
      </w:r>
      <w:proofErr w:type="spellEnd"/>
      <w:r w:rsidRPr="007409F5">
        <w:rPr>
          <w:rFonts w:ascii="Times New Roman" w:hAnsi="Times New Roman"/>
          <w:sz w:val="24"/>
          <w:szCs w:val="24"/>
        </w:rPr>
        <w:t xml:space="preserve"> </w:t>
      </w:r>
      <w:proofErr w:type="spellStart"/>
      <w:r w:rsidRPr="007409F5">
        <w:rPr>
          <w:rFonts w:ascii="Times New Roman" w:hAnsi="Times New Roman"/>
          <w:sz w:val="24"/>
          <w:szCs w:val="24"/>
        </w:rPr>
        <w:t>документів</w:t>
      </w:r>
      <w:proofErr w:type="spellEnd"/>
    </w:p>
    <w:p w:rsidR="00803ED0" w:rsidRPr="007409F5" w:rsidRDefault="00803ED0" w:rsidP="007409F5">
      <w:pPr>
        <w:pStyle w:val="a6"/>
        <w:shd w:val="clear" w:color="auto" w:fill="auto"/>
        <w:tabs>
          <w:tab w:val="left" w:pos="1701"/>
        </w:tabs>
        <w:spacing w:line="240" w:lineRule="auto"/>
        <w:ind w:left="20"/>
        <w:jc w:val="left"/>
        <w:rPr>
          <w:rFonts w:ascii="Times New Roman" w:hAnsi="Times New Roman"/>
          <w:sz w:val="24"/>
          <w:szCs w:val="24"/>
          <w:lang w:eastAsia="uk-UA"/>
        </w:rPr>
      </w:pPr>
    </w:p>
    <w:p w:rsidR="00803ED0" w:rsidRPr="007409F5" w:rsidRDefault="00803ED0" w:rsidP="007409F5">
      <w:pPr>
        <w:pStyle w:val="a6"/>
        <w:shd w:val="clear" w:color="auto" w:fill="auto"/>
        <w:tabs>
          <w:tab w:val="left" w:pos="1701"/>
        </w:tabs>
        <w:spacing w:line="240" w:lineRule="auto"/>
        <w:ind w:left="20"/>
        <w:jc w:val="left"/>
        <w:rPr>
          <w:rFonts w:ascii="Times New Roman" w:hAnsi="Times New Roman"/>
          <w:sz w:val="24"/>
          <w:szCs w:val="24"/>
          <w:lang w:eastAsia="uk-UA"/>
        </w:rPr>
      </w:pPr>
      <w:r w:rsidRPr="007409F5">
        <w:rPr>
          <w:rFonts w:ascii="Times New Roman" w:hAnsi="Times New Roman"/>
          <w:sz w:val="24"/>
          <w:szCs w:val="24"/>
          <w:lang w:eastAsia="uk-UA"/>
        </w:rPr>
        <w:t>Дата</w:t>
      </w:r>
    </w:p>
    <w:p w:rsidR="00803ED0" w:rsidRDefault="00803ED0" w:rsidP="00803ED0">
      <w:pPr>
        <w:pStyle w:val="a6"/>
        <w:shd w:val="clear" w:color="auto" w:fill="auto"/>
        <w:spacing w:line="240" w:lineRule="auto"/>
        <w:ind w:left="20"/>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7A6DB4">
      <w:pPr>
        <w:pStyle w:val="a6"/>
        <w:shd w:val="clear" w:color="auto" w:fill="auto"/>
        <w:spacing w:line="240" w:lineRule="auto"/>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803ED0">
      <w:pPr>
        <w:pStyle w:val="a6"/>
        <w:shd w:val="clear" w:color="auto" w:fill="auto"/>
        <w:spacing w:line="240" w:lineRule="auto"/>
        <w:ind w:left="5529"/>
        <w:jc w:val="left"/>
        <w:rPr>
          <w:sz w:val="24"/>
          <w:szCs w:val="24"/>
          <w:lang w:eastAsia="uk-UA"/>
        </w:rPr>
      </w:pPr>
    </w:p>
    <w:p w:rsidR="00803ED0" w:rsidRDefault="00803ED0" w:rsidP="00803ED0">
      <w:pPr>
        <w:spacing w:after="0" w:line="240" w:lineRule="auto"/>
        <w:rPr>
          <w:rFonts w:eastAsia="Microsoft Sans Serif"/>
          <w:sz w:val="24"/>
          <w:szCs w:val="24"/>
          <w:lang w:val="uk-UA" w:eastAsia="uk-UA"/>
        </w:rPr>
        <w:sectPr w:rsidR="00803ED0">
          <w:pgSz w:w="11906" w:h="16838"/>
          <w:pgMar w:top="709" w:right="850" w:bottom="567" w:left="1701" w:header="709" w:footer="709" w:gutter="0"/>
          <w:cols w:space="720"/>
        </w:sectPr>
      </w:pPr>
    </w:p>
    <w:p w:rsidR="00D14376" w:rsidRPr="007409F5" w:rsidRDefault="00D14376" w:rsidP="00D14376">
      <w:pPr>
        <w:jc w:val="right"/>
        <w:rPr>
          <w:rFonts w:ascii="Times New Roman" w:hAnsi="Times New Roman"/>
          <w:sz w:val="24"/>
          <w:lang w:val="uk-UA"/>
        </w:rPr>
      </w:pPr>
      <w:r w:rsidRPr="007409F5">
        <w:rPr>
          <w:rFonts w:ascii="Times New Roman" w:hAnsi="Times New Roman"/>
          <w:sz w:val="24"/>
          <w:lang w:val="uk-UA"/>
        </w:rPr>
        <w:lastRenderedPageBreak/>
        <w:t xml:space="preserve">Додаток </w:t>
      </w:r>
      <w:r w:rsidR="005D0EBC" w:rsidRPr="007409F5">
        <w:rPr>
          <w:rFonts w:ascii="Times New Roman" w:hAnsi="Times New Roman"/>
          <w:sz w:val="24"/>
          <w:lang w:val="uk-UA"/>
        </w:rPr>
        <w:t xml:space="preserve"> 4</w:t>
      </w:r>
    </w:p>
    <w:p w:rsidR="00D14376" w:rsidRPr="007409F5" w:rsidRDefault="00D14376" w:rsidP="00D14376">
      <w:pPr>
        <w:jc w:val="right"/>
        <w:rPr>
          <w:rFonts w:ascii="Times New Roman" w:hAnsi="Times New Roman"/>
          <w:sz w:val="24"/>
          <w:lang w:val="uk-UA"/>
        </w:rPr>
      </w:pPr>
      <w:r w:rsidRPr="007409F5">
        <w:rPr>
          <w:rFonts w:ascii="Times New Roman" w:hAnsi="Times New Roman"/>
          <w:sz w:val="24"/>
          <w:lang w:val="uk-UA"/>
        </w:rPr>
        <w:t>до рішення</w:t>
      </w:r>
    </w:p>
    <w:p w:rsidR="00D14376" w:rsidRPr="007409F5" w:rsidRDefault="00D14376" w:rsidP="00D14376">
      <w:pPr>
        <w:jc w:val="right"/>
        <w:rPr>
          <w:rFonts w:ascii="Times New Roman" w:hAnsi="Times New Roman"/>
          <w:sz w:val="24"/>
          <w:lang w:val="uk-UA"/>
        </w:rPr>
      </w:pPr>
      <w:r w:rsidRPr="007409F5">
        <w:rPr>
          <w:rFonts w:ascii="Times New Roman" w:hAnsi="Times New Roman"/>
          <w:sz w:val="24"/>
          <w:lang w:val="uk-UA"/>
        </w:rPr>
        <w:t xml:space="preserve"> Любашівської селищної ради </w:t>
      </w:r>
    </w:p>
    <w:p w:rsidR="00D14376" w:rsidRPr="007409F5" w:rsidRDefault="00D14376" w:rsidP="00D14376">
      <w:pPr>
        <w:jc w:val="right"/>
        <w:rPr>
          <w:rFonts w:ascii="Times New Roman" w:hAnsi="Times New Roman"/>
          <w:sz w:val="24"/>
          <w:lang w:val="uk-UA"/>
        </w:rPr>
      </w:pPr>
      <w:r w:rsidRPr="007409F5">
        <w:rPr>
          <w:rFonts w:ascii="Times New Roman" w:hAnsi="Times New Roman"/>
          <w:sz w:val="24"/>
          <w:lang w:val="uk-UA"/>
        </w:rPr>
        <w:t xml:space="preserve">                                        від  «</w:t>
      </w:r>
      <w:r w:rsidR="002A3F5E">
        <w:rPr>
          <w:rFonts w:ascii="Times New Roman" w:hAnsi="Times New Roman"/>
          <w:sz w:val="24"/>
          <w:lang w:val="uk-UA"/>
        </w:rPr>
        <w:t>11</w:t>
      </w:r>
      <w:r w:rsidRPr="007409F5">
        <w:rPr>
          <w:rFonts w:ascii="Times New Roman" w:hAnsi="Times New Roman"/>
          <w:sz w:val="24"/>
          <w:lang w:val="uk-UA"/>
        </w:rPr>
        <w:t xml:space="preserve">» </w:t>
      </w:r>
      <w:r w:rsidR="002A3F5E">
        <w:rPr>
          <w:rFonts w:ascii="Times New Roman" w:hAnsi="Times New Roman"/>
          <w:sz w:val="24"/>
          <w:lang w:val="uk-UA"/>
        </w:rPr>
        <w:t>лютого</w:t>
      </w:r>
      <w:bookmarkStart w:id="0" w:name="_GoBack"/>
      <w:bookmarkEnd w:id="0"/>
      <w:r w:rsidRPr="007409F5">
        <w:rPr>
          <w:rFonts w:ascii="Times New Roman" w:hAnsi="Times New Roman"/>
          <w:sz w:val="24"/>
          <w:lang w:val="uk-UA"/>
        </w:rPr>
        <w:t xml:space="preserve"> 2020 року </w:t>
      </w:r>
    </w:p>
    <w:p w:rsidR="00D14376" w:rsidRPr="007409F5" w:rsidRDefault="00D14376" w:rsidP="007409F5">
      <w:pPr>
        <w:jc w:val="right"/>
        <w:rPr>
          <w:rFonts w:ascii="Times New Roman" w:hAnsi="Times New Roman"/>
          <w:sz w:val="24"/>
          <w:lang w:val="uk-UA"/>
        </w:rPr>
      </w:pPr>
      <w:r w:rsidRPr="007409F5">
        <w:rPr>
          <w:rFonts w:ascii="Times New Roman" w:hAnsi="Times New Roman"/>
          <w:sz w:val="24"/>
          <w:lang w:val="uk-UA"/>
        </w:rPr>
        <w:t xml:space="preserve">№ </w:t>
      </w:r>
      <w:r w:rsidR="002A3F5E">
        <w:rPr>
          <w:rFonts w:ascii="Times New Roman" w:hAnsi="Times New Roman"/>
          <w:sz w:val="24"/>
          <w:lang w:val="uk-UA"/>
        </w:rPr>
        <w:t>920</w:t>
      </w:r>
    </w:p>
    <w:p w:rsidR="00803ED0" w:rsidRDefault="00803ED0" w:rsidP="00803ED0">
      <w:pPr>
        <w:pStyle w:val="a6"/>
        <w:shd w:val="clear" w:color="auto" w:fill="auto"/>
        <w:spacing w:line="240" w:lineRule="auto"/>
        <w:ind w:left="5529" w:right="102"/>
        <w:rPr>
          <w:rStyle w:val="40"/>
          <w:sz w:val="24"/>
          <w:szCs w:val="24"/>
          <w:lang w:eastAsia="uk-UA"/>
        </w:rPr>
      </w:pPr>
    </w:p>
    <w:p w:rsidR="00803ED0" w:rsidRDefault="00803ED0" w:rsidP="00803ED0">
      <w:pPr>
        <w:pStyle w:val="a6"/>
        <w:shd w:val="clear" w:color="auto" w:fill="auto"/>
        <w:spacing w:line="240" w:lineRule="auto"/>
        <w:ind w:left="374" w:right="102"/>
        <w:rPr>
          <w:rStyle w:val="40"/>
          <w:sz w:val="24"/>
          <w:szCs w:val="24"/>
          <w:lang w:eastAsia="uk-UA"/>
        </w:rPr>
      </w:pPr>
    </w:p>
    <w:p w:rsidR="00803ED0" w:rsidRPr="007409F5" w:rsidRDefault="00803ED0" w:rsidP="00803ED0">
      <w:pPr>
        <w:pStyle w:val="21"/>
        <w:shd w:val="clear" w:color="auto" w:fill="auto"/>
        <w:spacing w:line="280" w:lineRule="exact"/>
        <w:jc w:val="center"/>
        <w:rPr>
          <w:rStyle w:val="20"/>
          <w:rFonts w:ascii="Times New Roman" w:hAnsi="Times New Roman" w:cs="Times New Roman"/>
          <w:bCs/>
          <w:sz w:val="24"/>
          <w:szCs w:val="24"/>
        </w:rPr>
      </w:pPr>
      <w:r w:rsidRPr="007409F5">
        <w:rPr>
          <w:rStyle w:val="20"/>
          <w:rFonts w:ascii="Times New Roman" w:hAnsi="Times New Roman" w:cs="Times New Roman"/>
          <w:bCs/>
          <w:sz w:val="24"/>
          <w:szCs w:val="24"/>
          <w:lang w:eastAsia="uk-UA"/>
        </w:rPr>
        <w:t>Журнал реєстрації договорів</w:t>
      </w:r>
    </w:p>
    <w:p w:rsidR="00803ED0" w:rsidRDefault="00803ED0" w:rsidP="00803ED0">
      <w:pPr>
        <w:pStyle w:val="21"/>
        <w:shd w:val="clear" w:color="auto" w:fill="auto"/>
        <w:spacing w:line="280" w:lineRule="exact"/>
        <w:jc w:val="center"/>
        <w:rPr>
          <w:lang w:eastAsia="ru-RU"/>
        </w:rPr>
      </w:pPr>
    </w:p>
    <w:tbl>
      <w:tblPr>
        <w:tblW w:w="14520" w:type="dxa"/>
        <w:tblInd w:w="753" w:type="dxa"/>
        <w:tblLayout w:type="fixed"/>
        <w:tblCellMar>
          <w:left w:w="0" w:type="dxa"/>
          <w:right w:w="0" w:type="dxa"/>
        </w:tblCellMar>
        <w:tblLook w:val="04A0" w:firstRow="1" w:lastRow="0" w:firstColumn="1" w:lastColumn="0" w:noHBand="0" w:noVBand="1"/>
      </w:tblPr>
      <w:tblGrid>
        <w:gridCol w:w="935"/>
        <w:gridCol w:w="1496"/>
        <w:gridCol w:w="1832"/>
        <w:gridCol w:w="1363"/>
        <w:gridCol w:w="1411"/>
        <w:gridCol w:w="1541"/>
        <w:gridCol w:w="1320"/>
        <w:gridCol w:w="1200"/>
        <w:gridCol w:w="1704"/>
        <w:gridCol w:w="1718"/>
      </w:tblGrid>
      <w:tr w:rsidR="00803ED0" w:rsidTr="00803ED0">
        <w:trPr>
          <w:trHeight w:val="379"/>
        </w:trPr>
        <w:tc>
          <w:tcPr>
            <w:tcW w:w="935" w:type="dxa"/>
            <w:vMerge w:val="restart"/>
            <w:tcBorders>
              <w:top w:val="single" w:sz="4" w:space="0" w:color="auto"/>
              <w:left w:val="single" w:sz="4" w:space="0" w:color="auto"/>
              <w:bottom w:val="nil"/>
              <w:right w:val="single" w:sz="4" w:space="0" w:color="auto"/>
            </w:tcBorders>
            <w:shd w:val="clear" w:color="auto" w:fill="FFFFFF"/>
            <w:hideMark/>
          </w:tcPr>
          <w:p w:rsidR="00803ED0" w:rsidRPr="007409F5" w:rsidRDefault="00803ED0">
            <w:pPr>
              <w:pStyle w:val="190"/>
              <w:shd w:val="clear" w:color="auto" w:fill="auto"/>
              <w:spacing w:line="240" w:lineRule="auto"/>
              <w:jc w:val="center"/>
              <w:rPr>
                <w:rFonts w:ascii="Times New Roman" w:hAnsi="Times New Roman" w:cs="Times New Roman"/>
                <w:b w:val="0"/>
                <w:noProof w:val="0"/>
                <w:sz w:val="24"/>
                <w:szCs w:val="24"/>
                <w:lang w:eastAsia="uk-UA"/>
              </w:rPr>
            </w:pPr>
            <w:r w:rsidRPr="007409F5">
              <w:rPr>
                <w:rFonts w:ascii="Times New Roman" w:hAnsi="Times New Roman" w:cs="Times New Roman"/>
                <w:b w:val="0"/>
                <w:noProof w:val="0"/>
                <w:sz w:val="24"/>
                <w:szCs w:val="24"/>
                <w:lang w:eastAsia="uk-UA"/>
              </w:rPr>
              <w:t xml:space="preserve">№ </w:t>
            </w:r>
          </w:p>
          <w:p w:rsidR="00803ED0" w:rsidRDefault="00803ED0">
            <w:pPr>
              <w:pStyle w:val="190"/>
              <w:shd w:val="clear" w:color="auto" w:fill="auto"/>
              <w:spacing w:line="240" w:lineRule="auto"/>
              <w:jc w:val="center"/>
              <w:rPr>
                <w:rFonts w:ascii="Times New Roman" w:hAnsi="Times New Roman" w:cs="Times New Roman"/>
                <w:b w:val="0"/>
              </w:rPr>
            </w:pPr>
            <w:r w:rsidRPr="007409F5">
              <w:rPr>
                <w:rFonts w:ascii="Times New Roman" w:hAnsi="Times New Roman" w:cs="Times New Roman"/>
                <w:b w:val="0"/>
                <w:noProof w:val="0"/>
                <w:sz w:val="24"/>
                <w:szCs w:val="24"/>
                <w:lang w:eastAsia="uk-UA"/>
              </w:rPr>
              <w:t>з/п</w:t>
            </w:r>
          </w:p>
        </w:tc>
        <w:tc>
          <w:tcPr>
            <w:tcW w:w="1496" w:type="dxa"/>
            <w:tcBorders>
              <w:top w:val="single" w:sz="4" w:space="0" w:color="auto"/>
              <w:left w:val="single" w:sz="4" w:space="0" w:color="auto"/>
              <w:bottom w:val="nil"/>
              <w:right w:val="single" w:sz="4" w:space="0" w:color="auto"/>
            </w:tcBorders>
            <w:shd w:val="clear" w:color="auto" w:fill="FFFFFF"/>
            <w:hideMark/>
          </w:tcPr>
          <w:p w:rsidR="00803ED0" w:rsidRPr="007409F5" w:rsidRDefault="00803ED0">
            <w:pPr>
              <w:pStyle w:val="51"/>
              <w:shd w:val="clear" w:color="auto" w:fill="auto"/>
              <w:spacing w:before="0" w:after="0" w:line="240" w:lineRule="auto"/>
              <w:ind w:right="55"/>
              <w:jc w:val="center"/>
              <w:rPr>
                <w:rFonts w:ascii="Times New Roman" w:hAnsi="Times New Roman" w:cs="Times New Roman"/>
                <w:b w:val="0"/>
                <w:sz w:val="24"/>
                <w:szCs w:val="24"/>
                <w:lang w:eastAsia="uk-UA"/>
              </w:rPr>
            </w:pPr>
            <w:r w:rsidRPr="007409F5">
              <w:rPr>
                <w:rFonts w:ascii="Times New Roman" w:hAnsi="Times New Roman" w:cs="Times New Roman"/>
                <w:b w:val="0"/>
                <w:sz w:val="24"/>
                <w:szCs w:val="24"/>
                <w:lang w:eastAsia="uk-UA"/>
              </w:rPr>
              <w:t xml:space="preserve">Номер </w:t>
            </w:r>
          </w:p>
          <w:p w:rsidR="00803ED0" w:rsidRDefault="00803ED0">
            <w:pPr>
              <w:pStyle w:val="51"/>
              <w:shd w:val="clear" w:color="auto" w:fill="auto"/>
              <w:spacing w:before="0" w:after="0" w:line="240" w:lineRule="auto"/>
              <w:ind w:right="55"/>
              <w:jc w:val="center"/>
              <w:rPr>
                <w:b w:val="0"/>
                <w:sz w:val="22"/>
                <w:szCs w:val="22"/>
              </w:rPr>
            </w:pPr>
            <w:r w:rsidRPr="007409F5">
              <w:rPr>
                <w:rFonts w:ascii="Times New Roman" w:hAnsi="Times New Roman" w:cs="Times New Roman"/>
                <w:b w:val="0"/>
                <w:sz w:val="24"/>
                <w:szCs w:val="24"/>
                <w:lang w:eastAsia="uk-UA"/>
              </w:rPr>
              <w:t>та дата укладання договору</w:t>
            </w:r>
          </w:p>
        </w:tc>
        <w:tc>
          <w:tcPr>
            <w:tcW w:w="1832" w:type="dxa"/>
            <w:tcBorders>
              <w:top w:val="single" w:sz="4" w:space="0" w:color="auto"/>
              <w:left w:val="single" w:sz="4" w:space="0" w:color="auto"/>
              <w:bottom w:val="nil"/>
              <w:right w:val="single" w:sz="4" w:space="0" w:color="auto"/>
            </w:tcBorders>
            <w:shd w:val="clear" w:color="auto" w:fill="FFFFFF"/>
            <w:hideMark/>
          </w:tcPr>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lang w:eastAsia="uk-UA"/>
              </w:rPr>
            </w:pPr>
            <w:r w:rsidRPr="007409F5">
              <w:rPr>
                <w:rFonts w:ascii="Times New Roman" w:hAnsi="Times New Roman" w:cs="Times New Roman"/>
                <w:b w:val="0"/>
                <w:sz w:val="24"/>
                <w:szCs w:val="24"/>
                <w:lang w:eastAsia="uk-UA"/>
              </w:rPr>
              <w:t>Найменування контрагента</w:t>
            </w:r>
          </w:p>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rPr>
            </w:pPr>
            <w:r w:rsidRPr="007409F5">
              <w:rPr>
                <w:rFonts w:ascii="Times New Roman" w:hAnsi="Times New Roman" w:cs="Times New Roman"/>
                <w:b w:val="0"/>
                <w:sz w:val="24"/>
                <w:szCs w:val="24"/>
                <w:lang w:eastAsia="uk-UA"/>
              </w:rPr>
              <w:t>договору</w:t>
            </w:r>
          </w:p>
        </w:tc>
        <w:tc>
          <w:tcPr>
            <w:tcW w:w="1363" w:type="dxa"/>
            <w:tcBorders>
              <w:top w:val="single" w:sz="4" w:space="0" w:color="auto"/>
              <w:left w:val="single" w:sz="4" w:space="0" w:color="auto"/>
              <w:bottom w:val="nil"/>
              <w:right w:val="single" w:sz="4" w:space="0" w:color="auto"/>
            </w:tcBorders>
            <w:shd w:val="clear" w:color="auto" w:fill="FFFFFF"/>
            <w:hideMark/>
          </w:tcPr>
          <w:p w:rsidR="00803ED0" w:rsidRPr="007409F5" w:rsidRDefault="00803ED0">
            <w:pPr>
              <w:pStyle w:val="51"/>
              <w:shd w:val="clear" w:color="auto" w:fill="auto"/>
              <w:spacing w:before="0" w:after="0" w:line="240" w:lineRule="auto"/>
              <w:ind w:left="240"/>
              <w:rPr>
                <w:rFonts w:ascii="Times New Roman" w:hAnsi="Times New Roman" w:cs="Times New Roman"/>
                <w:b w:val="0"/>
                <w:sz w:val="24"/>
                <w:szCs w:val="24"/>
              </w:rPr>
            </w:pPr>
            <w:r w:rsidRPr="007409F5">
              <w:rPr>
                <w:rFonts w:ascii="Times New Roman" w:hAnsi="Times New Roman" w:cs="Times New Roman"/>
                <w:b w:val="0"/>
                <w:sz w:val="24"/>
                <w:szCs w:val="24"/>
                <w:lang w:eastAsia="uk-UA"/>
              </w:rPr>
              <w:t>Предмет договору</w:t>
            </w:r>
          </w:p>
        </w:tc>
        <w:tc>
          <w:tcPr>
            <w:tcW w:w="1411" w:type="dxa"/>
            <w:tcBorders>
              <w:top w:val="single" w:sz="4" w:space="0" w:color="auto"/>
              <w:left w:val="single" w:sz="4" w:space="0" w:color="auto"/>
              <w:bottom w:val="nil"/>
              <w:right w:val="single" w:sz="4" w:space="0" w:color="auto"/>
            </w:tcBorders>
            <w:shd w:val="clear" w:color="auto" w:fill="FFFFFF"/>
            <w:hideMark/>
          </w:tcPr>
          <w:p w:rsidR="00803ED0" w:rsidRPr="007409F5" w:rsidRDefault="00803ED0">
            <w:pPr>
              <w:pStyle w:val="51"/>
              <w:shd w:val="clear" w:color="auto" w:fill="auto"/>
              <w:spacing w:before="0" w:after="0" w:line="240" w:lineRule="auto"/>
              <w:ind w:left="47"/>
              <w:jc w:val="center"/>
              <w:rPr>
                <w:rFonts w:ascii="Times New Roman" w:hAnsi="Times New Roman" w:cs="Times New Roman"/>
                <w:b w:val="0"/>
                <w:sz w:val="24"/>
                <w:szCs w:val="24"/>
              </w:rPr>
            </w:pPr>
            <w:r w:rsidRPr="007409F5">
              <w:rPr>
                <w:rFonts w:ascii="Times New Roman" w:hAnsi="Times New Roman" w:cs="Times New Roman"/>
                <w:b w:val="0"/>
                <w:sz w:val="24"/>
                <w:szCs w:val="24"/>
                <w:lang w:eastAsia="uk-UA"/>
              </w:rPr>
              <w:t>Сума договору</w:t>
            </w:r>
          </w:p>
        </w:tc>
        <w:tc>
          <w:tcPr>
            <w:tcW w:w="1541" w:type="dxa"/>
            <w:tcBorders>
              <w:top w:val="single" w:sz="4" w:space="0" w:color="auto"/>
              <w:left w:val="single" w:sz="4" w:space="0" w:color="auto"/>
              <w:bottom w:val="nil"/>
              <w:right w:val="single" w:sz="4" w:space="0" w:color="auto"/>
            </w:tcBorders>
            <w:shd w:val="clear" w:color="auto" w:fill="FFFFFF"/>
            <w:hideMark/>
          </w:tcPr>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rPr>
            </w:pPr>
            <w:r w:rsidRPr="007409F5">
              <w:rPr>
                <w:rFonts w:ascii="Times New Roman" w:hAnsi="Times New Roman" w:cs="Times New Roman"/>
                <w:b w:val="0"/>
                <w:sz w:val="24"/>
                <w:szCs w:val="24"/>
                <w:lang w:eastAsia="uk-UA"/>
              </w:rPr>
              <w:t>Строк виконання договору</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rPr>
            </w:pPr>
            <w:r w:rsidRPr="007409F5">
              <w:rPr>
                <w:rFonts w:ascii="Times New Roman" w:hAnsi="Times New Roman" w:cs="Times New Roman"/>
                <w:b w:val="0"/>
                <w:sz w:val="24"/>
                <w:szCs w:val="24"/>
                <w:lang w:eastAsia="uk-UA"/>
              </w:rPr>
              <w:t>Інформація про передачу оригіналу договору іншому структурному підрозділу для його виконання або зберігання</w:t>
            </w:r>
          </w:p>
        </w:tc>
        <w:tc>
          <w:tcPr>
            <w:tcW w:w="1704" w:type="dxa"/>
            <w:tcBorders>
              <w:top w:val="single" w:sz="4" w:space="0" w:color="auto"/>
              <w:left w:val="single" w:sz="4" w:space="0" w:color="auto"/>
              <w:bottom w:val="nil"/>
              <w:right w:val="single" w:sz="4" w:space="0" w:color="auto"/>
            </w:tcBorders>
            <w:shd w:val="clear" w:color="auto" w:fill="FFFFFF"/>
            <w:hideMark/>
          </w:tcPr>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lang w:eastAsia="uk-UA"/>
              </w:rPr>
            </w:pPr>
            <w:r w:rsidRPr="007409F5">
              <w:rPr>
                <w:rFonts w:ascii="Times New Roman" w:hAnsi="Times New Roman" w:cs="Times New Roman"/>
                <w:b w:val="0"/>
                <w:sz w:val="24"/>
                <w:szCs w:val="24"/>
                <w:lang w:eastAsia="uk-UA"/>
              </w:rPr>
              <w:t xml:space="preserve">Інформація </w:t>
            </w:r>
          </w:p>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lang w:eastAsia="uk-UA"/>
              </w:rPr>
            </w:pPr>
            <w:r w:rsidRPr="007409F5">
              <w:rPr>
                <w:rFonts w:ascii="Times New Roman" w:hAnsi="Times New Roman" w:cs="Times New Roman"/>
                <w:b w:val="0"/>
                <w:sz w:val="24"/>
                <w:szCs w:val="24"/>
                <w:lang w:eastAsia="uk-UA"/>
              </w:rPr>
              <w:t xml:space="preserve">про укладання додаткової </w:t>
            </w:r>
          </w:p>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rPr>
            </w:pPr>
            <w:r w:rsidRPr="007409F5">
              <w:rPr>
                <w:rFonts w:ascii="Times New Roman" w:hAnsi="Times New Roman" w:cs="Times New Roman"/>
                <w:b w:val="0"/>
                <w:sz w:val="24"/>
                <w:szCs w:val="24"/>
                <w:lang w:eastAsia="uk-UA"/>
              </w:rPr>
              <w:t>угоди</w:t>
            </w:r>
          </w:p>
        </w:tc>
        <w:tc>
          <w:tcPr>
            <w:tcW w:w="1718" w:type="dxa"/>
            <w:tcBorders>
              <w:top w:val="single" w:sz="4" w:space="0" w:color="auto"/>
              <w:left w:val="single" w:sz="4" w:space="0" w:color="auto"/>
              <w:bottom w:val="nil"/>
              <w:right w:val="single" w:sz="4" w:space="0" w:color="auto"/>
            </w:tcBorders>
            <w:shd w:val="clear" w:color="auto" w:fill="FFFFFF"/>
            <w:hideMark/>
          </w:tcPr>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lang w:eastAsia="uk-UA"/>
              </w:rPr>
            </w:pPr>
            <w:r w:rsidRPr="007409F5">
              <w:rPr>
                <w:rFonts w:ascii="Times New Roman" w:hAnsi="Times New Roman" w:cs="Times New Roman"/>
                <w:b w:val="0"/>
                <w:sz w:val="24"/>
                <w:szCs w:val="24"/>
                <w:lang w:eastAsia="uk-UA"/>
              </w:rPr>
              <w:t xml:space="preserve">Листування </w:t>
            </w:r>
          </w:p>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lang w:eastAsia="uk-UA"/>
              </w:rPr>
            </w:pPr>
            <w:r w:rsidRPr="007409F5">
              <w:rPr>
                <w:rFonts w:ascii="Times New Roman" w:hAnsi="Times New Roman" w:cs="Times New Roman"/>
                <w:b w:val="0"/>
                <w:sz w:val="24"/>
                <w:szCs w:val="24"/>
                <w:lang w:eastAsia="uk-UA"/>
              </w:rPr>
              <w:t xml:space="preserve">щодо виконання, зміни, </w:t>
            </w:r>
          </w:p>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rPr>
            </w:pPr>
            <w:r w:rsidRPr="007409F5">
              <w:rPr>
                <w:rFonts w:ascii="Times New Roman" w:hAnsi="Times New Roman" w:cs="Times New Roman"/>
                <w:b w:val="0"/>
                <w:sz w:val="24"/>
                <w:szCs w:val="24"/>
                <w:lang w:eastAsia="uk-UA"/>
              </w:rPr>
              <w:t>розірвання договору</w:t>
            </w:r>
          </w:p>
        </w:tc>
      </w:tr>
      <w:tr w:rsidR="00803ED0" w:rsidTr="00803ED0">
        <w:trPr>
          <w:trHeight w:val="90"/>
        </w:trPr>
        <w:tc>
          <w:tcPr>
            <w:tcW w:w="935" w:type="dxa"/>
            <w:vMerge/>
            <w:tcBorders>
              <w:top w:val="single" w:sz="4" w:space="0" w:color="auto"/>
              <w:left w:val="single" w:sz="4" w:space="0" w:color="auto"/>
              <w:bottom w:val="nil"/>
              <w:right w:val="single" w:sz="4" w:space="0" w:color="auto"/>
            </w:tcBorders>
            <w:vAlign w:val="center"/>
            <w:hideMark/>
          </w:tcPr>
          <w:p w:rsidR="00803ED0" w:rsidRDefault="00803ED0">
            <w:pPr>
              <w:spacing w:after="0" w:line="240" w:lineRule="auto"/>
              <w:rPr>
                <w:rFonts w:ascii="Times New Roman" w:eastAsia="Microsoft Sans Serif" w:hAnsi="Times New Roman"/>
                <w:bCs/>
                <w:noProof/>
                <w:lang w:val="uk-UA" w:eastAsia="ru-RU"/>
              </w:rPr>
            </w:pPr>
          </w:p>
        </w:tc>
        <w:tc>
          <w:tcPr>
            <w:tcW w:w="1496" w:type="dxa"/>
            <w:tcBorders>
              <w:top w:val="nil"/>
              <w:left w:val="single" w:sz="4" w:space="0" w:color="auto"/>
              <w:bottom w:val="nil"/>
              <w:right w:val="single" w:sz="4" w:space="0" w:color="auto"/>
            </w:tcBorders>
            <w:shd w:val="clear" w:color="auto" w:fill="FFFFFF"/>
          </w:tcPr>
          <w:p w:rsidR="00803ED0" w:rsidRDefault="00803ED0">
            <w:pPr>
              <w:pStyle w:val="51"/>
              <w:shd w:val="clear" w:color="auto" w:fill="auto"/>
              <w:spacing w:before="0" w:after="0" w:line="240" w:lineRule="auto"/>
              <w:ind w:left="600"/>
              <w:rPr>
                <w:b w:val="0"/>
                <w:sz w:val="22"/>
                <w:szCs w:val="22"/>
              </w:rPr>
            </w:pPr>
          </w:p>
        </w:tc>
        <w:tc>
          <w:tcPr>
            <w:tcW w:w="1832" w:type="dxa"/>
            <w:tcBorders>
              <w:top w:val="nil"/>
              <w:left w:val="single" w:sz="4" w:space="0" w:color="auto"/>
              <w:bottom w:val="nil"/>
              <w:right w:val="single" w:sz="4" w:space="0" w:color="auto"/>
            </w:tcBorders>
            <w:shd w:val="clear" w:color="auto" w:fill="FFFFFF"/>
          </w:tcPr>
          <w:p w:rsidR="00803ED0" w:rsidRPr="007409F5" w:rsidRDefault="00803ED0">
            <w:pPr>
              <w:pStyle w:val="51"/>
              <w:shd w:val="clear" w:color="auto" w:fill="auto"/>
              <w:spacing w:before="0" w:after="0" w:line="240" w:lineRule="auto"/>
              <w:ind w:left="620"/>
              <w:rPr>
                <w:rFonts w:ascii="Times New Roman" w:hAnsi="Times New Roman" w:cs="Times New Roman"/>
                <w:b w:val="0"/>
                <w:sz w:val="24"/>
                <w:szCs w:val="24"/>
              </w:rPr>
            </w:pPr>
          </w:p>
        </w:tc>
        <w:tc>
          <w:tcPr>
            <w:tcW w:w="1363" w:type="dxa"/>
            <w:tcBorders>
              <w:top w:val="nil"/>
              <w:left w:val="single" w:sz="4" w:space="0" w:color="auto"/>
              <w:bottom w:val="nil"/>
              <w:right w:val="single" w:sz="4" w:space="0" w:color="auto"/>
            </w:tcBorders>
            <w:shd w:val="clear" w:color="auto" w:fill="FFFFFF"/>
          </w:tcPr>
          <w:p w:rsidR="00803ED0" w:rsidRPr="007409F5" w:rsidRDefault="00803ED0">
            <w:pPr>
              <w:pStyle w:val="51"/>
              <w:shd w:val="clear" w:color="auto" w:fill="auto"/>
              <w:spacing w:before="0" w:after="0" w:line="240" w:lineRule="auto"/>
              <w:ind w:left="240"/>
              <w:rPr>
                <w:rFonts w:ascii="Times New Roman" w:hAnsi="Times New Roman" w:cs="Times New Roman"/>
                <w:b w:val="0"/>
                <w:sz w:val="24"/>
                <w:szCs w:val="24"/>
              </w:rPr>
            </w:pPr>
          </w:p>
        </w:tc>
        <w:tc>
          <w:tcPr>
            <w:tcW w:w="1411" w:type="dxa"/>
            <w:tcBorders>
              <w:top w:val="nil"/>
              <w:left w:val="single" w:sz="4" w:space="0" w:color="auto"/>
              <w:bottom w:val="nil"/>
              <w:right w:val="single" w:sz="4" w:space="0" w:color="auto"/>
            </w:tcBorders>
            <w:shd w:val="clear" w:color="auto" w:fill="FFFFFF"/>
          </w:tcPr>
          <w:p w:rsidR="00803ED0" w:rsidRPr="007409F5" w:rsidRDefault="00803ED0">
            <w:pPr>
              <w:pStyle w:val="51"/>
              <w:shd w:val="clear" w:color="auto" w:fill="auto"/>
              <w:spacing w:before="0" w:after="0" w:line="240" w:lineRule="auto"/>
              <w:ind w:left="240"/>
              <w:rPr>
                <w:rFonts w:ascii="Times New Roman" w:hAnsi="Times New Roman" w:cs="Times New Roman"/>
                <w:b w:val="0"/>
                <w:sz w:val="24"/>
                <w:szCs w:val="24"/>
              </w:rPr>
            </w:pPr>
          </w:p>
        </w:tc>
        <w:tc>
          <w:tcPr>
            <w:tcW w:w="1541" w:type="dxa"/>
            <w:tcBorders>
              <w:top w:val="nil"/>
              <w:left w:val="single" w:sz="4" w:space="0" w:color="auto"/>
              <w:bottom w:val="nil"/>
              <w:right w:val="single" w:sz="4" w:space="0" w:color="auto"/>
            </w:tcBorders>
            <w:shd w:val="clear" w:color="auto" w:fill="FFFFFF"/>
          </w:tcPr>
          <w:p w:rsidR="00803ED0" w:rsidRPr="007409F5" w:rsidRDefault="00803ED0">
            <w:pPr>
              <w:pStyle w:val="51"/>
              <w:shd w:val="clear" w:color="auto" w:fill="auto"/>
              <w:spacing w:before="0" w:after="0" w:line="240" w:lineRule="auto"/>
              <w:ind w:left="280"/>
              <w:rPr>
                <w:rFonts w:ascii="Times New Roman" w:hAnsi="Times New Roman" w:cs="Times New Roman"/>
                <w:b w:val="0"/>
                <w:sz w:val="24"/>
                <w:szCs w:val="24"/>
              </w:rPr>
            </w:pPr>
          </w:p>
        </w:tc>
        <w:tc>
          <w:tcPr>
            <w:tcW w:w="1320" w:type="dxa"/>
            <w:tcBorders>
              <w:top w:val="single" w:sz="4" w:space="0" w:color="auto"/>
              <w:left w:val="single" w:sz="4" w:space="0" w:color="auto"/>
              <w:bottom w:val="nil"/>
              <w:right w:val="single" w:sz="4" w:space="0" w:color="auto"/>
            </w:tcBorders>
            <w:shd w:val="clear" w:color="auto" w:fill="FFFFFF"/>
          </w:tcPr>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rPr>
            </w:pPr>
          </w:p>
        </w:tc>
        <w:tc>
          <w:tcPr>
            <w:tcW w:w="1200" w:type="dxa"/>
            <w:tcBorders>
              <w:top w:val="single" w:sz="4" w:space="0" w:color="auto"/>
              <w:left w:val="single" w:sz="4" w:space="0" w:color="auto"/>
              <w:bottom w:val="nil"/>
              <w:right w:val="single" w:sz="4" w:space="0" w:color="auto"/>
            </w:tcBorders>
            <w:shd w:val="clear" w:color="auto" w:fill="FFFFFF"/>
          </w:tcPr>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rPr>
            </w:pPr>
          </w:p>
        </w:tc>
        <w:tc>
          <w:tcPr>
            <w:tcW w:w="1704" w:type="dxa"/>
            <w:tcBorders>
              <w:top w:val="nil"/>
              <w:left w:val="single" w:sz="4" w:space="0" w:color="auto"/>
              <w:bottom w:val="nil"/>
              <w:right w:val="single" w:sz="4" w:space="0" w:color="auto"/>
            </w:tcBorders>
            <w:shd w:val="clear" w:color="auto" w:fill="FFFFFF"/>
          </w:tcPr>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rPr>
            </w:pPr>
          </w:p>
        </w:tc>
        <w:tc>
          <w:tcPr>
            <w:tcW w:w="1718" w:type="dxa"/>
            <w:tcBorders>
              <w:top w:val="nil"/>
              <w:left w:val="single" w:sz="4" w:space="0" w:color="auto"/>
              <w:bottom w:val="nil"/>
              <w:right w:val="single" w:sz="4" w:space="0" w:color="auto"/>
            </w:tcBorders>
            <w:shd w:val="clear" w:color="auto" w:fill="FFFFFF"/>
          </w:tcPr>
          <w:p w:rsidR="00803ED0" w:rsidRPr="007409F5" w:rsidRDefault="00803ED0">
            <w:pPr>
              <w:pStyle w:val="51"/>
              <w:shd w:val="clear" w:color="auto" w:fill="auto"/>
              <w:spacing w:before="0" w:after="0" w:line="240" w:lineRule="auto"/>
              <w:ind w:firstLine="340"/>
              <w:rPr>
                <w:rFonts w:ascii="Times New Roman" w:hAnsi="Times New Roman" w:cs="Times New Roman"/>
                <w:b w:val="0"/>
                <w:sz w:val="24"/>
                <w:szCs w:val="24"/>
              </w:rPr>
            </w:pPr>
          </w:p>
        </w:tc>
      </w:tr>
      <w:tr w:rsidR="00803ED0" w:rsidTr="00803ED0">
        <w:trPr>
          <w:trHeight w:val="235"/>
        </w:trPr>
        <w:tc>
          <w:tcPr>
            <w:tcW w:w="935" w:type="dxa"/>
            <w:tcBorders>
              <w:top w:val="nil"/>
              <w:left w:val="single" w:sz="4" w:space="0" w:color="auto"/>
              <w:bottom w:val="nil"/>
              <w:right w:val="single" w:sz="4" w:space="0" w:color="auto"/>
            </w:tcBorders>
            <w:shd w:val="clear" w:color="auto" w:fill="FFFFFF"/>
          </w:tcPr>
          <w:p w:rsidR="00803ED0" w:rsidRDefault="00803ED0"/>
        </w:tc>
        <w:tc>
          <w:tcPr>
            <w:tcW w:w="1496" w:type="dxa"/>
            <w:tcBorders>
              <w:top w:val="nil"/>
              <w:left w:val="single" w:sz="4" w:space="0" w:color="auto"/>
              <w:bottom w:val="nil"/>
              <w:right w:val="single" w:sz="4" w:space="0" w:color="auto"/>
            </w:tcBorders>
            <w:shd w:val="clear" w:color="auto" w:fill="FFFFFF"/>
          </w:tcPr>
          <w:p w:rsidR="00803ED0" w:rsidRDefault="00803ED0"/>
        </w:tc>
        <w:tc>
          <w:tcPr>
            <w:tcW w:w="1832" w:type="dxa"/>
            <w:tcBorders>
              <w:top w:val="nil"/>
              <w:left w:val="single" w:sz="4" w:space="0" w:color="auto"/>
              <w:bottom w:val="nil"/>
              <w:right w:val="single" w:sz="4" w:space="0" w:color="auto"/>
            </w:tcBorders>
            <w:shd w:val="clear" w:color="auto" w:fill="FFFFFF"/>
          </w:tcPr>
          <w:p w:rsidR="00803ED0" w:rsidRPr="007409F5" w:rsidRDefault="00803ED0">
            <w:pPr>
              <w:rPr>
                <w:rFonts w:ascii="Times New Roman" w:hAnsi="Times New Roman"/>
                <w:sz w:val="24"/>
                <w:szCs w:val="24"/>
              </w:rPr>
            </w:pPr>
          </w:p>
        </w:tc>
        <w:tc>
          <w:tcPr>
            <w:tcW w:w="1363" w:type="dxa"/>
            <w:tcBorders>
              <w:top w:val="nil"/>
              <w:left w:val="single" w:sz="4" w:space="0" w:color="auto"/>
              <w:bottom w:val="nil"/>
              <w:right w:val="single" w:sz="4" w:space="0" w:color="auto"/>
            </w:tcBorders>
            <w:shd w:val="clear" w:color="auto" w:fill="FFFFFF"/>
          </w:tcPr>
          <w:p w:rsidR="00803ED0" w:rsidRPr="007409F5" w:rsidRDefault="00803ED0">
            <w:pPr>
              <w:rPr>
                <w:rFonts w:ascii="Times New Roman" w:hAnsi="Times New Roman"/>
                <w:sz w:val="24"/>
                <w:szCs w:val="24"/>
              </w:rPr>
            </w:pPr>
          </w:p>
        </w:tc>
        <w:tc>
          <w:tcPr>
            <w:tcW w:w="1411" w:type="dxa"/>
            <w:tcBorders>
              <w:top w:val="nil"/>
              <w:left w:val="single" w:sz="4" w:space="0" w:color="auto"/>
              <w:bottom w:val="nil"/>
              <w:right w:val="single" w:sz="4" w:space="0" w:color="auto"/>
            </w:tcBorders>
            <w:shd w:val="clear" w:color="auto" w:fill="FFFFFF"/>
          </w:tcPr>
          <w:p w:rsidR="00803ED0" w:rsidRPr="007409F5" w:rsidRDefault="00803ED0">
            <w:pPr>
              <w:rPr>
                <w:rFonts w:ascii="Times New Roman" w:hAnsi="Times New Roman"/>
                <w:sz w:val="24"/>
                <w:szCs w:val="24"/>
              </w:rPr>
            </w:pPr>
          </w:p>
        </w:tc>
        <w:tc>
          <w:tcPr>
            <w:tcW w:w="1541" w:type="dxa"/>
            <w:tcBorders>
              <w:top w:val="nil"/>
              <w:left w:val="single" w:sz="4" w:space="0" w:color="auto"/>
              <w:bottom w:val="nil"/>
              <w:right w:val="single" w:sz="4" w:space="0" w:color="auto"/>
            </w:tcBorders>
            <w:shd w:val="clear" w:color="auto" w:fill="FFFFFF"/>
          </w:tcPr>
          <w:p w:rsidR="00803ED0" w:rsidRPr="007409F5" w:rsidRDefault="00803ED0">
            <w:pPr>
              <w:rPr>
                <w:rFonts w:ascii="Times New Roman" w:hAnsi="Times New Roman"/>
                <w:sz w:val="24"/>
                <w:szCs w:val="24"/>
              </w:rPr>
            </w:pPr>
          </w:p>
        </w:tc>
        <w:tc>
          <w:tcPr>
            <w:tcW w:w="1320" w:type="dxa"/>
            <w:tcBorders>
              <w:top w:val="nil"/>
              <w:left w:val="single" w:sz="4" w:space="0" w:color="auto"/>
              <w:bottom w:val="nil"/>
              <w:right w:val="single" w:sz="4" w:space="0" w:color="auto"/>
            </w:tcBorders>
            <w:shd w:val="clear" w:color="auto" w:fill="FFFFFF"/>
            <w:hideMark/>
          </w:tcPr>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lang w:eastAsia="uk-UA"/>
              </w:rPr>
            </w:pPr>
            <w:r w:rsidRPr="007409F5">
              <w:rPr>
                <w:rFonts w:ascii="Times New Roman" w:hAnsi="Times New Roman" w:cs="Times New Roman"/>
                <w:b w:val="0"/>
                <w:sz w:val="24"/>
                <w:szCs w:val="24"/>
                <w:lang w:eastAsia="uk-UA"/>
              </w:rPr>
              <w:t>Посада, прізвище особи, яка отримала договір на виконання чи</w:t>
            </w:r>
          </w:p>
          <w:p w:rsidR="00803ED0" w:rsidRPr="007409F5" w:rsidRDefault="00803ED0">
            <w:pPr>
              <w:pStyle w:val="51"/>
              <w:shd w:val="clear" w:color="auto" w:fill="auto"/>
              <w:spacing w:before="0" w:after="0" w:line="240" w:lineRule="auto"/>
              <w:jc w:val="center"/>
              <w:rPr>
                <w:rFonts w:ascii="Times New Roman" w:hAnsi="Times New Roman" w:cs="Times New Roman"/>
                <w:b w:val="0"/>
                <w:sz w:val="24"/>
                <w:szCs w:val="24"/>
              </w:rPr>
            </w:pPr>
            <w:r w:rsidRPr="007409F5">
              <w:rPr>
                <w:rFonts w:ascii="Times New Roman" w:hAnsi="Times New Roman" w:cs="Times New Roman"/>
                <w:b w:val="0"/>
                <w:sz w:val="24"/>
                <w:szCs w:val="24"/>
                <w:lang w:eastAsia="uk-UA"/>
              </w:rPr>
              <w:t>зберігання</w:t>
            </w:r>
          </w:p>
        </w:tc>
        <w:tc>
          <w:tcPr>
            <w:tcW w:w="1200" w:type="dxa"/>
            <w:tcBorders>
              <w:top w:val="nil"/>
              <w:left w:val="single" w:sz="4" w:space="0" w:color="auto"/>
              <w:bottom w:val="nil"/>
              <w:right w:val="single" w:sz="4" w:space="0" w:color="auto"/>
            </w:tcBorders>
            <w:shd w:val="clear" w:color="auto" w:fill="FFFFFF"/>
          </w:tcPr>
          <w:p w:rsidR="00803ED0" w:rsidRPr="007409F5" w:rsidRDefault="00803ED0">
            <w:pPr>
              <w:jc w:val="center"/>
              <w:rPr>
                <w:rFonts w:ascii="Times New Roman" w:hAnsi="Times New Roman"/>
                <w:sz w:val="24"/>
                <w:szCs w:val="24"/>
              </w:rPr>
            </w:pPr>
            <w:r w:rsidRPr="007409F5">
              <w:rPr>
                <w:rFonts w:ascii="Times New Roman" w:hAnsi="Times New Roman"/>
                <w:sz w:val="24"/>
                <w:szCs w:val="24"/>
              </w:rPr>
              <w:t xml:space="preserve">Дата, </w:t>
            </w:r>
          </w:p>
          <w:p w:rsidR="00803ED0" w:rsidRPr="007409F5" w:rsidRDefault="00803ED0">
            <w:pPr>
              <w:jc w:val="center"/>
              <w:rPr>
                <w:rFonts w:ascii="Times New Roman" w:hAnsi="Times New Roman"/>
                <w:sz w:val="24"/>
                <w:szCs w:val="24"/>
              </w:rPr>
            </w:pPr>
            <w:proofErr w:type="spellStart"/>
            <w:proofErr w:type="gramStart"/>
            <w:r w:rsidRPr="007409F5">
              <w:rPr>
                <w:rFonts w:ascii="Times New Roman" w:hAnsi="Times New Roman"/>
                <w:sz w:val="24"/>
                <w:szCs w:val="24"/>
              </w:rPr>
              <w:t>п</w:t>
            </w:r>
            <w:proofErr w:type="gramEnd"/>
            <w:r w:rsidRPr="007409F5">
              <w:rPr>
                <w:rFonts w:ascii="Times New Roman" w:hAnsi="Times New Roman"/>
                <w:sz w:val="24"/>
                <w:szCs w:val="24"/>
              </w:rPr>
              <w:t>ідпис</w:t>
            </w:r>
            <w:proofErr w:type="spellEnd"/>
          </w:p>
          <w:p w:rsidR="00803ED0" w:rsidRPr="007409F5" w:rsidRDefault="00803ED0">
            <w:pPr>
              <w:rPr>
                <w:rFonts w:ascii="Times New Roman" w:hAnsi="Times New Roman"/>
                <w:sz w:val="24"/>
                <w:szCs w:val="24"/>
              </w:rPr>
            </w:pPr>
          </w:p>
        </w:tc>
        <w:tc>
          <w:tcPr>
            <w:tcW w:w="1704" w:type="dxa"/>
            <w:tcBorders>
              <w:top w:val="nil"/>
              <w:left w:val="single" w:sz="4" w:space="0" w:color="auto"/>
              <w:bottom w:val="nil"/>
              <w:right w:val="single" w:sz="4" w:space="0" w:color="auto"/>
            </w:tcBorders>
            <w:shd w:val="clear" w:color="auto" w:fill="FFFFFF"/>
          </w:tcPr>
          <w:p w:rsidR="00803ED0" w:rsidRPr="007409F5" w:rsidRDefault="00803ED0">
            <w:pPr>
              <w:rPr>
                <w:rFonts w:ascii="Times New Roman" w:hAnsi="Times New Roman"/>
                <w:sz w:val="24"/>
                <w:szCs w:val="24"/>
              </w:rPr>
            </w:pPr>
          </w:p>
        </w:tc>
        <w:tc>
          <w:tcPr>
            <w:tcW w:w="1718" w:type="dxa"/>
            <w:tcBorders>
              <w:top w:val="nil"/>
              <w:left w:val="single" w:sz="4" w:space="0" w:color="auto"/>
              <w:bottom w:val="nil"/>
              <w:right w:val="single" w:sz="4" w:space="0" w:color="auto"/>
            </w:tcBorders>
            <w:shd w:val="clear" w:color="auto" w:fill="FFFFFF"/>
          </w:tcPr>
          <w:p w:rsidR="00803ED0" w:rsidRPr="007409F5" w:rsidRDefault="00803ED0">
            <w:pPr>
              <w:rPr>
                <w:rFonts w:ascii="Times New Roman" w:hAnsi="Times New Roman"/>
                <w:sz w:val="24"/>
                <w:szCs w:val="24"/>
              </w:rPr>
            </w:pPr>
          </w:p>
        </w:tc>
      </w:tr>
      <w:tr w:rsidR="00803ED0" w:rsidRPr="007409F5" w:rsidTr="00803ED0">
        <w:trPr>
          <w:trHeight w:val="350"/>
        </w:trPr>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3ED0" w:rsidRPr="007409F5" w:rsidRDefault="00803ED0">
            <w:pPr>
              <w:pStyle w:val="51"/>
              <w:shd w:val="clear" w:color="auto" w:fill="auto"/>
              <w:spacing w:before="0" w:after="0" w:line="240" w:lineRule="auto"/>
              <w:jc w:val="center"/>
              <w:rPr>
                <w:b w:val="0"/>
                <w:sz w:val="24"/>
                <w:szCs w:val="24"/>
              </w:rPr>
            </w:pPr>
            <w:r w:rsidRPr="007409F5">
              <w:rPr>
                <w:b w:val="0"/>
                <w:sz w:val="24"/>
                <w:szCs w:val="24"/>
                <w:lang w:eastAsia="uk-UA"/>
              </w:rPr>
              <w:t>1</w:t>
            </w:r>
          </w:p>
        </w:tc>
        <w:tc>
          <w:tcPr>
            <w:tcW w:w="149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3ED0" w:rsidRPr="007409F5" w:rsidRDefault="00803ED0">
            <w:pPr>
              <w:pStyle w:val="51"/>
              <w:shd w:val="clear" w:color="auto" w:fill="auto"/>
              <w:spacing w:before="0" w:after="0" w:line="240" w:lineRule="auto"/>
              <w:jc w:val="center"/>
              <w:rPr>
                <w:b w:val="0"/>
                <w:sz w:val="24"/>
                <w:szCs w:val="24"/>
              </w:rPr>
            </w:pPr>
            <w:r w:rsidRPr="007409F5">
              <w:rPr>
                <w:b w:val="0"/>
                <w:sz w:val="24"/>
                <w:szCs w:val="24"/>
                <w:lang w:eastAsia="uk-UA"/>
              </w:rPr>
              <w:t>2</w:t>
            </w:r>
          </w:p>
        </w:tc>
        <w:tc>
          <w:tcPr>
            <w:tcW w:w="18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3ED0" w:rsidRPr="007409F5" w:rsidRDefault="00803ED0">
            <w:pPr>
              <w:pStyle w:val="51"/>
              <w:shd w:val="clear" w:color="auto" w:fill="auto"/>
              <w:spacing w:before="0" w:after="0" w:line="240" w:lineRule="auto"/>
              <w:jc w:val="center"/>
              <w:rPr>
                <w:b w:val="0"/>
                <w:sz w:val="24"/>
                <w:szCs w:val="24"/>
              </w:rPr>
            </w:pPr>
            <w:r w:rsidRPr="007409F5">
              <w:rPr>
                <w:b w:val="0"/>
                <w:sz w:val="24"/>
                <w:szCs w:val="24"/>
                <w:lang w:eastAsia="uk-UA"/>
              </w:rPr>
              <w:t>3</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3ED0" w:rsidRPr="007409F5" w:rsidRDefault="00803ED0">
            <w:pPr>
              <w:pStyle w:val="51"/>
              <w:shd w:val="clear" w:color="auto" w:fill="auto"/>
              <w:spacing w:before="0" w:after="0" w:line="240" w:lineRule="auto"/>
              <w:jc w:val="center"/>
              <w:rPr>
                <w:b w:val="0"/>
                <w:sz w:val="24"/>
                <w:szCs w:val="24"/>
              </w:rPr>
            </w:pPr>
            <w:r w:rsidRPr="007409F5">
              <w:rPr>
                <w:b w:val="0"/>
                <w:sz w:val="24"/>
                <w:szCs w:val="24"/>
                <w:lang w:eastAsia="uk-UA"/>
              </w:rPr>
              <w:t>4</w:t>
            </w:r>
          </w:p>
        </w:tc>
        <w:tc>
          <w:tcPr>
            <w:tcW w:w="14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3ED0" w:rsidRPr="007409F5" w:rsidRDefault="00803ED0">
            <w:pPr>
              <w:pStyle w:val="51"/>
              <w:shd w:val="clear" w:color="auto" w:fill="auto"/>
              <w:spacing w:before="0" w:after="0" w:line="240" w:lineRule="auto"/>
              <w:ind w:left="47"/>
              <w:jc w:val="center"/>
              <w:rPr>
                <w:b w:val="0"/>
                <w:sz w:val="24"/>
                <w:szCs w:val="24"/>
              </w:rPr>
            </w:pPr>
            <w:r w:rsidRPr="007409F5">
              <w:rPr>
                <w:b w:val="0"/>
                <w:sz w:val="24"/>
                <w:szCs w:val="24"/>
                <w:lang w:eastAsia="uk-UA"/>
              </w:rPr>
              <w:t>5</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3ED0" w:rsidRPr="007409F5" w:rsidRDefault="00803ED0">
            <w:pPr>
              <w:pStyle w:val="51"/>
              <w:shd w:val="clear" w:color="auto" w:fill="auto"/>
              <w:spacing w:before="0" w:after="0" w:line="240" w:lineRule="auto"/>
              <w:ind w:left="47"/>
              <w:jc w:val="center"/>
              <w:rPr>
                <w:b w:val="0"/>
                <w:sz w:val="24"/>
                <w:szCs w:val="24"/>
              </w:rPr>
            </w:pPr>
            <w:r w:rsidRPr="007409F5">
              <w:rPr>
                <w:b w:val="0"/>
                <w:sz w:val="24"/>
                <w:szCs w:val="24"/>
                <w:lang w:eastAsia="uk-UA"/>
              </w:rPr>
              <w:t>6</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803ED0" w:rsidRPr="007409F5" w:rsidRDefault="00803ED0">
            <w:pPr>
              <w:pStyle w:val="51"/>
              <w:shd w:val="clear" w:color="auto" w:fill="auto"/>
              <w:spacing w:before="0" w:after="0" w:line="240" w:lineRule="auto"/>
              <w:jc w:val="center"/>
              <w:rPr>
                <w:b w:val="0"/>
                <w:sz w:val="24"/>
                <w:szCs w:val="24"/>
              </w:rPr>
            </w:pPr>
            <w:r w:rsidRPr="007409F5">
              <w:rPr>
                <w:b w:val="0"/>
                <w:sz w:val="24"/>
                <w:szCs w:val="24"/>
                <w:lang w:eastAsia="uk-UA"/>
              </w:rPr>
              <w:t>7</w:t>
            </w: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3ED0" w:rsidRPr="007409F5" w:rsidRDefault="00803ED0">
            <w:pPr>
              <w:pStyle w:val="51"/>
              <w:shd w:val="clear" w:color="auto" w:fill="auto"/>
              <w:spacing w:before="0" w:after="0" w:line="240" w:lineRule="auto"/>
              <w:jc w:val="center"/>
              <w:rPr>
                <w:b w:val="0"/>
                <w:sz w:val="24"/>
                <w:szCs w:val="24"/>
              </w:rPr>
            </w:pPr>
            <w:r w:rsidRPr="007409F5">
              <w:rPr>
                <w:b w:val="0"/>
                <w:sz w:val="24"/>
                <w:szCs w:val="24"/>
                <w:lang w:eastAsia="uk-UA"/>
              </w:rPr>
              <w:t>8</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3ED0" w:rsidRPr="007409F5" w:rsidRDefault="00803ED0">
            <w:pPr>
              <w:pStyle w:val="51"/>
              <w:shd w:val="clear" w:color="auto" w:fill="auto"/>
              <w:spacing w:before="0" w:after="0" w:line="240" w:lineRule="auto"/>
              <w:jc w:val="center"/>
              <w:rPr>
                <w:b w:val="0"/>
                <w:sz w:val="24"/>
                <w:szCs w:val="24"/>
              </w:rPr>
            </w:pPr>
            <w:r w:rsidRPr="007409F5">
              <w:rPr>
                <w:b w:val="0"/>
                <w:sz w:val="24"/>
                <w:szCs w:val="24"/>
                <w:lang w:eastAsia="uk-UA"/>
              </w:rPr>
              <w:t>9</w:t>
            </w:r>
          </w:p>
        </w:tc>
      </w:tr>
      <w:tr w:rsidR="00803ED0" w:rsidTr="00803ED0">
        <w:trPr>
          <w:trHeight w:val="350"/>
        </w:trPr>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rsidR="00803ED0" w:rsidRDefault="00803ED0">
            <w:pPr>
              <w:pStyle w:val="51"/>
              <w:shd w:val="clear" w:color="auto" w:fill="auto"/>
              <w:spacing w:before="0" w:after="0" w:line="240" w:lineRule="auto"/>
              <w:jc w:val="center"/>
              <w:rPr>
                <w:b w:val="0"/>
                <w:sz w:val="20"/>
                <w:szCs w:val="20"/>
                <w:lang w:eastAsia="uk-UA"/>
              </w:rPr>
            </w:pPr>
          </w:p>
        </w:tc>
        <w:tc>
          <w:tcPr>
            <w:tcW w:w="1496" w:type="dxa"/>
            <w:tcBorders>
              <w:top w:val="single" w:sz="4" w:space="0" w:color="auto"/>
              <w:left w:val="single" w:sz="4" w:space="0" w:color="auto"/>
              <w:bottom w:val="single" w:sz="4" w:space="0" w:color="auto"/>
              <w:right w:val="single" w:sz="4" w:space="0" w:color="auto"/>
            </w:tcBorders>
            <w:shd w:val="clear" w:color="auto" w:fill="FFFFFF"/>
            <w:vAlign w:val="center"/>
          </w:tcPr>
          <w:p w:rsidR="00803ED0" w:rsidRDefault="00803ED0">
            <w:pPr>
              <w:pStyle w:val="51"/>
              <w:shd w:val="clear" w:color="auto" w:fill="auto"/>
              <w:spacing w:before="0" w:after="0" w:line="240" w:lineRule="auto"/>
              <w:jc w:val="center"/>
              <w:rPr>
                <w:b w:val="0"/>
                <w:sz w:val="20"/>
                <w:szCs w:val="20"/>
                <w:lang w:eastAsia="uk-UA"/>
              </w:rPr>
            </w:pPr>
          </w:p>
        </w:tc>
        <w:tc>
          <w:tcPr>
            <w:tcW w:w="1832" w:type="dxa"/>
            <w:tcBorders>
              <w:top w:val="single" w:sz="4" w:space="0" w:color="auto"/>
              <w:left w:val="single" w:sz="4" w:space="0" w:color="auto"/>
              <w:bottom w:val="single" w:sz="4" w:space="0" w:color="auto"/>
              <w:right w:val="single" w:sz="4" w:space="0" w:color="auto"/>
            </w:tcBorders>
            <w:shd w:val="clear" w:color="auto" w:fill="FFFFFF"/>
            <w:vAlign w:val="center"/>
          </w:tcPr>
          <w:p w:rsidR="00803ED0" w:rsidRDefault="00803ED0">
            <w:pPr>
              <w:pStyle w:val="51"/>
              <w:shd w:val="clear" w:color="auto" w:fill="auto"/>
              <w:spacing w:before="0" w:after="0" w:line="240" w:lineRule="auto"/>
              <w:jc w:val="center"/>
              <w:rPr>
                <w:b w:val="0"/>
                <w:sz w:val="20"/>
                <w:szCs w:val="20"/>
                <w:lang w:eastAsia="uk-UA"/>
              </w:rPr>
            </w:pP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rsidR="00803ED0" w:rsidRDefault="00803ED0">
            <w:pPr>
              <w:pStyle w:val="51"/>
              <w:shd w:val="clear" w:color="auto" w:fill="auto"/>
              <w:spacing w:before="0" w:after="0" w:line="240" w:lineRule="auto"/>
              <w:jc w:val="center"/>
              <w:rPr>
                <w:b w:val="0"/>
                <w:sz w:val="20"/>
                <w:szCs w:val="20"/>
                <w:lang w:eastAsia="uk-UA"/>
              </w:rPr>
            </w:pPr>
          </w:p>
        </w:tc>
        <w:tc>
          <w:tcPr>
            <w:tcW w:w="1411" w:type="dxa"/>
            <w:tcBorders>
              <w:top w:val="single" w:sz="4" w:space="0" w:color="auto"/>
              <w:left w:val="single" w:sz="4" w:space="0" w:color="auto"/>
              <w:bottom w:val="single" w:sz="4" w:space="0" w:color="auto"/>
              <w:right w:val="single" w:sz="4" w:space="0" w:color="auto"/>
            </w:tcBorders>
            <w:shd w:val="clear" w:color="auto" w:fill="FFFFFF"/>
            <w:vAlign w:val="center"/>
          </w:tcPr>
          <w:p w:rsidR="00803ED0" w:rsidRDefault="00803ED0">
            <w:pPr>
              <w:pStyle w:val="51"/>
              <w:shd w:val="clear" w:color="auto" w:fill="auto"/>
              <w:spacing w:before="0" w:after="0" w:line="240" w:lineRule="auto"/>
              <w:ind w:left="47"/>
              <w:jc w:val="center"/>
              <w:rPr>
                <w:b w:val="0"/>
                <w:sz w:val="20"/>
                <w:szCs w:val="20"/>
                <w:lang w:eastAsia="uk-UA"/>
              </w:rPr>
            </w:pP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rsidR="00803ED0" w:rsidRDefault="00803ED0">
            <w:pPr>
              <w:pStyle w:val="51"/>
              <w:shd w:val="clear" w:color="auto" w:fill="auto"/>
              <w:spacing w:before="0" w:after="0" w:line="240" w:lineRule="auto"/>
              <w:ind w:left="47"/>
              <w:jc w:val="center"/>
              <w:rPr>
                <w:b w:val="0"/>
                <w:sz w:val="20"/>
                <w:szCs w:val="20"/>
                <w:lang w:eastAsia="uk-UA"/>
              </w:rPr>
            </w:pP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03ED0" w:rsidRDefault="00803ED0">
            <w:pPr>
              <w:pStyle w:val="51"/>
              <w:shd w:val="clear" w:color="auto" w:fill="auto"/>
              <w:spacing w:before="0" w:after="0" w:line="240" w:lineRule="auto"/>
              <w:jc w:val="center"/>
              <w:rPr>
                <w:b w:val="0"/>
                <w:sz w:val="20"/>
                <w:szCs w:val="20"/>
                <w:lang w:eastAsia="uk-UA"/>
              </w:rPr>
            </w:pPr>
          </w:p>
        </w:tc>
        <w:tc>
          <w:tcPr>
            <w:tcW w:w="1704" w:type="dxa"/>
            <w:tcBorders>
              <w:top w:val="single" w:sz="4" w:space="0" w:color="auto"/>
              <w:left w:val="single" w:sz="4" w:space="0" w:color="auto"/>
              <w:bottom w:val="single" w:sz="4" w:space="0" w:color="auto"/>
              <w:right w:val="single" w:sz="4" w:space="0" w:color="auto"/>
            </w:tcBorders>
            <w:shd w:val="clear" w:color="auto" w:fill="FFFFFF"/>
            <w:vAlign w:val="center"/>
          </w:tcPr>
          <w:p w:rsidR="00803ED0" w:rsidRDefault="00803ED0">
            <w:pPr>
              <w:pStyle w:val="51"/>
              <w:shd w:val="clear" w:color="auto" w:fill="auto"/>
              <w:spacing w:before="0" w:after="0" w:line="240" w:lineRule="auto"/>
              <w:jc w:val="center"/>
              <w:rPr>
                <w:b w:val="0"/>
                <w:sz w:val="20"/>
                <w:szCs w:val="20"/>
                <w:lang w:eastAsia="uk-UA"/>
              </w:rPr>
            </w:pP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tcPr>
          <w:p w:rsidR="00803ED0" w:rsidRDefault="00803ED0">
            <w:pPr>
              <w:pStyle w:val="51"/>
              <w:shd w:val="clear" w:color="auto" w:fill="auto"/>
              <w:spacing w:before="0" w:after="0" w:line="240" w:lineRule="auto"/>
              <w:jc w:val="center"/>
              <w:rPr>
                <w:b w:val="0"/>
                <w:sz w:val="20"/>
                <w:szCs w:val="20"/>
                <w:lang w:eastAsia="uk-UA"/>
              </w:rPr>
            </w:pPr>
          </w:p>
        </w:tc>
      </w:tr>
    </w:tbl>
    <w:p w:rsidR="00803ED0" w:rsidRPr="00312E33" w:rsidRDefault="00803ED0" w:rsidP="00312E33">
      <w:pPr>
        <w:rPr>
          <w:sz w:val="24"/>
          <w:szCs w:val="24"/>
          <w:lang w:val="uk-UA"/>
        </w:rPr>
      </w:pPr>
    </w:p>
    <w:sectPr w:rsidR="00803ED0" w:rsidRPr="00312E33" w:rsidSect="00803ED0">
      <w:pgSz w:w="16838" w:h="11906" w:orient="landscape"/>
      <w:pgMar w:top="567" w:right="1134" w:bottom="1701" w:left="1134"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C64DB"/>
    <w:multiLevelType w:val="hybridMultilevel"/>
    <w:tmpl w:val="E7D20D40"/>
    <w:lvl w:ilvl="0" w:tplc="08A2AC20">
      <w:start w:val="1"/>
      <w:numFmt w:val="decimal"/>
      <w:lvlText w:val="%1."/>
      <w:lvlJc w:val="left"/>
      <w:pPr>
        <w:ind w:left="1334" w:hanging="1050"/>
      </w:pPr>
    </w:lvl>
    <w:lvl w:ilvl="1" w:tplc="04190019">
      <w:start w:val="1"/>
      <w:numFmt w:val="lowerLetter"/>
      <w:lvlText w:val="%2."/>
      <w:lvlJc w:val="left"/>
      <w:pPr>
        <w:ind w:left="1015" w:hanging="360"/>
      </w:pPr>
    </w:lvl>
    <w:lvl w:ilvl="2" w:tplc="0419001B">
      <w:start w:val="1"/>
      <w:numFmt w:val="lowerRoman"/>
      <w:lvlText w:val="%3."/>
      <w:lvlJc w:val="right"/>
      <w:pPr>
        <w:ind w:left="1735" w:hanging="180"/>
      </w:pPr>
    </w:lvl>
    <w:lvl w:ilvl="3" w:tplc="0419000F">
      <w:start w:val="1"/>
      <w:numFmt w:val="decimal"/>
      <w:lvlText w:val="%4."/>
      <w:lvlJc w:val="left"/>
      <w:pPr>
        <w:ind w:left="2455" w:hanging="360"/>
      </w:pPr>
    </w:lvl>
    <w:lvl w:ilvl="4" w:tplc="04190019">
      <w:start w:val="1"/>
      <w:numFmt w:val="lowerLetter"/>
      <w:lvlText w:val="%5."/>
      <w:lvlJc w:val="left"/>
      <w:pPr>
        <w:ind w:left="3175" w:hanging="360"/>
      </w:pPr>
    </w:lvl>
    <w:lvl w:ilvl="5" w:tplc="0419001B">
      <w:start w:val="1"/>
      <w:numFmt w:val="lowerRoman"/>
      <w:lvlText w:val="%6."/>
      <w:lvlJc w:val="right"/>
      <w:pPr>
        <w:ind w:left="3895" w:hanging="180"/>
      </w:pPr>
    </w:lvl>
    <w:lvl w:ilvl="6" w:tplc="0419000F">
      <w:start w:val="1"/>
      <w:numFmt w:val="decimal"/>
      <w:lvlText w:val="%7."/>
      <w:lvlJc w:val="left"/>
      <w:pPr>
        <w:ind w:left="4615" w:hanging="360"/>
      </w:pPr>
    </w:lvl>
    <w:lvl w:ilvl="7" w:tplc="04190019">
      <w:start w:val="1"/>
      <w:numFmt w:val="lowerLetter"/>
      <w:lvlText w:val="%8."/>
      <w:lvlJc w:val="left"/>
      <w:pPr>
        <w:ind w:left="5335" w:hanging="360"/>
      </w:pPr>
    </w:lvl>
    <w:lvl w:ilvl="8" w:tplc="0419001B">
      <w:start w:val="1"/>
      <w:numFmt w:val="lowerRoman"/>
      <w:lvlText w:val="%9."/>
      <w:lvlJc w:val="right"/>
      <w:pPr>
        <w:ind w:left="605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6E0"/>
    <w:rsid w:val="001772A3"/>
    <w:rsid w:val="002924ED"/>
    <w:rsid w:val="002A3F5E"/>
    <w:rsid w:val="00312E33"/>
    <w:rsid w:val="00363694"/>
    <w:rsid w:val="003836E1"/>
    <w:rsid w:val="00387F07"/>
    <w:rsid w:val="004614A4"/>
    <w:rsid w:val="004A75D8"/>
    <w:rsid w:val="004B6DF1"/>
    <w:rsid w:val="005A0E3F"/>
    <w:rsid w:val="005D0EBC"/>
    <w:rsid w:val="005F3B42"/>
    <w:rsid w:val="00672720"/>
    <w:rsid w:val="0069560F"/>
    <w:rsid w:val="006B4FB1"/>
    <w:rsid w:val="006F4346"/>
    <w:rsid w:val="00702744"/>
    <w:rsid w:val="007409F5"/>
    <w:rsid w:val="007A6DB4"/>
    <w:rsid w:val="007D5C52"/>
    <w:rsid w:val="00801E0A"/>
    <w:rsid w:val="00803ED0"/>
    <w:rsid w:val="00A53586"/>
    <w:rsid w:val="00A64AFF"/>
    <w:rsid w:val="00A876D1"/>
    <w:rsid w:val="00AC43B2"/>
    <w:rsid w:val="00B13347"/>
    <w:rsid w:val="00B76464"/>
    <w:rsid w:val="00B9722D"/>
    <w:rsid w:val="00CD3541"/>
    <w:rsid w:val="00D14376"/>
    <w:rsid w:val="00D206E0"/>
    <w:rsid w:val="00E16DA8"/>
    <w:rsid w:val="00ED2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6E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06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06E0"/>
    <w:rPr>
      <w:rFonts w:ascii="Tahoma" w:eastAsia="Calibri" w:hAnsi="Tahoma" w:cs="Tahoma"/>
      <w:sz w:val="16"/>
      <w:szCs w:val="16"/>
    </w:rPr>
  </w:style>
  <w:style w:type="paragraph" w:styleId="a5">
    <w:name w:val="List Paragraph"/>
    <w:basedOn w:val="a"/>
    <w:uiPriority w:val="34"/>
    <w:qFormat/>
    <w:rsid w:val="007D5C52"/>
    <w:pPr>
      <w:ind w:left="720"/>
      <w:contextualSpacing/>
    </w:pPr>
  </w:style>
  <w:style w:type="paragraph" w:styleId="a6">
    <w:name w:val="Body Text"/>
    <w:basedOn w:val="a"/>
    <w:link w:val="a7"/>
    <w:semiHidden/>
    <w:unhideWhenUsed/>
    <w:rsid w:val="00803ED0"/>
    <w:pPr>
      <w:shd w:val="clear" w:color="auto" w:fill="FFFFFF"/>
      <w:spacing w:after="0" w:line="240" w:lineRule="atLeast"/>
      <w:jc w:val="both"/>
    </w:pPr>
    <w:rPr>
      <w:rFonts w:eastAsia="Microsoft Sans Serif"/>
      <w:sz w:val="28"/>
      <w:szCs w:val="28"/>
      <w:lang w:val="uk-UA" w:eastAsia="ru-RU"/>
    </w:rPr>
  </w:style>
  <w:style w:type="character" w:customStyle="1" w:styleId="a7">
    <w:name w:val="Основной текст Знак"/>
    <w:basedOn w:val="a0"/>
    <w:link w:val="a6"/>
    <w:semiHidden/>
    <w:rsid w:val="00803ED0"/>
    <w:rPr>
      <w:rFonts w:ascii="Calibri" w:eastAsia="Microsoft Sans Serif" w:hAnsi="Calibri" w:cs="Times New Roman"/>
      <w:sz w:val="28"/>
      <w:szCs w:val="28"/>
      <w:shd w:val="clear" w:color="auto" w:fill="FFFFFF"/>
      <w:lang w:val="uk-UA" w:eastAsia="ru-RU"/>
    </w:rPr>
  </w:style>
  <w:style w:type="character" w:customStyle="1" w:styleId="6">
    <w:name w:val="Основной текст (6)_"/>
    <w:link w:val="61"/>
    <w:locked/>
    <w:rsid w:val="00803ED0"/>
    <w:rPr>
      <w:rFonts w:ascii="Microsoft Sans Serif" w:eastAsia="Microsoft Sans Serif" w:hAnsi="Microsoft Sans Serif" w:cs="Microsoft Sans Serif"/>
      <w:sz w:val="26"/>
      <w:szCs w:val="26"/>
      <w:shd w:val="clear" w:color="auto" w:fill="FFFFFF"/>
      <w:lang w:val="uk-UA"/>
    </w:rPr>
  </w:style>
  <w:style w:type="paragraph" w:customStyle="1" w:styleId="61">
    <w:name w:val="Основной текст (6)1"/>
    <w:basedOn w:val="a"/>
    <w:link w:val="6"/>
    <w:rsid w:val="00803ED0"/>
    <w:pPr>
      <w:shd w:val="clear" w:color="auto" w:fill="FFFFFF"/>
      <w:spacing w:before="300" w:after="300" w:line="240" w:lineRule="atLeast"/>
      <w:ind w:firstLine="680"/>
      <w:jc w:val="both"/>
    </w:pPr>
    <w:rPr>
      <w:rFonts w:ascii="Microsoft Sans Serif" w:eastAsia="Microsoft Sans Serif" w:hAnsi="Microsoft Sans Serif" w:cs="Microsoft Sans Serif"/>
      <w:sz w:val="26"/>
      <w:szCs w:val="26"/>
      <w:lang w:val="uk-UA"/>
    </w:rPr>
  </w:style>
  <w:style w:type="character" w:customStyle="1" w:styleId="4">
    <w:name w:val="Основной текст (4)_"/>
    <w:link w:val="41"/>
    <w:locked/>
    <w:rsid w:val="00803ED0"/>
    <w:rPr>
      <w:rFonts w:ascii="Microsoft Sans Serif" w:eastAsia="Microsoft Sans Serif" w:hAnsi="Microsoft Sans Serif" w:cs="Microsoft Sans Serif"/>
      <w:sz w:val="25"/>
      <w:szCs w:val="25"/>
      <w:shd w:val="clear" w:color="auto" w:fill="FFFFFF"/>
      <w:lang w:val="uk-UA"/>
    </w:rPr>
  </w:style>
  <w:style w:type="paragraph" w:customStyle="1" w:styleId="41">
    <w:name w:val="Основной текст (4)1"/>
    <w:basedOn w:val="a"/>
    <w:link w:val="4"/>
    <w:rsid w:val="00803ED0"/>
    <w:pPr>
      <w:shd w:val="clear" w:color="auto" w:fill="FFFFFF"/>
      <w:spacing w:after="480" w:line="240" w:lineRule="atLeast"/>
      <w:jc w:val="center"/>
    </w:pPr>
    <w:rPr>
      <w:rFonts w:ascii="Microsoft Sans Serif" w:eastAsia="Microsoft Sans Serif" w:hAnsi="Microsoft Sans Serif" w:cs="Microsoft Sans Serif"/>
      <w:sz w:val="25"/>
      <w:szCs w:val="25"/>
      <w:lang w:val="uk-UA"/>
    </w:rPr>
  </w:style>
  <w:style w:type="character" w:customStyle="1" w:styleId="18">
    <w:name w:val="Основной текст (18)_"/>
    <w:link w:val="180"/>
    <w:locked/>
    <w:rsid w:val="00803ED0"/>
    <w:rPr>
      <w:rFonts w:ascii="Microsoft Sans Serif" w:eastAsia="Microsoft Sans Serif" w:hAnsi="Microsoft Sans Serif" w:cs="Microsoft Sans Serif"/>
      <w:b/>
      <w:bCs/>
      <w:sz w:val="28"/>
      <w:szCs w:val="28"/>
      <w:shd w:val="clear" w:color="auto" w:fill="FFFFFF"/>
      <w:lang w:val="uk-UA"/>
    </w:rPr>
  </w:style>
  <w:style w:type="paragraph" w:customStyle="1" w:styleId="180">
    <w:name w:val="Основной текст (18)"/>
    <w:basedOn w:val="a"/>
    <w:link w:val="18"/>
    <w:rsid w:val="00803ED0"/>
    <w:pPr>
      <w:shd w:val="clear" w:color="auto" w:fill="FFFFFF"/>
      <w:spacing w:before="300" w:after="0" w:line="240" w:lineRule="atLeast"/>
      <w:ind w:hanging="1220"/>
      <w:jc w:val="both"/>
    </w:pPr>
    <w:rPr>
      <w:rFonts w:ascii="Microsoft Sans Serif" w:eastAsia="Microsoft Sans Serif" w:hAnsi="Microsoft Sans Serif" w:cs="Microsoft Sans Serif"/>
      <w:b/>
      <w:bCs/>
      <w:sz w:val="28"/>
      <w:szCs w:val="28"/>
      <w:lang w:val="uk-UA"/>
    </w:rPr>
  </w:style>
  <w:style w:type="character" w:customStyle="1" w:styleId="5">
    <w:name w:val="Основной текст (5)_"/>
    <w:link w:val="51"/>
    <w:locked/>
    <w:rsid w:val="00803ED0"/>
    <w:rPr>
      <w:rFonts w:ascii="Microsoft Sans Serif" w:eastAsia="Microsoft Sans Serif" w:hAnsi="Microsoft Sans Serif" w:cs="Microsoft Sans Serif"/>
      <w:b/>
      <w:bCs/>
      <w:sz w:val="23"/>
      <w:szCs w:val="23"/>
      <w:shd w:val="clear" w:color="auto" w:fill="FFFFFF"/>
      <w:lang w:val="uk-UA"/>
    </w:rPr>
  </w:style>
  <w:style w:type="paragraph" w:customStyle="1" w:styleId="51">
    <w:name w:val="Основной текст (5)1"/>
    <w:basedOn w:val="a"/>
    <w:link w:val="5"/>
    <w:rsid w:val="00803ED0"/>
    <w:pPr>
      <w:shd w:val="clear" w:color="auto" w:fill="FFFFFF"/>
      <w:spacing w:before="300" w:after="720" w:line="240" w:lineRule="atLeast"/>
    </w:pPr>
    <w:rPr>
      <w:rFonts w:ascii="Microsoft Sans Serif" w:eastAsia="Microsoft Sans Serif" w:hAnsi="Microsoft Sans Serif" w:cs="Microsoft Sans Serif"/>
      <w:b/>
      <w:bCs/>
      <w:sz w:val="23"/>
      <w:szCs w:val="23"/>
      <w:lang w:val="uk-UA"/>
    </w:rPr>
  </w:style>
  <w:style w:type="character" w:customStyle="1" w:styleId="2">
    <w:name w:val="Подпись к таблице (2)_"/>
    <w:link w:val="21"/>
    <w:locked/>
    <w:rsid w:val="00803ED0"/>
    <w:rPr>
      <w:rFonts w:ascii="Microsoft Sans Serif" w:eastAsia="Microsoft Sans Serif" w:hAnsi="Microsoft Sans Serif" w:cs="Microsoft Sans Serif"/>
      <w:b/>
      <w:bCs/>
      <w:sz w:val="28"/>
      <w:szCs w:val="28"/>
      <w:shd w:val="clear" w:color="auto" w:fill="FFFFFF"/>
      <w:lang w:val="uk-UA"/>
    </w:rPr>
  </w:style>
  <w:style w:type="paragraph" w:customStyle="1" w:styleId="21">
    <w:name w:val="Подпись к таблице (2)1"/>
    <w:basedOn w:val="a"/>
    <w:link w:val="2"/>
    <w:rsid w:val="00803ED0"/>
    <w:pPr>
      <w:shd w:val="clear" w:color="auto" w:fill="FFFFFF"/>
      <w:spacing w:after="0" w:line="240" w:lineRule="atLeast"/>
    </w:pPr>
    <w:rPr>
      <w:rFonts w:ascii="Microsoft Sans Serif" w:eastAsia="Microsoft Sans Serif" w:hAnsi="Microsoft Sans Serif" w:cs="Microsoft Sans Serif"/>
      <w:b/>
      <w:bCs/>
      <w:sz w:val="28"/>
      <w:szCs w:val="28"/>
      <w:lang w:val="uk-UA"/>
    </w:rPr>
  </w:style>
  <w:style w:type="character" w:customStyle="1" w:styleId="19">
    <w:name w:val="Основной текст (19)_"/>
    <w:link w:val="190"/>
    <w:locked/>
    <w:rsid w:val="00803ED0"/>
    <w:rPr>
      <w:rFonts w:ascii="MS Reference Sans Serif" w:eastAsia="Microsoft Sans Serif" w:hAnsi="MS Reference Sans Serif" w:cs="MS Reference Sans Serif"/>
      <w:b/>
      <w:bCs/>
      <w:noProof/>
      <w:shd w:val="clear" w:color="auto" w:fill="FFFFFF"/>
      <w:lang w:val="uk-UA"/>
    </w:rPr>
  </w:style>
  <w:style w:type="paragraph" w:customStyle="1" w:styleId="190">
    <w:name w:val="Основной текст (19)"/>
    <w:basedOn w:val="a"/>
    <w:link w:val="19"/>
    <w:rsid w:val="00803ED0"/>
    <w:pPr>
      <w:shd w:val="clear" w:color="auto" w:fill="FFFFFF"/>
      <w:spacing w:after="0" w:line="240" w:lineRule="atLeast"/>
    </w:pPr>
    <w:rPr>
      <w:rFonts w:ascii="MS Reference Sans Serif" w:eastAsia="Microsoft Sans Serif" w:hAnsi="MS Reference Sans Serif" w:cs="MS Reference Sans Serif"/>
      <w:b/>
      <w:bCs/>
      <w:noProof/>
      <w:lang w:val="uk-UA"/>
    </w:rPr>
  </w:style>
  <w:style w:type="character" w:customStyle="1" w:styleId="12">
    <w:name w:val="Основной текст (12)_"/>
    <w:link w:val="120"/>
    <w:locked/>
    <w:rsid w:val="00803ED0"/>
    <w:rPr>
      <w:rFonts w:ascii="Microsoft Sans Serif" w:eastAsia="Microsoft Sans Serif" w:hAnsi="Microsoft Sans Serif" w:cs="Microsoft Sans Serif"/>
      <w:shd w:val="clear" w:color="auto" w:fill="FFFFFF"/>
      <w:lang w:val="uk-UA"/>
    </w:rPr>
  </w:style>
  <w:style w:type="paragraph" w:customStyle="1" w:styleId="120">
    <w:name w:val="Основной текст (12)"/>
    <w:basedOn w:val="a"/>
    <w:link w:val="12"/>
    <w:rsid w:val="00803ED0"/>
    <w:pPr>
      <w:shd w:val="clear" w:color="auto" w:fill="FFFFFF"/>
      <w:spacing w:after="0" w:line="240" w:lineRule="atLeast"/>
    </w:pPr>
    <w:rPr>
      <w:rFonts w:ascii="Microsoft Sans Serif" w:eastAsia="Microsoft Sans Serif" w:hAnsi="Microsoft Sans Serif" w:cs="Microsoft Sans Serif"/>
      <w:lang w:val="uk-UA"/>
    </w:rPr>
  </w:style>
  <w:style w:type="character" w:customStyle="1" w:styleId="42">
    <w:name w:val="Заголовок №4 (2)_"/>
    <w:link w:val="420"/>
    <w:locked/>
    <w:rsid w:val="00803ED0"/>
    <w:rPr>
      <w:rFonts w:ascii="Microsoft Sans Serif" w:eastAsia="Microsoft Sans Serif" w:hAnsi="Microsoft Sans Serif" w:cs="Microsoft Sans Serif"/>
      <w:sz w:val="28"/>
      <w:szCs w:val="28"/>
      <w:shd w:val="clear" w:color="auto" w:fill="FFFFFF"/>
      <w:lang w:val="uk-UA"/>
    </w:rPr>
  </w:style>
  <w:style w:type="paragraph" w:customStyle="1" w:styleId="420">
    <w:name w:val="Заголовок №4 (2)"/>
    <w:basedOn w:val="a"/>
    <w:link w:val="42"/>
    <w:rsid w:val="00803ED0"/>
    <w:pPr>
      <w:shd w:val="clear" w:color="auto" w:fill="FFFFFF"/>
      <w:spacing w:before="660" w:after="0" w:line="240" w:lineRule="atLeast"/>
      <w:outlineLvl w:val="3"/>
    </w:pPr>
    <w:rPr>
      <w:rFonts w:ascii="Microsoft Sans Serif" w:eastAsia="Microsoft Sans Serif" w:hAnsi="Microsoft Sans Serif" w:cs="Microsoft Sans Serif"/>
      <w:sz w:val="28"/>
      <w:szCs w:val="28"/>
      <w:lang w:val="uk-UA"/>
    </w:rPr>
  </w:style>
  <w:style w:type="character" w:customStyle="1" w:styleId="40">
    <w:name w:val="Основной текст (4)"/>
    <w:rsid w:val="00803ED0"/>
  </w:style>
  <w:style w:type="character" w:customStyle="1" w:styleId="45">
    <w:name w:val="Основной текст (4)5"/>
    <w:rsid w:val="00803ED0"/>
    <w:rPr>
      <w:rFonts w:ascii="Microsoft Sans Serif" w:eastAsia="Microsoft Sans Serif" w:hAnsi="Microsoft Sans Serif" w:cs="Microsoft Sans Serif" w:hint="default"/>
      <w:noProof/>
      <w:sz w:val="25"/>
      <w:szCs w:val="25"/>
      <w:shd w:val="clear" w:color="auto" w:fill="FFFFFF"/>
      <w:lang w:val="uk-UA"/>
    </w:rPr>
  </w:style>
  <w:style w:type="character" w:customStyle="1" w:styleId="65">
    <w:name w:val="Основной текст (6)5"/>
    <w:rsid w:val="00803ED0"/>
  </w:style>
  <w:style w:type="character" w:customStyle="1" w:styleId="20">
    <w:name w:val="Подпись к таблице (2)"/>
    <w:rsid w:val="00803ED0"/>
    <w:rPr>
      <w:rFonts w:ascii="Microsoft Sans Serif" w:eastAsia="Microsoft Sans Serif" w:hAnsi="Microsoft Sans Serif" w:cs="Microsoft Sans Serif" w:hint="default"/>
      <w:b/>
      <w:bCs/>
      <w:sz w:val="28"/>
      <w:szCs w:val="28"/>
      <w:u w:val="singl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6E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06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06E0"/>
    <w:rPr>
      <w:rFonts w:ascii="Tahoma" w:eastAsia="Calibri" w:hAnsi="Tahoma" w:cs="Tahoma"/>
      <w:sz w:val="16"/>
      <w:szCs w:val="16"/>
    </w:rPr>
  </w:style>
  <w:style w:type="paragraph" w:styleId="a5">
    <w:name w:val="List Paragraph"/>
    <w:basedOn w:val="a"/>
    <w:uiPriority w:val="34"/>
    <w:qFormat/>
    <w:rsid w:val="007D5C52"/>
    <w:pPr>
      <w:ind w:left="720"/>
      <w:contextualSpacing/>
    </w:pPr>
  </w:style>
  <w:style w:type="paragraph" w:styleId="a6">
    <w:name w:val="Body Text"/>
    <w:basedOn w:val="a"/>
    <w:link w:val="a7"/>
    <w:semiHidden/>
    <w:unhideWhenUsed/>
    <w:rsid w:val="00803ED0"/>
    <w:pPr>
      <w:shd w:val="clear" w:color="auto" w:fill="FFFFFF"/>
      <w:spacing w:after="0" w:line="240" w:lineRule="atLeast"/>
      <w:jc w:val="both"/>
    </w:pPr>
    <w:rPr>
      <w:rFonts w:eastAsia="Microsoft Sans Serif"/>
      <w:sz w:val="28"/>
      <w:szCs w:val="28"/>
      <w:lang w:val="uk-UA" w:eastAsia="ru-RU"/>
    </w:rPr>
  </w:style>
  <w:style w:type="character" w:customStyle="1" w:styleId="a7">
    <w:name w:val="Основной текст Знак"/>
    <w:basedOn w:val="a0"/>
    <w:link w:val="a6"/>
    <w:semiHidden/>
    <w:rsid w:val="00803ED0"/>
    <w:rPr>
      <w:rFonts w:ascii="Calibri" w:eastAsia="Microsoft Sans Serif" w:hAnsi="Calibri" w:cs="Times New Roman"/>
      <w:sz w:val="28"/>
      <w:szCs w:val="28"/>
      <w:shd w:val="clear" w:color="auto" w:fill="FFFFFF"/>
      <w:lang w:val="uk-UA" w:eastAsia="ru-RU"/>
    </w:rPr>
  </w:style>
  <w:style w:type="character" w:customStyle="1" w:styleId="6">
    <w:name w:val="Основной текст (6)_"/>
    <w:link w:val="61"/>
    <w:locked/>
    <w:rsid w:val="00803ED0"/>
    <w:rPr>
      <w:rFonts w:ascii="Microsoft Sans Serif" w:eastAsia="Microsoft Sans Serif" w:hAnsi="Microsoft Sans Serif" w:cs="Microsoft Sans Serif"/>
      <w:sz w:val="26"/>
      <w:szCs w:val="26"/>
      <w:shd w:val="clear" w:color="auto" w:fill="FFFFFF"/>
      <w:lang w:val="uk-UA"/>
    </w:rPr>
  </w:style>
  <w:style w:type="paragraph" w:customStyle="1" w:styleId="61">
    <w:name w:val="Основной текст (6)1"/>
    <w:basedOn w:val="a"/>
    <w:link w:val="6"/>
    <w:rsid w:val="00803ED0"/>
    <w:pPr>
      <w:shd w:val="clear" w:color="auto" w:fill="FFFFFF"/>
      <w:spacing w:before="300" w:after="300" w:line="240" w:lineRule="atLeast"/>
      <w:ind w:firstLine="680"/>
      <w:jc w:val="both"/>
    </w:pPr>
    <w:rPr>
      <w:rFonts w:ascii="Microsoft Sans Serif" w:eastAsia="Microsoft Sans Serif" w:hAnsi="Microsoft Sans Serif" w:cs="Microsoft Sans Serif"/>
      <w:sz w:val="26"/>
      <w:szCs w:val="26"/>
      <w:lang w:val="uk-UA"/>
    </w:rPr>
  </w:style>
  <w:style w:type="character" w:customStyle="1" w:styleId="4">
    <w:name w:val="Основной текст (4)_"/>
    <w:link w:val="41"/>
    <w:locked/>
    <w:rsid w:val="00803ED0"/>
    <w:rPr>
      <w:rFonts w:ascii="Microsoft Sans Serif" w:eastAsia="Microsoft Sans Serif" w:hAnsi="Microsoft Sans Serif" w:cs="Microsoft Sans Serif"/>
      <w:sz w:val="25"/>
      <w:szCs w:val="25"/>
      <w:shd w:val="clear" w:color="auto" w:fill="FFFFFF"/>
      <w:lang w:val="uk-UA"/>
    </w:rPr>
  </w:style>
  <w:style w:type="paragraph" w:customStyle="1" w:styleId="41">
    <w:name w:val="Основной текст (4)1"/>
    <w:basedOn w:val="a"/>
    <w:link w:val="4"/>
    <w:rsid w:val="00803ED0"/>
    <w:pPr>
      <w:shd w:val="clear" w:color="auto" w:fill="FFFFFF"/>
      <w:spacing w:after="480" w:line="240" w:lineRule="atLeast"/>
      <w:jc w:val="center"/>
    </w:pPr>
    <w:rPr>
      <w:rFonts w:ascii="Microsoft Sans Serif" w:eastAsia="Microsoft Sans Serif" w:hAnsi="Microsoft Sans Serif" w:cs="Microsoft Sans Serif"/>
      <w:sz w:val="25"/>
      <w:szCs w:val="25"/>
      <w:lang w:val="uk-UA"/>
    </w:rPr>
  </w:style>
  <w:style w:type="character" w:customStyle="1" w:styleId="18">
    <w:name w:val="Основной текст (18)_"/>
    <w:link w:val="180"/>
    <w:locked/>
    <w:rsid w:val="00803ED0"/>
    <w:rPr>
      <w:rFonts w:ascii="Microsoft Sans Serif" w:eastAsia="Microsoft Sans Serif" w:hAnsi="Microsoft Sans Serif" w:cs="Microsoft Sans Serif"/>
      <w:b/>
      <w:bCs/>
      <w:sz w:val="28"/>
      <w:szCs w:val="28"/>
      <w:shd w:val="clear" w:color="auto" w:fill="FFFFFF"/>
      <w:lang w:val="uk-UA"/>
    </w:rPr>
  </w:style>
  <w:style w:type="paragraph" w:customStyle="1" w:styleId="180">
    <w:name w:val="Основной текст (18)"/>
    <w:basedOn w:val="a"/>
    <w:link w:val="18"/>
    <w:rsid w:val="00803ED0"/>
    <w:pPr>
      <w:shd w:val="clear" w:color="auto" w:fill="FFFFFF"/>
      <w:spacing w:before="300" w:after="0" w:line="240" w:lineRule="atLeast"/>
      <w:ind w:hanging="1220"/>
      <w:jc w:val="both"/>
    </w:pPr>
    <w:rPr>
      <w:rFonts w:ascii="Microsoft Sans Serif" w:eastAsia="Microsoft Sans Serif" w:hAnsi="Microsoft Sans Serif" w:cs="Microsoft Sans Serif"/>
      <w:b/>
      <w:bCs/>
      <w:sz w:val="28"/>
      <w:szCs w:val="28"/>
      <w:lang w:val="uk-UA"/>
    </w:rPr>
  </w:style>
  <w:style w:type="character" w:customStyle="1" w:styleId="5">
    <w:name w:val="Основной текст (5)_"/>
    <w:link w:val="51"/>
    <w:locked/>
    <w:rsid w:val="00803ED0"/>
    <w:rPr>
      <w:rFonts w:ascii="Microsoft Sans Serif" w:eastAsia="Microsoft Sans Serif" w:hAnsi="Microsoft Sans Serif" w:cs="Microsoft Sans Serif"/>
      <w:b/>
      <w:bCs/>
      <w:sz w:val="23"/>
      <w:szCs w:val="23"/>
      <w:shd w:val="clear" w:color="auto" w:fill="FFFFFF"/>
      <w:lang w:val="uk-UA"/>
    </w:rPr>
  </w:style>
  <w:style w:type="paragraph" w:customStyle="1" w:styleId="51">
    <w:name w:val="Основной текст (5)1"/>
    <w:basedOn w:val="a"/>
    <w:link w:val="5"/>
    <w:rsid w:val="00803ED0"/>
    <w:pPr>
      <w:shd w:val="clear" w:color="auto" w:fill="FFFFFF"/>
      <w:spacing w:before="300" w:after="720" w:line="240" w:lineRule="atLeast"/>
    </w:pPr>
    <w:rPr>
      <w:rFonts w:ascii="Microsoft Sans Serif" w:eastAsia="Microsoft Sans Serif" w:hAnsi="Microsoft Sans Serif" w:cs="Microsoft Sans Serif"/>
      <w:b/>
      <w:bCs/>
      <w:sz w:val="23"/>
      <w:szCs w:val="23"/>
      <w:lang w:val="uk-UA"/>
    </w:rPr>
  </w:style>
  <w:style w:type="character" w:customStyle="1" w:styleId="2">
    <w:name w:val="Подпись к таблице (2)_"/>
    <w:link w:val="21"/>
    <w:locked/>
    <w:rsid w:val="00803ED0"/>
    <w:rPr>
      <w:rFonts w:ascii="Microsoft Sans Serif" w:eastAsia="Microsoft Sans Serif" w:hAnsi="Microsoft Sans Serif" w:cs="Microsoft Sans Serif"/>
      <w:b/>
      <w:bCs/>
      <w:sz w:val="28"/>
      <w:szCs w:val="28"/>
      <w:shd w:val="clear" w:color="auto" w:fill="FFFFFF"/>
      <w:lang w:val="uk-UA"/>
    </w:rPr>
  </w:style>
  <w:style w:type="paragraph" w:customStyle="1" w:styleId="21">
    <w:name w:val="Подпись к таблице (2)1"/>
    <w:basedOn w:val="a"/>
    <w:link w:val="2"/>
    <w:rsid w:val="00803ED0"/>
    <w:pPr>
      <w:shd w:val="clear" w:color="auto" w:fill="FFFFFF"/>
      <w:spacing w:after="0" w:line="240" w:lineRule="atLeast"/>
    </w:pPr>
    <w:rPr>
      <w:rFonts w:ascii="Microsoft Sans Serif" w:eastAsia="Microsoft Sans Serif" w:hAnsi="Microsoft Sans Serif" w:cs="Microsoft Sans Serif"/>
      <w:b/>
      <w:bCs/>
      <w:sz w:val="28"/>
      <w:szCs w:val="28"/>
      <w:lang w:val="uk-UA"/>
    </w:rPr>
  </w:style>
  <w:style w:type="character" w:customStyle="1" w:styleId="19">
    <w:name w:val="Основной текст (19)_"/>
    <w:link w:val="190"/>
    <w:locked/>
    <w:rsid w:val="00803ED0"/>
    <w:rPr>
      <w:rFonts w:ascii="MS Reference Sans Serif" w:eastAsia="Microsoft Sans Serif" w:hAnsi="MS Reference Sans Serif" w:cs="MS Reference Sans Serif"/>
      <w:b/>
      <w:bCs/>
      <w:noProof/>
      <w:shd w:val="clear" w:color="auto" w:fill="FFFFFF"/>
      <w:lang w:val="uk-UA"/>
    </w:rPr>
  </w:style>
  <w:style w:type="paragraph" w:customStyle="1" w:styleId="190">
    <w:name w:val="Основной текст (19)"/>
    <w:basedOn w:val="a"/>
    <w:link w:val="19"/>
    <w:rsid w:val="00803ED0"/>
    <w:pPr>
      <w:shd w:val="clear" w:color="auto" w:fill="FFFFFF"/>
      <w:spacing w:after="0" w:line="240" w:lineRule="atLeast"/>
    </w:pPr>
    <w:rPr>
      <w:rFonts w:ascii="MS Reference Sans Serif" w:eastAsia="Microsoft Sans Serif" w:hAnsi="MS Reference Sans Serif" w:cs="MS Reference Sans Serif"/>
      <w:b/>
      <w:bCs/>
      <w:noProof/>
      <w:lang w:val="uk-UA"/>
    </w:rPr>
  </w:style>
  <w:style w:type="character" w:customStyle="1" w:styleId="12">
    <w:name w:val="Основной текст (12)_"/>
    <w:link w:val="120"/>
    <w:locked/>
    <w:rsid w:val="00803ED0"/>
    <w:rPr>
      <w:rFonts w:ascii="Microsoft Sans Serif" w:eastAsia="Microsoft Sans Serif" w:hAnsi="Microsoft Sans Serif" w:cs="Microsoft Sans Serif"/>
      <w:shd w:val="clear" w:color="auto" w:fill="FFFFFF"/>
      <w:lang w:val="uk-UA"/>
    </w:rPr>
  </w:style>
  <w:style w:type="paragraph" w:customStyle="1" w:styleId="120">
    <w:name w:val="Основной текст (12)"/>
    <w:basedOn w:val="a"/>
    <w:link w:val="12"/>
    <w:rsid w:val="00803ED0"/>
    <w:pPr>
      <w:shd w:val="clear" w:color="auto" w:fill="FFFFFF"/>
      <w:spacing w:after="0" w:line="240" w:lineRule="atLeast"/>
    </w:pPr>
    <w:rPr>
      <w:rFonts w:ascii="Microsoft Sans Serif" w:eastAsia="Microsoft Sans Serif" w:hAnsi="Microsoft Sans Serif" w:cs="Microsoft Sans Serif"/>
      <w:lang w:val="uk-UA"/>
    </w:rPr>
  </w:style>
  <w:style w:type="character" w:customStyle="1" w:styleId="42">
    <w:name w:val="Заголовок №4 (2)_"/>
    <w:link w:val="420"/>
    <w:locked/>
    <w:rsid w:val="00803ED0"/>
    <w:rPr>
      <w:rFonts w:ascii="Microsoft Sans Serif" w:eastAsia="Microsoft Sans Serif" w:hAnsi="Microsoft Sans Serif" w:cs="Microsoft Sans Serif"/>
      <w:sz w:val="28"/>
      <w:szCs w:val="28"/>
      <w:shd w:val="clear" w:color="auto" w:fill="FFFFFF"/>
      <w:lang w:val="uk-UA"/>
    </w:rPr>
  </w:style>
  <w:style w:type="paragraph" w:customStyle="1" w:styleId="420">
    <w:name w:val="Заголовок №4 (2)"/>
    <w:basedOn w:val="a"/>
    <w:link w:val="42"/>
    <w:rsid w:val="00803ED0"/>
    <w:pPr>
      <w:shd w:val="clear" w:color="auto" w:fill="FFFFFF"/>
      <w:spacing w:before="660" w:after="0" w:line="240" w:lineRule="atLeast"/>
      <w:outlineLvl w:val="3"/>
    </w:pPr>
    <w:rPr>
      <w:rFonts w:ascii="Microsoft Sans Serif" w:eastAsia="Microsoft Sans Serif" w:hAnsi="Microsoft Sans Serif" w:cs="Microsoft Sans Serif"/>
      <w:sz w:val="28"/>
      <w:szCs w:val="28"/>
      <w:lang w:val="uk-UA"/>
    </w:rPr>
  </w:style>
  <w:style w:type="character" w:customStyle="1" w:styleId="40">
    <w:name w:val="Основной текст (4)"/>
    <w:rsid w:val="00803ED0"/>
  </w:style>
  <w:style w:type="character" w:customStyle="1" w:styleId="45">
    <w:name w:val="Основной текст (4)5"/>
    <w:rsid w:val="00803ED0"/>
    <w:rPr>
      <w:rFonts w:ascii="Microsoft Sans Serif" w:eastAsia="Microsoft Sans Serif" w:hAnsi="Microsoft Sans Serif" w:cs="Microsoft Sans Serif" w:hint="default"/>
      <w:noProof/>
      <w:sz w:val="25"/>
      <w:szCs w:val="25"/>
      <w:shd w:val="clear" w:color="auto" w:fill="FFFFFF"/>
      <w:lang w:val="uk-UA"/>
    </w:rPr>
  </w:style>
  <w:style w:type="character" w:customStyle="1" w:styleId="65">
    <w:name w:val="Основной текст (6)5"/>
    <w:rsid w:val="00803ED0"/>
  </w:style>
  <w:style w:type="character" w:customStyle="1" w:styleId="20">
    <w:name w:val="Подпись к таблице (2)"/>
    <w:rsid w:val="00803ED0"/>
    <w:rPr>
      <w:rFonts w:ascii="Microsoft Sans Serif" w:eastAsia="Microsoft Sans Serif" w:hAnsi="Microsoft Sans Serif" w:cs="Microsoft Sans Serif" w:hint="default"/>
      <w:b/>
      <w:bCs/>
      <w:sz w:val="28"/>
      <w:szCs w:val="28"/>
      <w:u w:val="singl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836009">
      <w:bodyDiv w:val="1"/>
      <w:marLeft w:val="0"/>
      <w:marRight w:val="0"/>
      <w:marTop w:val="0"/>
      <w:marBottom w:val="0"/>
      <w:divBdr>
        <w:top w:val="none" w:sz="0" w:space="0" w:color="auto"/>
        <w:left w:val="none" w:sz="0" w:space="0" w:color="auto"/>
        <w:bottom w:val="none" w:sz="0" w:space="0" w:color="auto"/>
        <w:right w:val="none" w:sz="0" w:space="0" w:color="auto"/>
      </w:divBdr>
    </w:div>
    <w:div w:id="1446075969">
      <w:bodyDiv w:val="1"/>
      <w:marLeft w:val="0"/>
      <w:marRight w:val="0"/>
      <w:marTop w:val="0"/>
      <w:marBottom w:val="0"/>
      <w:divBdr>
        <w:top w:val="none" w:sz="0" w:space="0" w:color="auto"/>
        <w:left w:val="none" w:sz="0" w:space="0" w:color="auto"/>
        <w:bottom w:val="none" w:sz="0" w:space="0" w:color="auto"/>
        <w:right w:val="none" w:sz="0" w:space="0" w:color="auto"/>
      </w:divBdr>
    </w:div>
    <w:div w:id="182793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51354-3BC0-44C8-B340-A62A5B5C5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2793</Words>
  <Characters>15926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2020-02-19T09:23:00Z</cp:lastPrinted>
  <dcterms:created xsi:type="dcterms:W3CDTF">2020-02-25T09:42:00Z</dcterms:created>
  <dcterms:modified xsi:type="dcterms:W3CDTF">2020-02-26T08:06:00Z</dcterms:modified>
</cp:coreProperties>
</file>