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4" w:rsidRPr="00AE5244" w:rsidRDefault="00032B37" w:rsidP="00AE5244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lang w:val="uk-UA" w:eastAsia="ru-RU"/>
        </w:rPr>
      </w:pPr>
      <w:r w:rsidRPr="00D46B3B">
        <w:rPr>
          <w:lang w:val="uk-UA"/>
        </w:rPr>
        <w:t xml:space="preserve">    </w:t>
      </w:r>
    </w:p>
    <w:p w:rsidR="00AE5244" w:rsidRPr="00AE5244" w:rsidRDefault="00AE5244" w:rsidP="00AE5244">
      <w:pPr>
        <w:widowControl w:val="0"/>
        <w:spacing w:after="0" w:line="326" w:lineRule="exact"/>
        <w:ind w:left="20" w:right="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E524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 xml:space="preserve">                                  </w:t>
      </w:r>
      <w:r w:rsidRPr="00AE52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Pr="00AE52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ПРОЄКТ      </w:t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BA2C17E" wp14:editId="5DE5E114">
            <wp:extent cx="523875" cy="64770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УКРАЇНА</w:t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ОДЕСЬКА ОБЛАСТЬ</w:t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AE5244" w:rsidRPr="00AE5244" w:rsidRDefault="00AE5244" w:rsidP="00AE5244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color w:val="4F81BD"/>
          <w:sz w:val="24"/>
          <w:szCs w:val="24"/>
          <w:lang w:val="uk-UA"/>
        </w:rPr>
      </w:pP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сесія </w:t>
      </w:r>
      <w:r w:rsidRPr="00AE5244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AE52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ІІ скликання</w:t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E5244" w:rsidRPr="00AE5244" w:rsidRDefault="00AE5244" w:rsidP="00AE5244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5244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 w:rsidRPr="00AE52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  І  Ш  Е  Н  </w:t>
      </w:r>
      <w:proofErr w:type="spellStart"/>
      <w:proofErr w:type="gramStart"/>
      <w:r w:rsidRPr="00AE524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 w:rsidRPr="00AE52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Я</w:t>
      </w:r>
    </w:p>
    <w:p w:rsidR="00AE5244" w:rsidRPr="00AE5244" w:rsidRDefault="00AE5244" w:rsidP="00AE52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5244" w:rsidRPr="00AE5244" w:rsidRDefault="00AE5244" w:rsidP="00AE5244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52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«________»______________ 2020 р. </w:t>
      </w:r>
      <w:r w:rsidRPr="00AE524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AE524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AE524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              № </w:t>
      </w:r>
      <w:r w:rsidRPr="00AE5244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_____</w:t>
      </w:r>
      <w:r w:rsidRPr="00AE5244">
        <w:rPr>
          <w:rFonts w:ascii="Times New Roman" w:eastAsia="Calibri" w:hAnsi="Times New Roman" w:cs="Times New Roman"/>
          <w:sz w:val="24"/>
          <w:szCs w:val="24"/>
          <w:lang w:val="uk-UA"/>
        </w:rPr>
        <w:t>___</w:t>
      </w:r>
    </w:p>
    <w:p w:rsidR="00AE5244" w:rsidRPr="00AE5244" w:rsidRDefault="00AE5244" w:rsidP="00AE5244">
      <w:pPr>
        <w:shd w:val="clear" w:color="auto" w:fill="FFFFFF"/>
        <w:spacing w:after="105" w:line="360" w:lineRule="atLeast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5244" w:rsidRPr="00AE5244" w:rsidRDefault="00AE5244" w:rsidP="00AE52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затвердження Положення </w:t>
      </w:r>
    </w:p>
    <w:p w:rsidR="00AE5244" w:rsidRPr="00AE5244" w:rsidRDefault="00AE5244" w:rsidP="00AE52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квартирний облік при</w:t>
      </w:r>
    </w:p>
    <w:p w:rsidR="00AE5244" w:rsidRPr="00AE5244" w:rsidRDefault="00AE5244" w:rsidP="00AE52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комітеті</w:t>
      </w:r>
    </w:p>
    <w:p w:rsidR="00AE5244" w:rsidRPr="00AE5244" w:rsidRDefault="00AE5244" w:rsidP="00AE52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Любашівської селищної ради </w:t>
      </w:r>
    </w:p>
    <w:p w:rsidR="00AE5244" w:rsidRPr="00AE5244" w:rsidRDefault="00AE5244" w:rsidP="00AE5244">
      <w:pPr>
        <w:shd w:val="clear" w:color="auto" w:fill="FFFFFF"/>
        <w:spacing w:after="15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</w:t>
      </w:r>
      <w:r w:rsidRPr="00AE5244">
        <w:rPr>
          <w:rFonts w:ascii="Times New Roman" w:eastAsia="Calibri" w:hAnsi="Times New Roman" w:cs="Times New Roman"/>
          <w:spacing w:val="-1"/>
          <w:sz w:val="28"/>
          <w:szCs w:val="28"/>
          <w:lang w:val="uk-UA" w:eastAsia="ru-RU"/>
        </w:rPr>
        <w:t>Керуючись Житловим кодексом Української РСР,</w:t>
      </w:r>
      <w:r w:rsidRPr="00AE5244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пунктом 22</w:t>
      </w:r>
      <w:r w:rsidRPr="00AE5244">
        <w:rPr>
          <w:rFonts w:ascii="Times New Roman" w:eastAsia="Calibri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статті 26 «Про місцеве самоврядування в Україні», </w:t>
      </w:r>
      <w:r w:rsidRPr="00AE5244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 xml:space="preserve">Правилами обліку громадян, які потребують поліпшення житлових умов, і надання їм жилих приміщень в Українській РСР, затверджених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постановою Ради Міністрів УРСР і </w:t>
      </w:r>
      <w:proofErr w:type="spellStart"/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11 грудня 1984р. № 470, постановою Кабінету Міністрів України від 21 лютого 2017 р. №119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сімей», </w:t>
      </w:r>
      <w:r w:rsidRPr="00AE5244">
        <w:rPr>
          <w:rFonts w:ascii="Times New Roman" w:eastAsia="Calibri" w:hAnsi="Times New Roman" w:cs="Times New Roman"/>
          <w:spacing w:val="-1"/>
          <w:sz w:val="28"/>
          <w:szCs w:val="28"/>
          <w:lang w:val="uk-UA" w:eastAsia="ru-RU"/>
        </w:rPr>
        <w:t>з метою упорядкування процедури постановки на квартирний облік громадян, що потребують поліпшення умов проживання, селищна рада</w:t>
      </w:r>
    </w:p>
    <w:p w:rsidR="00AE5244" w:rsidRPr="00AE5244" w:rsidRDefault="00AE5244" w:rsidP="00AE5244">
      <w:pPr>
        <w:shd w:val="clear" w:color="auto" w:fill="FBFBFB"/>
        <w:spacing w:after="0" w:line="285" w:lineRule="atLeast"/>
        <w:jc w:val="both"/>
        <w:rPr>
          <w:rFonts w:ascii="Arial" w:eastAsia="Calibri" w:hAnsi="Arial" w:cs="Arial"/>
          <w:color w:val="333333"/>
          <w:sz w:val="18"/>
          <w:szCs w:val="18"/>
          <w:lang w:val="uk-UA" w:eastAsia="ru-RU"/>
        </w:rPr>
      </w:pPr>
      <w:r w:rsidRPr="00AE5244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lang w:eastAsia="ru-RU"/>
        </w:rPr>
        <w:t>  </w:t>
      </w:r>
    </w:p>
    <w:p w:rsidR="00AE5244" w:rsidRPr="00AE5244" w:rsidRDefault="00AE5244" w:rsidP="00AE5244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ВИРІШИЛА</w:t>
      </w:r>
      <w:r w:rsidRPr="00AE524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AE5244" w:rsidRPr="00AE5244" w:rsidRDefault="00C14343" w:rsidP="00C14343">
      <w:pPr>
        <w:shd w:val="clear" w:color="auto" w:fill="FFFFFF"/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r w:rsidR="00AE5244"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Затвердити Положення про квартирний облік при виконавчому комітеті Любашівської  селищної ради, що додається.</w:t>
      </w:r>
    </w:p>
    <w:p w:rsidR="00AE5244" w:rsidRPr="00AE5244" w:rsidRDefault="00AE5244" w:rsidP="00AE5244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відділ з питань соціальної політики селищної ради.</w:t>
      </w:r>
    </w:p>
    <w:p w:rsidR="00AE5244" w:rsidRPr="00AE5244" w:rsidRDefault="00AE5244" w:rsidP="00AE5244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15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>ішення</w:t>
      </w:r>
      <w:proofErr w:type="spellEnd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постійну комісію з питань прав людини, законності, запобігання корупції, регламенту, депутатської етики та місцевої згуртованості та на виконавчий комітет селищної ради.</w:t>
      </w:r>
    </w:p>
    <w:p w:rsidR="00AE5244" w:rsidRPr="00AE5244" w:rsidRDefault="00AE5244" w:rsidP="00AE5244">
      <w:pPr>
        <w:shd w:val="clear" w:color="auto" w:fill="FFFFFF"/>
        <w:spacing w:after="15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36070" w:rsidRPr="00032B37" w:rsidRDefault="00AE5244" w:rsidP="00C14343">
      <w:pPr>
        <w:shd w:val="clear" w:color="auto" w:fill="FFFFFF"/>
        <w:spacing w:after="150" w:line="240" w:lineRule="auto"/>
        <w:jc w:val="both"/>
        <w:rPr>
          <w:rFonts w:eastAsia="MS Gothic"/>
          <w:lang w:val="uk-UA"/>
        </w:rPr>
      </w:pP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Селищний</w:t>
      </w:r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голова                                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AE5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                 </w:t>
      </w:r>
      <w:r w:rsidRPr="00AE5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Г.А. Павлов</w:t>
      </w:r>
      <w:bookmarkStart w:id="0" w:name="_GoBack"/>
      <w:bookmarkEnd w:id="0"/>
    </w:p>
    <w:sectPr w:rsidR="00536070" w:rsidRPr="0003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FE8"/>
    <w:multiLevelType w:val="hybridMultilevel"/>
    <w:tmpl w:val="DEACFBE0"/>
    <w:lvl w:ilvl="0" w:tplc="7140101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31647F3A"/>
    <w:multiLevelType w:val="hybridMultilevel"/>
    <w:tmpl w:val="6242E3D0"/>
    <w:lvl w:ilvl="0" w:tplc="69EE56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37"/>
    <w:rsid w:val="00015EF7"/>
    <w:rsid w:val="00032B37"/>
    <w:rsid w:val="000A724E"/>
    <w:rsid w:val="00170E94"/>
    <w:rsid w:val="00280C18"/>
    <w:rsid w:val="00536070"/>
    <w:rsid w:val="006013AF"/>
    <w:rsid w:val="00763FCC"/>
    <w:rsid w:val="009C7D7D"/>
    <w:rsid w:val="00AE5244"/>
    <w:rsid w:val="00C14343"/>
    <w:rsid w:val="00CD52D7"/>
    <w:rsid w:val="00D46B3B"/>
    <w:rsid w:val="00E2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0E94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5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0E94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5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2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80990">
              <w:marLeft w:val="0"/>
              <w:marRight w:val="0"/>
              <w:marTop w:val="48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376150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2020-02-10T12:52:00Z</dcterms:created>
  <dcterms:modified xsi:type="dcterms:W3CDTF">2020-02-10T13:14:00Z</dcterms:modified>
</cp:coreProperties>
</file>