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9A" w:rsidRPr="005E029A" w:rsidRDefault="005E029A" w:rsidP="005E029A">
      <w:pPr>
        <w:ind w:right="5198"/>
        <w:jc w:val="both"/>
        <w:rPr>
          <w:rFonts w:cstheme="minorBidi"/>
          <w:sz w:val="28"/>
          <w:szCs w:val="28"/>
        </w:rPr>
      </w:pPr>
    </w:p>
    <w:p w:rsidR="00FC1D55" w:rsidRPr="00FC1D55" w:rsidRDefault="005E029A" w:rsidP="00FC1D55">
      <w:pPr>
        <w:rPr>
          <w:rFonts w:ascii="Calibri" w:hAnsi="Calibri"/>
          <w:sz w:val="22"/>
          <w:szCs w:val="22"/>
          <w:lang w:eastAsia="en-US"/>
        </w:rPr>
      </w:pPr>
      <w:r w:rsidRPr="005E029A">
        <w:rPr>
          <w:rFonts w:cstheme="minorBidi"/>
          <w:sz w:val="28"/>
          <w:szCs w:val="28"/>
        </w:rPr>
        <w:tab/>
      </w:r>
      <w:r w:rsidRPr="005E029A">
        <w:rPr>
          <w:rFonts w:cstheme="minorBidi"/>
          <w:sz w:val="28"/>
          <w:szCs w:val="28"/>
        </w:rPr>
        <w:tab/>
      </w:r>
      <w:r w:rsidRPr="005E029A">
        <w:rPr>
          <w:rFonts w:cstheme="minorBidi"/>
          <w:sz w:val="28"/>
          <w:szCs w:val="28"/>
        </w:rPr>
        <w:tab/>
      </w:r>
      <w:r w:rsidRPr="005E029A">
        <w:rPr>
          <w:rFonts w:cstheme="minorBidi"/>
          <w:sz w:val="28"/>
          <w:szCs w:val="28"/>
        </w:rPr>
        <w:tab/>
      </w:r>
      <w:r w:rsidRPr="005E029A">
        <w:rPr>
          <w:rFonts w:cstheme="minorBidi"/>
          <w:sz w:val="28"/>
          <w:szCs w:val="28"/>
        </w:rPr>
        <w:tab/>
      </w:r>
      <w:r w:rsidRPr="005E029A">
        <w:rPr>
          <w:rFonts w:cstheme="minorBidi"/>
          <w:sz w:val="28"/>
          <w:szCs w:val="28"/>
        </w:rPr>
        <w:tab/>
      </w:r>
      <w:r w:rsidR="00FC1D55" w:rsidRPr="00FC1D55"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</w:t>
      </w:r>
    </w:p>
    <w:p w:rsidR="00FC1D55" w:rsidRPr="00FC1D55" w:rsidRDefault="00FC1D55" w:rsidP="00FC1D55">
      <w:pPr>
        <w:spacing w:after="240"/>
        <w:jc w:val="center"/>
        <w:rPr>
          <w:color w:val="FF0000"/>
        </w:rPr>
      </w:pPr>
      <w:r>
        <w:rPr>
          <w:rFonts w:ascii="Calibri" w:hAnsi="Calibri"/>
          <w:noProof/>
          <w:color w:val="FF0000"/>
          <w:sz w:val="22"/>
          <w:szCs w:val="22"/>
          <w:lang w:val="ru-RU"/>
        </w:rPr>
        <w:drawing>
          <wp:inline distT="0" distB="0" distL="0" distR="0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D55" w:rsidRPr="00FC1D55" w:rsidRDefault="00FC1D55" w:rsidP="00FC1D55">
      <w:pPr>
        <w:jc w:val="center"/>
        <w:rPr>
          <w:rFonts w:eastAsia="Calibri"/>
          <w:b/>
          <w:bCs/>
          <w:lang w:val="ru-RU" w:eastAsia="en-US"/>
        </w:rPr>
      </w:pPr>
      <w:r w:rsidRPr="00FC1D55">
        <w:rPr>
          <w:rFonts w:eastAsia="Calibri"/>
          <w:b/>
          <w:bCs/>
          <w:lang w:val="ru-RU" w:eastAsia="en-US"/>
        </w:rPr>
        <w:t>УКРАЇНА</w:t>
      </w:r>
    </w:p>
    <w:p w:rsidR="00FC1D55" w:rsidRPr="00FC1D55" w:rsidRDefault="00FC1D55" w:rsidP="00FC1D55">
      <w:pPr>
        <w:jc w:val="center"/>
        <w:rPr>
          <w:rFonts w:eastAsia="Calibri"/>
          <w:b/>
          <w:bCs/>
          <w:lang w:eastAsia="en-US"/>
        </w:rPr>
      </w:pPr>
      <w:r w:rsidRPr="00FC1D55">
        <w:rPr>
          <w:rFonts w:eastAsia="Calibri"/>
          <w:b/>
          <w:bCs/>
          <w:lang w:eastAsia="en-US"/>
        </w:rPr>
        <w:t>ОДЕСЬКА ОБЛАСТЬ</w:t>
      </w:r>
    </w:p>
    <w:p w:rsidR="00FC1D55" w:rsidRPr="00FC1D55" w:rsidRDefault="00FC1D55" w:rsidP="00FC1D55">
      <w:pPr>
        <w:jc w:val="center"/>
        <w:rPr>
          <w:rFonts w:eastAsia="Calibri"/>
          <w:b/>
          <w:bCs/>
          <w:lang w:eastAsia="en-US"/>
        </w:rPr>
      </w:pPr>
      <w:r w:rsidRPr="00FC1D55">
        <w:rPr>
          <w:rFonts w:eastAsia="Calibri"/>
          <w:b/>
          <w:bCs/>
          <w:lang w:eastAsia="en-US"/>
        </w:rPr>
        <w:t>ПОДІЛЬСЬКИЙ РАЙОН</w:t>
      </w:r>
    </w:p>
    <w:p w:rsidR="00FC1D55" w:rsidRPr="00FC1D55" w:rsidRDefault="00FC1D55" w:rsidP="00FC1D55">
      <w:pPr>
        <w:jc w:val="center"/>
        <w:rPr>
          <w:rFonts w:eastAsia="Calibri"/>
          <w:b/>
          <w:bCs/>
          <w:lang w:eastAsia="en-US"/>
        </w:rPr>
      </w:pPr>
      <w:r w:rsidRPr="00FC1D55">
        <w:rPr>
          <w:rFonts w:eastAsia="Calibri"/>
          <w:b/>
          <w:bCs/>
          <w:lang w:val="ru-RU" w:eastAsia="en-US"/>
        </w:rPr>
        <w:t>ЛЮБАШІВСЬКА   СЕЛИЩНА   РАДА</w:t>
      </w:r>
    </w:p>
    <w:p w:rsidR="00FC1D55" w:rsidRPr="00FC1D55" w:rsidRDefault="00FC1D55" w:rsidP="00FC1D55">
      <w:pPr>
        <w:keepNext/>
        <w:spacing w:line="720" w:lineRule="auto"/>
        <w:jc w:val="center"/>
        <w:outlineLvl w:val="1"/>
        <w:rPr>
          <w:rFonts w:eastAsia="Calibri"/>
          <w:b/>
          <w:bCs/>
        </w:rPr>
      </w:pPr>
      <w:r w:rsidRPr="00FC1D55">
        <w:rPr>
          <w:rFonts w:eastAsia="Calibri"/>
          <w:b/>
          <w:bCs/>
          <w:lang w:val="en-US"/>
        </w:rPr>
        <w:t>XI</w:t>
      </w:r>
      <w:r w:rsidRPr="00FC1D55">
        <w:rPr>
          <w:rFonts w:eastAsia="Calibri"/>
          <w:b/>
          <w:bCs/>
        </w:rPr>
        <w:t xml:space="preserve"> сесія </w:t>
      </w:r>
      <w:r w:rsidRPr="00FC1D55">
        <w:rPr>
          <w:rFonts w:eastAsia="Calibri"/>
          <w:b/>
          <w:bCs/>
          <w:lang w:val="en-US"/>
        </w:rPr>
        <w:t>VII</w:t>
      </w:r>
      <w:r w:rsidRPr="00FC1D55">
        <w:rPr>
          <w:rFonts w:eastAsia="Calibri"/>
          <w:b/>
          <w:bCs/>
          <w:lang w:val="ru-RU"/>
        </w:rPr>
        <w:t>І</w:t>
      </w:r>
      <w:r w:rsidRPr="00FC1D55">
        <w:rPr>
          <w:rFonts w:eastAsia="Calibri"/>
          <w:b/>
          <w:bCs/>
        </w:rPr>
        <w:t xml:space="preserve"> скликання</w:t>
      </w:r>
    </w:p>
    <w:p w:rsidR="00FC1D55" w:rsidRPr="00FC1D55" w:rsidRDefault="00FC1D55" w:rsidP="00FC1D55">
      <w:pPr>
        <w:keepNext/>
        <w:spacing w:line="720" w:lineRule="auto"/>
        <w:jc w:val="center"/>
        <w:outlineLvl w:val="1"/>
        <w:rPr>
          <w:rFonts w:eastAsia="Calibri"/>
          <w:b/>
          <w:bCs/>
        </w:rPr>
      </w:pPr>
      <w:r w:rsidRPr="00FC1D55">
        <w:rPr>
          <w:rFonts w:eastAsia="Calibri"/>
          <w:b/>
          <w:bCs/>
        </w:rPr>
        <w:t xml:space="preserve"> ПРОЄКТ  Р  І  Ш  Е  Н  </w:t>
      </w:r>
      <w:proofErr w:type="spellStart"/>
      <w:r w:rsidRPr="00FC1D55">
        <w:rPr>
          <w:rFonts w:eastAsia="Calibri"/>
          <w:b/>
          <w:bCs/>
        </w:rPr>
        <w:t>Н</w:t>
      </w:r>
      <w:proofErr w:type="spellEnd"/>
      <w:r w:rsidRPr="00FC1D55">
        <w:rPr>
          <w:rFonts w:eastAsia="Calibri"/>
          <w:b/>
          <w:bCs/>
        </w:rPr>
        <w:t xml:space="preserve">  Я</w:t>
      </w:r>
    </w:p>
    <w:p w:rsidR="00FC1D55" w:rsidRPr="00FC1D55" w:rsidRDefault="004C5571" w:rsidP="00FC1D55">
      <w:pPr>
        <w:spacing w:after="120"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«        »</w:t>
      </w:r>
      <w:r w:rsidR="00FC1D55" w:rsidRPr="00FC1D55">
        <w:rPr>
          <w:b/>
          <w:lang w:eastAsia="en-US"/>
        </w:rPr>
        <w:t xml:space="preserve">  ___________ 2021 року</w:t>
      </w:r>
      <w:r w:rsidR="00FC1D55" w:rsidRPr="00FC1D55">
        <w:rPr>
          <w:b/>
          <w:lang w:eastAsia="en-US"/>
        </w:rPr>
        <w:tab/>
      </w:r>
      <w:r w:rsidR="00FC1D55" w:rsidRPr="00FC1D55">
        <w:rPr>
          <w:b/>
          <w:lang w:eastAsia="en-US"/>
        </w:rPr>
        <w:tab/>
      </w:r>
      <w:r w:rsidR="00FC1D55" w:rsidRPr="00FC1D55">
        <w:rPr>
          <w:b/>
          <w:lang w:eastAsia="en-US"/>
        </w:rPr>
        <w:tab/>
      </w:r>
      <w:r w:rsidR="00FC1D55" w:rsidRPr="00FC1D55">
        <w:rPr>
          <w:b/>
          <w:lang w:eastAsia="en-US"/>
        </w:rPr>
        <w:tab/>
        <w:t xml:space="preserve">               </w:t>
      </w:r>
      <w:r w:rsidR="00FC1D55" w:rsidRPr="00FC1D55">
        <w:rPr>
          <w:b/>
          <w:lang w:eastAsia="en-US"/>
        </w:rPr>
        <w:tab/>
        <w:t xml:space="preserve">   № ___</w:t>
      </w:r>
    </w:p>
    <w:p w:rsidR="00FC1D55" w:rsidRPr="00FC1D55" w:rsidRDefault="00FC1D55" w:rsidP="00FC1D55">
      <w:pPr>
        <w:ind w:right="-1"/>
        <w:jc w:val="both"/>
        <w:rPr>
          <w:rStyle w:val="2"/>
          <w:b/>
          <w:lang w:eastAsia="uk-UA"/>
        </w:rPr>
      </w:pPr>
    </w:p>
    <w:p w:rsidR="00AD676F" w:rsidRDefault="00461FCC" w:rsidP="00FC1D55">
      <w:pPr>
        <w:ind w:right="-1"/>
        <w:jc w:val="both"/>
        <w:rPr>
          <w:rStyle w:val="2"/>
          <w:b/>
          <w:color w:val="000000"/>
          <w:sz w:val="24"/>
          <w:szCs w:val="24"/>
          <w:lang w:eastAsia="uk-UA"/>
        </w:rPr>
      </w:pPr>
      <w:r w:rsidRPr="00FC1D55">
        <w:rPr>
          <w:rStyle w:val="2"/>
          <w:b/>
          <w:color w:val="000000"/>
          <w:sz w:val="24"/>
          <w:szCs w:val="24"/>
          <w:lang w:eastAsia="uk-UA"/>
        </w:rPr>
        <w:t xml:space="preserve">Про </w:t>
      </w:r>
      <w:r w:rsidR="009E1468" w:rsidRPr="00FC1D55">
        <w:rPr>
          <w:rStyle w:val="2"/>
          <w:b/>
          <w:color w:val="000000"/>
          <w:sz w:val="24"/>
          <w:szCs w:val="24"/>
          <w:lang w:eastAsia="uk-UA"/>
        </w:rPr>
        <w:t>виконання Плану соціально-економічного розвитку Любашівської селищної територіальної громади на 2019-2021 роки</w:t>
      </w:r>
    </w:p>
    <w:p w:rsidR="00FC1D55" w:rsidRPr="00FC1D55" w:rsidRDefault="00FC1D55" w:rsidP="00FC1D55">
      <w:pPr>
        <w:ind w:right="-1"/>
        <w:jc w:val="both"/>
        <w:rPr>
          <w:rStyle w:val="2"/>
          <w:b/>
          <w:color w:val="000000"/>
          <w:sz w:val="24"/>
          <w:szCs w:val="24"/>
          <w:lang w:eastAsia="uk-UA"/>
        </w:rPr>
      </w:pPr>
    </w:p>
    <w:p w:rsidR="00B804D6" w:rsidRPr="00FC1D55" w:rsidRDefault="00B804D6" w:rsidP="009E1468">
      <w:pPr>
        <w:spacing w:after="240"/>
        <w:ind w:firstLine="425"/>
        <w:jc w:val="both"/>
        <w:rPr>
          <w:rFonts w:eastAsia="Arial Unicode MS"/>
          <w:color w:val="000000"/>
          <w:lang w:eastAsia="uk-UA"/>
        </w:rPr>
      </w:pPr>
      <w:r w:rsidRPr="00FC1D55">
        <w:t xml:space="preserve">Керуючись Законом України «Про місцеве самоврядування в Україні», </w:t>
      </w:r>
      <w:r w:rsidRPr="00FC1D55">
        <w:rPr>
          <w:rFonts w:eastAsia="Arial Unicode MS"/>
          <w:color w:val="000000"/>
          <w:lang w:eastAsia="uk-UA"/>
        </w:rPr>
        <w:t xml:space="preserve">пунктом 22 статті 26 Закону України «Про місцеве самоврядування в Україні», </w:t>
      </w:r>
      <w:r w:rsidRPr="00FC1D55">
        <w:t>Стратегією розвитку  Любашівської територіальної громади на період до 2027 року затвердженої рішенням селищної ради від  20.12.2019 № 865, в</w:t>
      </w:r>
      <w:r w:rsidR="00CB21C6" w:rsidRPr="00FC1D55">
        <w:rPr>
          <w:rFonts w:eastAsia="Arial Unicode MS"/>
          <w:color w:val="000000"/>
          <w:lang w:eastAsia="uk-UA"/>
        </w:rPr>
        <w:t xml:space="preserve">раховуючи напрацювання  </w:t>
      </w:r>
      <w:r w:rsidRPr="00FC1D55">
        <w:rPr>
          <w:rFonts w:eastAsia="Arial Unicode MS"/>
          <w:color w:val="000000"/>
          <w:lang w:eastAsia="uk-UA"/>
        </w:rPr>
        <w:t>Комітету з управління впровадження</w:t>
      </w:r>
      <w:r w:rsidR="00CB21C6" w:rsidRPr="00FC1D55">
        <w:rPr>
          <w:rFonts w:eastAsia="Arial Unicode MS"/>
          <w:color w:val="000000"/>
          <w:lang w:eastAsia="uk-UA"/>
        </w:rPr>
        <w:t>м</w:t>
      </w:r>
      <w:r w:rsidRPr="00FC1D55">
        <w:rPr>
          <w:rFonts w:eastAsia="Arial Unicode MS"/>
          <w:color w:val="000000"/>
          <w:lang w:eastAsia="uk-UA"/>
        </w:rPr>
        <w:t xml:space="preserve"> </w:t>
      </w:r>
      <w:r w:rsidR="00CB21C6" w:rsidRPr="00FC1D55">
        <w:rPr>
          <w:rFonts w:eastAsia="Arial Unicode MS"/>
          <w:color w:val="000000"/>
          <w:lang w:eastAsia="uk-UA"/>
        </w:rPr>
        <w:t xml:space="preserve"> Стратегії </w:t>
      </w:r>
      <w:r w:rsidRPr="00FC1D55">
        <w:rPr>
          <w:rFonts w:eastAsia="Arial Unicode MS"/>
          <w:color w:val="000000"/>
          <w:lang w:eastAsia="uk-UA"/>
        </w:rPr>
        <w:t xml:space="preserve"> розвитку Любашівської територіальної громади до 2027 року</w:t>
      </w:r>
      <w:r w:rsidR="00C643D4" w:rsidRPr="00FC1D55">
        <w:rPr>
          <w:rFonts w:eastAsia="Arial Unicode MS"/>
          <w:color w:val="000000"/>
          <w:lang w:eastAsia="uk-UA"/>
        </w:rPr>
        <w:t xml:space="preserve"> та Плану заходів на 2022-2024 роки з реалізації Стратегії розвитку Любашівської територіальної громади на 2020 -2027 роки</w:t>
      </w:r>
      <w:r w:rsidRPr="00FC1D55">
        <w:rPr>
          <w:rFonts w:eastAsia="Arial Unicode MS"/>
          <w:color w:val="000000"/>
          <w:lang w:eastAsia="uk-UA"/>
        </w:rPr>
        <w:t xml:space="preserve">, затвердженого розпорядженням від 26.10.2021 року №139/2021-ОД, </w:t>
      </w:r>
      <w:r w:rsidRPr="00FC1D55">
        <w:t>селищна рада</w:t>
      </w:r>
    </w:p>
    <w:p w:rsidR="00B804D6" w:rsidRDefault="00B804D6" w:rsidP="00CB21C6">
      <w:pPr>
        <w:widowControl w:val="0"/>
        <w:spacing w:line="322" w:lineRule="exact"/>
        <w:ind w:firstLine="720"/>
        <w:jc w:val="both"/>
        <w:rPr>
          <w:rFonts w:eastAsia="Arial Unicode MS"/>
          <w:color w:val="000000"/>
          <w:sz w:val="28"/>
          <w:szCs w:val="28"/>
          <w:lang w:eastAsia="uk-UA"/>
        </w:rPr>
      </w:pPr>
    </w:p>
    <w:p w:rsidR="00CB21C6" w:rsidRPr="00FC1D55" w:rsidRDefault="00CB21C6" w:rsidP="00FC1D55">
      <w:pPr>
        <w:widowControl w:val="0"/>
        <w:spacing w:after="285" w:line="322" w:lineRule="exact"/>
        <w:rPr>
          <w:rFonts w:eastAsia="Arial Unicode MS"/>
        </w:rPr>
      </w:pPr>
      <w:r w:rsidRPr="00FC1D55">
        <w:rPr>
          <w:rFonts w:eastAsia="Arial Unicode MS"/>
          <w:color w:val="000000"/>
          <w:spacing w:val="50"/>
          <w:lang w:eastAsia="uk-UA"/>
        </w:rPr>
        <w:t>ВИРІШИЛА:</w:t>
      </w:r>
    </w:p>
    <w:p w:rsidR="00104E6E" w:rsidRPr="00FC1D55" w:rsidRDefault="00CB21C6" w:rsidP="005B46DD">
      <w:pPr>
        <w:widowControl w:val="0"/>
        <w:numPr>
          <w:ilvl w:val="0"/>
          <w:numId w:val="5"/>
        </w:numPr>
        <w:tabs>
          <w:tab w:val="left" w:pos="704"/>
        </w:tabs>
        <w:spacing w:after="120" w:line="341" w:lineRule="exact"/>
        <w:jc w:val="both"/>
        <w:rPr>
          <w:rFonts w:eastAsia="Arial Unicode MS"/>
        </w:rPr>
      </w:pPr>
      <w:r w:rsidRPr="00FC1D55">
        <w:rPr>
          <w:rFonts w:eastAsia="Arial Unicode MS"/>
          <w:color w:val="000000"/>
          <w:lang w:eastAsia="uk-UA"/>
        </w:rPr>
        <w:t xml:space="preserve">Затвердити звіт </w:t>
      </w:r>
      <w:r w:rsidR="00C938E0" w:rsidRPr="00FC1D55">
        <w:rPr>
          <w:rFonts w:eastAsia="Arial Unicode MS"/>
          <w:color w:val="000000"/>
          <w:lang w:eastAsia="uk-UA"/>
        </w:rPr>
        <w:t>п</w:t>
      </w:r>
      <w:r w:rsidR="009E1468" w:rsidRPr="00FC1D55">
        <w:rPr>
          <w:rStyle w:val="2"/>
          <w:color w:val="000000"/>
          <w:sz w:val="24"/>
          <w:szCs w:val="24"/>
          <w:lang w:eastAsia="uk-UA"/>
        </w:rPr>
        <w:t>ро виконання Плану соціально-економічного розвитку Любашівської селищної територіальної громади на 2019-2021 роки</w:t>
      </w:r>
      <w:r w:rsidR="00C938E0" w:rsidRPr="00FC1D55">
        <w:rPr>
          <w:rFonts w:eastAsia="Arial Unicode MS"/>
          <w:color w:val="000000"/>
          <w:lang w:eastAsia="uk-UA"/>
        </w:rPr>
        <w:t xml:space="preserve"> (додається).</w:t>
      </w:r>
    </w:p>
    <w:p w:rsidR="00493947" w:rsidRPr="00FC1D55" w:rsidRDefault="00493947" w:rsidP="00AD676F"/>
    <w:p w:rsidR="00B34E1E" w:rsidRPr="00FC1D55" w:rsidRDefault="00B34E1E" w:rsidP="00B34E1E">
      <w:pPr>
        <w:jc w:val="both"/>
      </w:pPr>
    </w:p>
    <w:p w:rsidR="001F233C" w:rsidRPr="00FC1D55" w:rsidRDefault="001F233C" w:rsidP="00B34E1E">
      <w:pPr>
        <w:jc w:val="both"/>
      </w:pPr>
    </w:p>
    <w:p w:rsidR="00C938E0" w:rsidRPr="00FC1D55" w:rsidRDefault="00C938E0" w:rsidP="00B34E1E">
      <w:pPr>
        <w:jc w:val="both"/>
      </w:pPr>
    </w:p>
    <w:p w:rsidR="000A1349" w:rsidRPr="00FC1D55" w:rsidRDefault="005B46DD" w:rsidP="00B34E1E">
      <w:pPr>
        <w:jc w:val="both"/>
      </w:pPr>
      <w:proofErr w:type="spellStart"/>
      <w:r w:rsidRPr="00FC1D55">
        <w:rPr>
          <w:b/>
        </w:rPr>
        <w:t>Любашівський</w:t>
      </w:r>
      <w:proofErr w:type="spellEnd"/>
      <w:r w:rsidRPr="00FC1D55">
        <w:rPr>
          <w:b/>
        </w:rPr>
        <w:t xml:space="preserve"> селищний голова</w:t>
      </w:r>
      <w:r w:rsidR="00B34E1E" w:rsidRPr="00FC1D55">
        <w:rPr>
          <w:b/>
        </w:rPr>
        <w:t xml:space="preserve">                             </w:t>
      </w:r>
      <w:r w:rsidR="00FC1D55">
        <w:rPr>
          <w:b/>
        </w:rPr>
        <w:t xml:space="preserve">                               </w:t>
      </w:r>
      <w:r w:rsidR="00B34E1E" w:rsidRPr="00FC1D55">
        <w:rPr>
          <w:b/>
        </w:rPr>
        <w:t xml:space="preserve"> </w:t>
      </w:r>
      <w:r w:rsidR="00FC1D55" w:rsidRPr="004F0EE6">
        <w:rPr>
          <w:b/>
          <w:color w:val="000000"/>
          <w:shd w:val="clear" w:color="auto" w:fill="FFFFFF"/>
        </w:rPr>
        <w:t xml:space="preserve">Павлов  Г.А.                         </w:t>
      </w:r>
    </w:p>
    <w:tbl>
      <w:tblPr>
        <w:tblW w:w="126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4"/>
        <w:gridCol w:w="3401"/>
      </w:tblGrid>
      <w:tr w:rsidR="00C643D4" w:rsidRPr="00C643D4" w:rsidTr="00C938E0"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C643D4" w:rsidRPr="00C643D4" w:rsidRDefault="00C643D4" w:rsidP="00C643D4">
            <w:pPr>
              <w:ind w:right="196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C643D4" w:rsidRPr="00C643D4" w:rsidRDefault="00C643D4" w:rsidP="00C643D4">
            <w:pPr>
              <w:jc w:val="both"/>
              <w:rPr>
                <w:sz w:val="28"/>
                <w:szCs w:val="28"/>
              </w:rPr>
            </w:pPr>
          </w:p>
        </w:tc>
      </w:tr>
      <w:tr w:rsidR="00C643D4" w:rsidRPr="00C643D4" w:rsidTr="009E1468">
        <w:trPr>
          <w:gridAfter w:val="1"/>
          <w:wAfter w:w="3401" w:type="dxa"/>
        </w:trPr>
        <w:tc>
          <w:tcPr>
            <w:tcW w:w="9264" w:type="dxa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5E4B67" w:rsidRPr="00C643D4" w:rsidRDefault="005E4B67" w:rsidP="00C643D4">
            <w:pPr>
              <w:ind w:right="1961"/>
              <w:jc w:val="both"/>
              <w:rPr>
                <w:sz w:val="28"/>
                <w:szCs w:val="28"/>
              </w:rPr>
            </w:pPr>
          </w:p>
        </w:tc>
      </w:tr>
    </w:tbl>
    <w:p w:rsidR="000A1349" w:rsidRDefault="000A1349" w:rsidP="00005CFD">
      <w:pPr>
        <w:jc w:val="both"/>
        <w:rPr>
          <w:sz w:val="28"/>
          <w:szCs w:val="28"/>
        </w:rPr>
      </w:pPr>
      <w:bookmarkStart w:id="0" w:name="_GoBack"/>
      <w:bookmarkEnd w:id="0"/>
    </w:p>
    <w:sectPr w:rsidR="000A1349" w:rsidSect="005E029A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D0E8B"/>
    <w:multiLevelType w:val="multilevel"/>
    <w:tmpl w:val="2A928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05CFD"/>
    <w:rsid w:val="0001298D"/>
    <w:rsid w:val="0001660E"/>
    <w:rsid w:val="00065A09"/>
    <w:rsid w:val="00086729"/>
    <w:rsid w:val="00090A3C"/>
    <w:rsid w:val="0009760C"/>
    <w:rsid w:val="000A1349"/>
    <w:rsid w:val="000A434B"/>
    <w:rsid w:val="000F6853"/>
    <w:rsid w:val="00104E6E"/>
    <w:rsid w:val="00192B8F"/>
    <w:rsid w:val="001A4ECA"/>
    <w:rsid w:val="001C6EE7"/>
    <w:rsid w:val="001D5ED0"/>
    <w:rsid w:val="001F233C"/>
    <w:rsid w:val="00202C40"/>
    <w:rsid w:val="00272C47"/>
    <w:rsid w:val="002B4C44"/>
    <w:rsid w:val="00380BC3"/>
    <w:rsid w:val="00424C10"/>
    <w:rsid w:val="00461FCC"/>
    <w:rsid w:val="00473000"/>
    <w:rsid w:val="00493947"/>
    <w:rsid w:val="004C5571"/>
    <w:rsid w:val="004F59B2"/>
    <w:rsid w:val="00527409"/>
    <w:rsid w:val="0055731D"/>
    <w:rsid w:val="00574900"/>
    <w:rsid w:val="005B46DD"/>
    <w:rsid w:val="005D0DFB"/>
    <w:rsid w:val="005E029A"/>
    <w:rsid w:val="005E4B67"/>
    <w:rsid w:val="005E52DB"/>
    <w:rsid w:val="00600F43"/>
    <w:rsid w:val="00603F27"/>
    <w:rsid w:val="00606C46"/>
    <w:rsid w:val="00634F30"/>
    <w:rsid w:val="006D0042"/>
    <w:rsid w:val="006E1480"/>
    <w:rsid w:val="007013E3"/>
    <w:rsid w:val="007D5ED9"/>
    <w:rsid w:val="00816C89"/>
    <w:rsid w:val="008440B5"/>
    <w:rsid w:val="0086504D"/>
    <w:rsid w:val="008A241C"/>
    <w:rsid w:val="00950300"/>
    <w:rsid w:val="009E1468"/>
    <w:rsid w:val="009E7616"/>
    <w:rsid w:val="00A040EA"/>
    <w:rsid w:val="00A06D2C"/>
    <w:rsid w:val="00A4304A"/>
    <w:rsid w:val="00A92F3F"/>
    <w:rsid w:val="00AD676F"/>
    <w:rsid w:val="00AE42F9"/>
    <w:rsid w:val="00AF3F6F"/>
    <w:rsid w:val="00B149BE"/>
    <w:rsid w:val="00B34E1E"/>
    <w:rsid w:val="00B647D5"/>
    <w:rsid w:val="00B778D8"/>
    <w:rsid w:val="00B804D6"/>
    <w:rsid w:val="00C51D4A"/>
    <w:rsid w:val="00C643D4"/>
    <w:rsid w:val="00C66E2E"/>
    <w:rsid w:val="00C938E0"/>
    <w:rsid w:val="00CA61B5"/>
    <w:rsid w:val="00CB21C6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35E10"/>
    <w:rsid w:val="00E73EEC"/>
    <w:rsid w:val="00E81565"/>
    <w:rsid w:val="00EF0B9A"/>
    <w:rsid w:val="00F6755F"/>
    <w:rsid w:val="00FC1D55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DE0DF-8AB8-4F06-A574-1D4CB8DA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2</cp:lastModifiedBy>
  <cp:revision>83</cp:revision>
  <cp:lastPrinted>2021-12-10T07:48:00Z</cp:lastPrinted>
  <dcterms:created xsi:type="dcterms:W3CDTF">2017-07-07T07:36:00Z</dcterms:created>
  <dcterms:modified xsi:type="dcterms:W3CDTF">2021-12-10T07:54:00Z</dcterms:modified>
</cp:coreProperties>
</file>