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80B" w:rsidRDefault="009E080B" w:rsidP="009E080B">
      <w:pPr>
        <w:spacing w:line="276" w:lineRule="auto"/>
        <w:jc w:val="center"/>
        <w:rPr>
          <w:rFonts w:ascii="Calibri" w:hAnsi="Calibri"/>
          <w:noProof/>
        </w:rPr>
      </w:pPr>
    </w:p>
    <w:p w:rsidR="009E080B" w:rsidRPr="009E080B" w:rsidRDefault="009E080B" w:rsidP="009E080B">
      <w:pPr>
        <w:spacing w:line="276" w:lineRule="auto"/>
        <w:jc w:val="center"/>
        <w:rPr>
          <w:rFonts w:ascii="Times New Roman" w:hAnsi="Times New Roman" w:cs="Times New Roman"/>
          <w:noProof/>
        </w:rPr>
      </w:pPr>
      <w:r w:rsidRPr="009E080B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6FA6443" wp14:editId="5EE53A33">
            <wp:extent cx="523875" cy="647700"/>
            <wp:effectExtent l="0" t="0" r="0" b="0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80B" w:rsidRPr="009E080B" w:rsidRDefault="009E080B" w:rsidP="009E080B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E080B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E080B" w:rsidRPr="009E080B" w:rsidRDefault="009E080B" w:rsidP="009E080B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E080B">
        <w:rPr>
          <w:rFonts w:ascii="Times New Roman" w:hAnsi="Times New Roman" w:cs="Times New Roman"/>
          <w:b/>
        </w:rPr>
        <w:t>ОДЕСЬКА ОБЛАСТЬ</w:t>
      </w:r>
    </w:p>
    <w:p w:rsidR="009E080B" w:rsidRPr="009E080B" w:rsidRDefault="009E080B" w:rsidP="009E080B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E080B">
        <w:rPr>
          <w:rFonts w:ascii="Times New Roman" w:hAnsi="Times New Roman" w:cs="Times New Roman"/>
          <w:b/>
        </w:rPr>
        <w:t>ПОДІЛЬСЬКИЙ РАЙОН</w:t>
      </w:r>
    </w:p>
    <w:p w:rsidR="009E080B" w:rsidRPr="009E080B" w:rsidRDefault="009E080B" w:rsidP="009E080B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80B">
        <w:rPr>
          <w:rFonts w:ascii="Times New Roman" w:hAnsi="Times New Roman" w:cs="Times New Roman"/>
          <w:b/>
          <w:sz w:val="24"/>
          <w:szCs w:val="24"/>
        </w:rPr>
        <w:t>ЛЮБАШІВСЬКА СЕЛИЩНА РАДА</w:t>
      </w:r>
    </w:p>
    <w:p w:rsidR="009E080B" w:rsidRPr="009E080B" w:rsidRDefault="009E080B" w:rsidP="009E080B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80B">
        <w:rPr>
          <w:rFonts w:ascii="Times New Roman" w:hAnsi="Times New Roman" w:cs="Times New Roman"/>
          <w:b/>
          <w:sz w:val="24"/>
          <w:szCs w:val="24"/>
        </w:rPr>
        <w:t xml:space="preserve">ХІ сесія </w:t>
      </w:r>
      <w:r w:rsidRPr="009E080B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9E080B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9E080B" w:rsidRPr="009E080B" w:rsidRDefault="009E080B" w:rsidP="009E080B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80B" w:rsidRPr="009E080B" w:rsidRDefault="009E080B" w:rsidP="009E080B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80B">
        <w:rPr>
          <w:rFonts w:ascii="Times New Roman" w:hAnsi="Times New Roman" w:cs="Times New Roman"/>
          <w:b/>
          <w:sz w:val="24"/>
          <w:szCs w:val="24"/>
        </w:rPr>
        <w:t xml:space="preserve">ПРОЄКТ Р І Ш Е Н </w:t>
      </w:r>
      <w:proofErr w:type="spellStart"/>
      <w:r w:rsidRPr="009E080B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9E080B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E080B" w:rsidRPr="009E080B" w:rsidRDefault="009E080B" w:rsidP="009E080B">
      <w:pPr>
        <w:rPr>
          <w:rFonts w:ascii="Times New Roman" w:hAnsi="Times New Roman" w:cs="Times New Roman"/>
          <w:b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 xml:space="preserve">            ______________  2021 року                                                                      № _____</w:t>
      </w:r>
    </w:p>
    <w:p w:rsidR="002E4730" w:rsidRPr="009E080B" w:rsidRDefault="002E4730" w:rsidP="002E4730">
      <w:pPr>
        <w:shd w:val="clear" w:color="auto" w:fill="FFFFFF"/>
        <w:spacing w:after="105" w:line="360" w:lineRule="atLeast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4730" w:rsidRPr="009E080B" w:rsidRDefault="002E4730" w:rsidP="009E080B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8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реорганізацію комунальної установи «Центр соціальних служб» </w:t>
      </w:r>
      <w:proofErr w:type="spellStart"/>
      <w:r w:rsidRPr="009E08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Любашівської</w:t>
      </w:r>
      <w:proofErr w:type="spellEnd"/>
      <w:r w:rsidRPr="009E08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селищної ради шляхом приєднання до комунальної установи «Територіальний центр соціального обслуговування та надання соціальних послуг» </w:t>
      </w:r>
      <w:proofErr w:type="spellStart"/>
      <w:r w:rsidRPr="009E08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Любашівської</w:t>
      </w:r>
      <w:proofErr w:type="spellEnd"/>
      <w:r w:rsidRPr="009E08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селищної ради </w:t>
      </w:r>
      <w:bookmarkStart w:id="0" w:name="_GoBack"/>
      <w:bookmarkEnd w:id="0"/>
    </w:p>
    <w:p w:rsidR="002E4730" w:rsidRPr="009E080B" w:rsidRDefault="002E4730" w:rsidP="002E4730">
      <w:pPr>
        <w:shd w:val="clear" w:color="auto" w:fill="FFFFFF"/>
        <w:spacing w:after="105" w:line="360" w:lineRule="atLeast"/>
        <w:ind w:left="426" w:firstLine="8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730" w:rsidRPr="009E080B" w:rsidRDefault="002E4730" w:rsidP="009E080B">
      <w:pPr>
        <w:shd w:val="clear" w:color="auto" w:fill="FFFFFF"/>
        <w:spacing w:after="105" w:line="36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забезпечення оптимізації та комплексного підходу до надання соціальних послуг  жителям </w:t>
      </w:r>
      <w:proofErr w:type="spellStart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Любашівської</w:t>
      </w:r>
      <w:proofErr w:type="spellEnd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територіальної громади, відповідно до статті 143 Конституції України, статей 104, 106, 107, Цивільного кодексу України, статті 25,  пункту 30 статті 26 Закону України, Про місцеве самоврядування в Україні», Закону України «Про державну реєстрацію юридичних осіб, фізичних осіб-підприємців та громадських формувань», Закону України «Про соціальні послуги», постанови Кабінету Міністрів України від 03 березня 2020 року №177 «Деякі питання діяльності центрів надання  соціальних послуг»,   селищна рада</w:t>
      </w:r>
    </w:p>
    <w:p w:rsidR="009E080B" w:rsidRDefault="009E080B" w:rsidP="009E080B">
      <w:pPr>
        <w:shd w:val="clear" w:color="auto" w:fill="FFFFFF"/>
        <w:spacing w:after="105" w:line="293" w:lineRule="atLeast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4730" w:rsidRPr="009E080B" w:rsidRDefault="002E4730" w:rsidP="009E080B">
      <w:pPr>
        <w:shd w:val="clear" w:color="auto" w:fill="FFFFFF"/>
        <w:spacing w:after="105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И Р І Ш И Л А:</w:t>
      </w:r>
    </w:p>
    <w:p w:rsidR="002E4730" w:rsidRPr="009E080B" w:rsidRDefault="002E4730" w:rsidP="009E080B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105" w:line="36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0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Припинити юридичну особу – комунальна установа «Центр соціальних служб» </w:t>
      </w:r>
      <w:proofErr w:type="spellStart"/>
      <w:r w:rsidRPr="009E0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9E0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(код ЄДРПОУ -23866570) в результаті реорганізації шляхом приєднання її до юридичної особи – комунальна установа «Територіальний центр соціального обслуговування та надання соціальних послуг» </w:t>
      </w:r>
      <w:proofErr w:type="spellStart"/>
      <w:r w:rsidRPr="009E0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9E0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(код ЄДРПОУ – 43915210).</w:t>
      </w:r>
    </w:p>
    <w:p w:rsidR="002E4730" w:rsidRPr="009E080B" w:rsidRDefault="002E4730" w:rsidP="009E080B">
      <w:pPr>
        <w:pStyle w:val="a3"/>
        <w:shd w:val="clear" w:color="auto" w:fill="FFFFFF"/>
        <w:spacing w:after="105" w:line="36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4730" w:rsidRPr="009E080B" w:rsidRDefault="002E4730" w:rsidP="009E080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080B">
        <w:rPr>
          <w:rFonts w:ascii="Times New Roman" w:hAnsi="Times New Roman" w:cs="Times New Roman"/>
          <w:sz w:val="24"/>
          <w:szCs w:val="24"/>
          <w:lang w:val="uk-UA"/>
        </w:rPr>
        <w:t xml:space="preserve">Створити комісію з припинення комунальної установи «Центр соціальних служб» </w:t>
      </w:r>
      <w:proofErr w:type="spellStart"/>
      <w:r w:rsidRPr="009E080B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9E080B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 результаті реорганізації шляхом приєднання до комунальної установи «територіальний центр соціального обслуговування та надання соціальних </w:t>
      </w:r>
      <w:proofErr w:type="spellStart"/>
      <w:r w:rsidRPr="009E080B">
        <w:rPr>
          <w:rFonts w:ascii="Times New Roman" w:hAnsi="Times New Roman" w:cs="Times New Roman"/>
          <w:sz w:val="24"/>
          <w:szCs w:val="24"/>
          <w:lang w:val="uk-UA"/>
        </w:rPr>
        <w:t>послуг»Любашівської</w:t>
      </w:r>
      <w:proofErr w:type="spellEnd"/>
      <w:r w:rsidRPr="009E080B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та затвердити її персональний склад (додаток 1)</w:t>
      </w:r>
    </w:p>
    <w:p w:rsidR="009E080B" w:rsidRDefault="009E080B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4730" w:rsidRPr="009E080B" w:rsidRDefault="0048232B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9E080B">
        <w:rPr>
          <w:rFonts w:ascii="Times New Roman" w:hAnsi="Times New Roman" w:cs="Times New Roman"/>
          <w:sz w:val="24"/>
          <w:szCs w:val="24"/>
        </w:rPr>
        <w:t xml:space="preserve"> </w:t>
      </w:r>
      <w:r w:rsidR="002E4730" w:rsidRPr="009E080B">
        <w:rPr>
          <w:rFonts w:ascii="Times New Roman" w:hAnsi="Times New Roman" w:cs="Times New Roman"/>
          <w:sz w:val="24"/>
          <w:szCs w:val="24"/>
        </w:rPr>
        <w:t xml:space="preserve">Встановити, що до голови комісії з припинення переходять повноваження щодо управління справами юридичної особи на період до завершення її реорганізації. </w:t>
      </w:r>
    </w:p>
    <w:p w:rsidR="00F921A2" w:rsidRPr="009E080B" w:rsidRDefault="002E4730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 xml:space="preserve">4. Встановити строк для </w:t>
      </w:r>
      <w:proofErr w:type="spellStart"/>
      <w:r w:rsidRPr="009E080B">
        <w:rPr>
          <w:rFonts w:ascii="Times New Roman" w:hAnsi="Times New Roman" w:cs="Times New Roman"/>
          <w:sz w:val="24"/>
          <w:szCs w:val="24"/>
        </w:rPr>
        <w:t>заявлення</w:t>
      </w:r>
      <w:proofErr w:type="spellEnd"/>
      <w:r w:rsidRPr="009E080B">
        <w:rPr>
          <w:rFonts w:ascii="Times New Roman" w:hAnsi="Times New Roman" w:cs="Times New Roman"/>
          <w:sz w:val="24"/>
          <w:szCs w:val="24"/>
        </w:rPr>
        <w:t xml:space="preserve"> кредиторами своїх вимог до юридичної особи, що припиняється в результаті реорганізації шляхом </w:t>
      </w:r>
      <w:r w:rsidR="00C84BFF" w:rsidRPr="009E080B">
        <w:rPr>
          <w:rFonts w:ascii="Times New Roman" w:hAnsi="Times New Roman" w:cs="Times New Roman"/>
          <w:sz w:val="24"/>
          <w:szCs w:val="24"/>
        </w:rPr>
        <w:t>приєднання, два місяці з дня оприлюднення повідомлення про припинення юридичної особи відповідно до вимог чинного законодавства.</w:t>
      </w:r>
    </w:p>
    <w:p w:rsidR="00C84BFF" w:rsidRPr="009E080B" w:rsidRDefault="00C84BFF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>5</w:t>
      </w:r>
      <w:r w:rsidR="000E5CB7" w:rsidRPr="009E080B">
        <w:rPr>
          <w:rFonts w:ascii="Times New Roman" w:hAnsi="Times New Roman" w:cs="Times New Roman"/>
          <w:sz w:val="24"/>
          <w:szCs w:val="24"/>
        </w:rPr>
        <w:t>. Комісії з припинення (Нянько О.М</w:t>
      </w:r>
      <w:r w:rsidRPr="009E080B">
        <w:rPr>
          <w:rFonts w:ascii="Times New Roman" w:hAnsi="Times New Roman" w:cs="Times New Roman"/>
          <w:sz w:val="24"/>
          <w:szCs w:val="24"/>
        </w:rPr>
        <w:t>.):</w:t>
      </w:r>
    </w:p>
    <w:p w:rsidR="00C84BFF" w:rsidRPr="009E080B" w:rsidRDefault="00361258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>5.1.</w:t>
      </w:r>
      <w:r w:rsidR="009E080B">
        <w:rPr>
          <w:rFonts w:ascii="Times New Roman" w:hAnsi="Times New Roman" w:cs="Times New Roman"/>
          <w:sz w:val="24"/>
          <w:szCs w:val="24"/>
        </w:rPr>
        <w:t xml:space="preserve"> </w:t>
      </w:r>
      <w:r w:rsidRPr="009E080B">
        <w:rPr>
          <w:rFonts w:ascii="Times New Roman" w:hAnsi="Times New Roman" w:cs="Times New Roman"/>
          <w:sz w:val="24"/>
          <w:szCs w:val="24"/>
        </w:rPr>
        <w:t>в установленому порядку повідомити орган, що здійснює державну реєстрацію про прийняття рішення щодо припинення в результаті реорганізації шляхом приєднання юридичної особи, для внесення до Єдиного державного реєстру юридичних осіб, фізичних осіб -підприємців та громадських формувань відповідних записів</w:t>
      </w:r>
      <w:r w:rsidR="00B06B67" w:rsidRPr="009E080B">
        <w:rPr>
          <w:rFonts w:ascii="Times New Roman" w:hAnsi="Times New Roman" w:cs="Times New Roman"/>
          <w:sz w:val="24"/>
          <w:szCs w:val="24"/>
        </w:rPr>
        <w:t>;</w:t>
      </w:r>
    </w:p>
    <w:p w:rsidR="007B3273" w:rsidRPr="009E080B" w:rsidRDefault="007B3273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>5.2. забезпечити проведення усіх організаційно-правових заходів, пов’язаних з рео</w:t>
      </w:r>
      <w:r w:rsidR="001136AF" w:rsidRPr="009E080B">
        <w:rPr>
          <w:rFonts w:ascii="Times New Roman" w:hAnsi="Times New Roman" w:cs="Times New Roman"/>
          <w:sz w:val="24"/>
          <w:szCs w:val="24"/>
        </w:rPr>
        <w:t>рг</w:t>
      </w:r>
      <w:r w:rsidRPr="009E080B">
        <w:rPr>
          <w:rFonts w:ascii="Times New Roman" w:hAnsi="Times New Roman" w:cs="Times New Roman"/>
          <w:sz w:val="24"/>
          <w:szCs w:val="24"/>
        </w:rPr>
        <w:t xml:space="preserve">анізацією і </w:t>
      </w:r>
      <w:r w:rsidR="001136AF" w:rsidRPr="009E080B">
        <w:rPr>
          <w:rFonts w:ascii="Times New Roman" w:hAnsi="Times New Roman" w:cs="Times New Roman"/>
          <w:sz w:val="24"/>
          <w:szCs w:val="24"/>
        </w:rPr>
        <w:t xml:space="preserve">та припинення юридичної особи – </w:t>
      </w:r>
      <w:r w:rsidR="0048232B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комунальної установи «Центр соціальних служб» </w:t>
      </w:r>
      <w:proofErr w:type="spellStart"/>
      <w:r w:rsidR="0048232B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Любашівської</w:t>
      </w:r>
      <w:proofErr w:type="spellEnd"/>
      <w:r w:rsidR="0048232B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</w:t>
      </w:r>
      <w:r w:rsidR="001136AF" w:rsidRPr="009E080B">
        <w:rPr>
          <w:rFonts w:ascii="Times New Roman" w:hAnsi="Times New Roman" w:cs="Times New Roman"/>
          <w:sz w:val="24"/>
          <w:szCs w:val="24"/>
        </w:rPr>
        <w:t xml:space="preserve"> шляхом приєднання </w:t>
      </w:r>
      <w:r w:rsidR="00E54DF2" w:rsidRPr="009E080B">
        <w:rPr>
          <w:rFonts w:ascii="Times New Roman" w:hAnsi="Times New Roman" w:cs="Times New Roman"/>
          <w:sz w:val="24"/>
          <w:szCs w:val="24"/>
        </w:rPr>
        <w:t xml:space="preserve">її до Територіального центру соціального обслуговування (надання соціальних послуг) </w:t>
      </w:r>
      <w:proofErr w:type="spellStart"/>
      <w:r w:rsidR="00E54DF2" w:rsidRPr="009E080B">
        <w:rPr>
          <w:rFonts w:ascii="Times New Roman" w:hAnsi="Times New Roman" w:cs="Times New Roman"/>
          <w:sz w:val="24"/>
          <w:szCs w:val="24"/>
        </w:rPr>
        <w:t>Любашівської</w:t>
      </w:r>
      <w:proofErr w:type="spellEnd"/>
      <w:r w:rsidR="00E54DF2" w:rsidRPr="009E080B">
        <w:rPr>
          <w:rFonts w:ascii="Times New Roman" w:hAnsi="Times New Roman" w:cs="Times New Roman"/>
          <w:sz w:val="24"/>
          <w:szCs w:val="24"/>
        </w:rPr>
        <w:t xml:space="preserve"> селищної ради, відповідно до вимог законодавства.</w:t>
      </w:r>
    </w:p>
    <w:p w:rsidR="00E54DF2" w:rsidRPr="009E080B" w:rsidRDefault="00E54DF2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>5.3. повідомити працівників зазначеної юридичної особи про наступне вивільнення в зв’язку з реорганізацією у порядку, встановленому законодавством та забезпечити дотримання трудового законодавства щодо гарантії прав працівників;</w:t>
      </w:r>
    </w:p>
    <w:p w:rsidR="00E54DF2" w:rsidRPr="009E080B" w:rsidRDefault="00E54DF2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 xml:space="preserve">5.4. скласти передавальний акт та подати на затвердження чергової сесії </w:t>
      </w:r>
      <w:proofErr w:type="spellStart"/>
      <w:r w:rsidRPr="009E080B">
        <w:rPr>
          <w:rFonts w:ascii="Times New Roman" w:hAnsi="Times New Roman" w:cs="Times New Roman"/>
          <w:sz w:val="24"/>
          <w:szCs w:val="24"/>
        </w:rPr>
        <w:t>Любашівської</w:t>
      </w:r>
      <w:proofErr w:type="spellEnd"/>
      <w:r w:rsidRPr="009E080B">
        <w:rPr>
          <w:rFonts w:ascii="Times New Roman" w:hAnsi="Times New Roman" w:cs="Times New Roman"/>
          <w:sz w:val="24"/>
          <w:szCs w:val="24"/>
        </w:rPr>
        <w:t xml:space="preserve"> селищної ради після закінчення строку пред’явлення вимог кредиторами;</w:t>
      </w:r>
    </w:p>
    <w:p w:rsidR="00E54DF2" w:rsidRPr="009E080B" w:rsidRDefault="00E54DF2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080B">
        <w:rPr>
          <w:rFonts w:ascii="Times New Roman" w:hAnsi="Times New Roman" w:cs="Times New Roman"/>
          <w:sz w:val="24"/>
          <w:szCs w:val="24"/>
        </w:rPr>
        <w:t>5.5. після завершення процедури реорганізації забезпечити подання державному реєстратору</w:t>
      </w:r>
      <w:r w:rsidR="00DA4855" w:rsidRPr="009E080B">
        <w:rPr>
          <w:rFonts w:ascii="Times New Roman" w:hAnsi="Times New Roman" w:cs="Times New Roman"/>
          <w:sz w:val="24"/>
          <w:szCs w:val="24"/>
        </w:rPr>
        <w:t xml:space="preserve"> документів, передбачених Законом України « </w:t>
      </w:r>
      <w:r w:rsidR="00DA4855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Про державну реєстрацію юридичних осіб, фізичних осіб - підприємців та громадських формувань» для проведення державної реєстрації припинення юридичної особи в результаті її реорганізації шляхом приєднання.</w:t>
      </w:r>
    </w:p>
    <w:p w:rsidR="00DA4855" w:rsidRPr="009E080B" w:rsidRDefault="00DA4855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Встановити, що </w:t>
      </w:r>
      <w:bookmarkStart w:id="1" w:name="_Hlk90029603"/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Територіальний центр соціального обслуговування (надання соціальних послуг) </w:t>
      </w:r>
      <w:proofErr w:type="spellStart"/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Любашівської</w:t>
      </w:r>
      <w:proofErr w:type="spellEnd"/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селищної ради </w:t>
      </w:r>
      <w:bookmarkEnd w:id="1"/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є правонаступником всіх майнових прав та обов’язків </w:t>
      </w:r>
      <w:r w:rsidR="00A26DA0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комунальної установи «Центр соціальних служб» </w:t>
      </w:r>
      <w:proofErr w:type="spellStart"/>
      <w:r w:rsidR="00A26DA0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Любашівської</w:t>
      </w:r>
      <w:proofErr w:type="spellEnd"/>
      <w:r w:rsidR="00A26DA0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</w:t>
      </w:r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A4855" w:rsidRPr="009E080B" w:rsidRDefault="00DA4855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7.</w:t>
      </w:r>
      <w:r w:rsid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Змінити найменування юридичної особи з: Комунальна установа Територіальний центр соціального обслуговування (надання соціальних послуг) </w:t>
      </w:r>
      <w:proofErr w:type="spellStart"/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Любашівської</w:t>
      </w:r>
      <w:proofErr w:type="spellEnd"/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селищної на: Комунальну установу </w:t>
      </w:r>
      <w:r w:rsidR="001A5ECB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«Центр надання соціальних послуг» </w:t>
      </w:r>
      <w:proofErr w:type="spellStart"/>
      <w:r w:rsidR="001A5ECB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Любашівської</w:t>
      </w:r>
      <w:proofErr w:type="spellEnd"/>
      <w:r w:rsidR="001A5ECB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селищної ради Одеської області, скорочена назва: КУ «ЦСП» </w:t>
      </w:r>
      <w:proofErr w:type="spellStart"/>
      <w:r w:rsidR="001A5ECB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Любашівської</w:t>
      </w:r>
      <w:proofErr w:type="spellEnd"/>
      <w:r w:rsidR="001A5ECB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селищної ради.</w:t>
      </w:r>
    </w:p>
    <w:p w:rsidR="001A5ECB" w:rsidRPr="009E080B" w:rsidRDefault="001A5ECB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 Затвердити положення про Комунальну установу «Центр надання соціальних послуг» </w:t>
      </w:r>
      <w:proofErr w:type="spellStart"/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Любашівської</w:t>
      </w:r>
      <w:proofErr w:type="spellEnd"/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селищної  ради Одеської області </w:t>
      </w:r>
      <w:r w:rsidR="00A26DA0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(додаток 2) </w:t>
      </w:r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в новій редакції.</w:t>
      </w:r>
    </w:p>
    <w:p w:rsidR="001A5ECB" w:rsidRPr="009E080B" w:rsidRDefault="001A5ECB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9.</w:t>
      </w:r>
      <w:r w:rsid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Затвердити структуру </w:t>
      </w:r>
      <w:r w:rsidR="00787A56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та штатну чисельність працівників Комунальн</w:t>
      </w:r>
      <w:r w:rsidR="001B1762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ої</w:t>
      </w:r>
      <w:r w:rsidR="00787A56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установ</w:t>
      </w:r>
      <w:r w:rsidR="001B1762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="00787A56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«Центр надання соціальних послуг» </w:t>
      </w:r>
      <w:proofErr w:type="spellStart"/>
      <w:r w:rsidR="00787A56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Любашівської</w:t>
      </w:r>
      <w:proofErr w:type="spellEnd"/>
      <w:r w:rsidR="00787A56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селищної ради</w:t>
      </w:r>
      <w:r w:rsidR="0025619B"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Одеської області (додаток3).</w:t>
      </w:r>
    </w:p>
    <w:p w:rsidR="0025619B" w:rsidRPr="009E080B" w:rsidRDefault="0025619B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10.</w:t>
      </w:r>
      <w:r w:rsid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зв’язку із зміною найменування юридичної особи, вважати директора Територіального центру соціального обслуговування (надання соціальних послуг) </w:t>
      </w:r>
      <w:proofErr w:type="spellStart"/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Любашівської</w:t>
      </w:r>
      <w:proofErr w:type="spellEnd"/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селищної ради Одеської області Павлову Тетяну Анатоліївну такою, що обіймає посаду директора  Комунальної установи «Центр надання соціальних послуг» </w:t>
      </w:r>
      <w:proofErr w:type="spellStart"/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>Любашівської</w:t>
      </w:r>
      <w:proofErr w:type="spellEnd"/>
      <w:r w:rsidRPr="009E0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селищної  ради Одеської області</w:t>
      </w:r>
    </w:p>
    <w:p w:rsidR="006F30B4" w:rsidRPr="009E080B" w:rsidRDefault="006F30B4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lastRenderedPageBreak/>
        <w:t>11. Доручити керівнику зазначеної комунальної установи Павловій Т.А.:</w:t>
      </w:r>
    </w:p>
    <w:p w:rsidR="006F30B4" w:rsidRPr="009E080B" w:rsidRDefault="006F30B4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>11.1. з урахуванням затвердженої структури  та граничної чисельності працівників установи внести зміни до штатного розпису установи та ввести його в дію через два місяці з моменту попередження працівників про майбутнє вивільнення;</w:t>
      </w:r>
    </w:p>
    <w:p w:rsidR="006F30B4" w:rsidRPr="009E080B" w:rsidRDefault="006F30B4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 xml:space="preserve"> 11.2. у відповідності до вимог чинного законодавства України не пізніше, ніж за два місяці з моменту попередження працівників про майбутнє вивільнення;</w:t>
      </w:r>
    </w:p>
    <w:p w:rsidR="006F30B4" w:rsidRPr="009E080B" w:rsidRDefault="006F30B4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>11.3. забезпечити подання документів для проведення державної реєстрації змін до установчих докум</w:t>
      </w:r>
      <w:r w:rsidR="002E4730" w:rsidRPr="009E080B">
        <w:rPr>
          <w:rFonts w:ascii="Times New Roman" w:hAnsi="Times New Roman" w:cs="Times New Roman"/>
          <w:sz w:val="24"/>
          <w:szCs w:val="24"/>
        </w:rPr>
        <w:t>е</w:t>
      </w:r>
      <w:r w:rsidRPr="009E080B">
        <w:rPr>
          <w:rFonts w:ascii="Times New Roman" w:hAnsi="Times New Roman" w:cs="Times New Roman"/>
          <w:sz w:val="24"/>
          <w:szCs w:val="24"/>
        </w:rPr>
        <w:t xml:space="preserve">нтів для проведення державної реєстрації змін до установчих документів в установлений термін відповідно до чинного законодавства, але не раніше завершення процедури припинення Центру соціальних служб </w:t>
      </w:r>
      <w:proofErr w:type="spellStart"/>
      <w:r w:rsidRPr="009E080B">
        <w:rPr>
          <w:rFonts w:ascii="Times New Roman" w:hAnsi="Times New Roman" w:cs="Times New Roman"/>
          <w:sz w:val="24"/>
          <w:szCs w:val="24"/>
        </w:rPr>
        <w:t>Любашівської</w:t>
      </w:r>
      <w:proofErr w:type="spellEnd"/>
      <w:r w:rsidRPr="009E080B">
        <w:rPr>
          <w:rFonts w:ascii="Times New Roman" w:hAnsi="Times New Roman" w:cs="Times New Roman"/>
          <w:sz w:val="24"/>
          <w:szCs w:val="24"/>
        </w:rPr>
        <w:t xml:space="preserve"> селищної ради Одеської області.</w:t>
      </w:r>
    </w:p>
    <w:p w:rsidR="006F30B4" w:rsidRPr="009E080B" w:rsidRDefault="006F30B4" w:rsidP="009E0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>12. Контроль за виконанням цього рішення покласти на постійну комісію селищної ради з питань соціального захисту населення, освіти, культури, молоді, фізкультури і спорту.</w:t>
      </w:r>
    </w:p>
    <w:p w:rsidR="001B1762" w:rsidRPr="009E080B" w:rsidRDefault="001B1762" w:rsidP="0048232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30B4" w:rsidRPr="009E080B" w:rsidRDefault="006F30B4" w:rsidP="006F30B4">
      <w:pPr>
        <w:rPr>
          <w:rFonts w:ascii="Times New Roman" w:hAnsi="Times New Roman" w:cs="Times New Roman"/>
          <w:sz w:val="24"/>
          <w:szCs w:val="24"/>
        </w:rPr>
      </w:pPr>
    </w:p>
    <w:p w:rsidR="006F30B4" w:rsidRPr="009E080B" w:rsidRDefault="006F30B4" w:rsidP="006F30B4">
      <w:pPr>
        <w:rPr>
          <w:rFonts w:ascii="Times New Roman" w:hAnsi="Times New Roman" w:cs="Times New Roman"/>
          <w:b/>
          <w:sz w:val="24"/>
          <w:szCs w:val="24"/>
        </w:rPr>
      </w:pPr>
      <w:r w:rsidRPr="009E080B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9E080B">
        <w:rPr>
          <w:rFonts w:ascii="Times New Roman" w:hAnsi="Times New Roman" w:cs="Times New Roman"/>
          <w:b/>
          <w:sz w:val="24"/>
          <w:szCs w:val="24"/>
        </w:rPr>
        <w:t>Любашівський</w:t>
      </w:r>
      <w:proofErr w:type="spellEnd"/>
      <w:r w:rsidRPr="009E080B">
        <w:rPr>
          <w:rFonts w:ascii="Times New Roman" w:hAnsi="Times New Roman" w:cs="Times New Roman"/>
          <w:b/>
          <w:sz w:val="24"/>
          <w:szCs w:val="24"/>
        </w:rPr>
        <w:t xml:space="preserve"> селищний голова                         </w:t>
      </w:r>
      <w:r w:rsidR="009E080B" w:rsidRPr="009E080B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9E080B">
        <w:rPr>
          <w:rFonts w:ascii="Times New Roman" w:hAnsi="Times New Roman" w:cs="Times New Roman"/>
          <w:b/>
          <w:sz w:val="24"/>
          <w:szCs w:val="24"/>
        </w:rPr>
        <w:t xml:space="preserve">         Павлов Г.А.</w:t>
      </w:r>
    </w:p>
    <w:p w:rsidR="002E4730" w:rsidRPr="009E080B" w:rsidRDefault="002E4730" w:rsidP="006F30B4">
      <w:pPr>
        <w:rPr>
          <w:rFonts w:ascii="Times New Roman" w:hAnsi="Times New Roman" w:cs="Times New Roman"/>
          <w:b/>
          <w:sz w:val="24"/>
          <w:szCs w:val="24"/>
        </w:rPr>
      </w:pPr>
    </w:p>
    <w:p w:rsidR="002E4730" w:rsidRPr="009E080B" w:rsidRDefault="002E4730" w:rsidP="006F30B4">
      <w:pPr>
        <w:rPr>
          <w:rFonts w:ascii="Times New Roman" w:hAnsi="Times New Roman" w:cs="Times New Roman"/>
          <w:sz w:val="24"/>
          <w:szCs w:val="24"/>
        </w:rPr>
      </w:pPr>
    </w:p>
    <w:p w:rsidR="0048232B" w:rsidRPr="009E080B" w:rsidRDefault="0048232B" w:rsidP="006F30B4">
      <w:pPr>
        <w:rPr>
          <w:rFonts w:ascii="Times New Roman" w:hAnsi="Times New Roman" w:cs="Times New Roman"/>
          <w:sz w:val="24"/>
          <w:szCs w:val="24"/>
        </w:rPr>
      </w:pPr>
    </w:p>
    <w:p w:rsidR="0048232B" w:rsidRDefault="0048232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9E080B" w:rsidRPr="009E080B" w:rsidRDefault="009E080B" w:rsidP="009E08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E08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E080B">
        <w:rPr>
          <w:rFonts w:ascii="Times New Roman" w:hAnsi="Times New Roman" w:cs="Times New Roman"/>
          <w:sz w:val="24"/>
          <w:szCs w:val="24"/>
        </w:rPr>
        <w:t xml:space="preserve">   </w:t>
      </w:r>
      <w:r w:rsidRPr="009E080B">
        <w:rPr>
          <w:rFonts w:ascii="Times New Roman" w:hAnsi="Times New Roman" w:cs="Times New Roman"/>
          <w:bCs/>
          <w:sz w:val="24"/>
          <w:szCs w:val="24"/>
        </w:rPr>
        <w:t>Додаток 1</w:t>
      </w:r>
    </w:p>
    <w:p w:rsidR="009E080B" w:rsidRPr="009E080B" w:rsidRDefault="009E080B" w:rsidP="009E08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до  рішення селищної ради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08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9E080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E08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від «___»  ___2021 р. № ____</w:t>
      </w:r>
    </w:p>
    <w:p w:rsidR="009E080B" w:rsidRPr="009E080B" w:rsidRDefault="009E080B" w:rsidP="009E080B">
      <w:pPr>
        <w:tabs>
          <w:tab w:val="left" w:pos="71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080B" w:rsidRPr="009E080B" w:rsidRDefault="009E080B" w:rsidP="006F30B4">
      <w:pPr>
        <w:rPr>
          <w:rFonts w:ascii="Times New Roman" w:hAnsi="Times New Roman" w:cs="Times New Roman"/>
          <w:sz w:val="24"/>
          <w:szCs w:val="24"/>
        </w:rPr>
      </w:pPr>
    </w:p>
    <w:p w:rsidR="00AA36C3" w:rsidRPr="009E080B" w:rsidRDefault="00AA36C3" w:rsidP="00EE487A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80B">
        <w:rPr>
          <w:rFonts w:ascii="Times New Roman" w:hAnsi="Times New Roman" w:cs="Times New Roman"/>
          <w:b/>
          <w:bCs/>
          <w:sz w:val="24"/>
          <w:szCs w:val="24"/>
        </w:rPr>
        <w:t>Склад</w:t>
      </w:r>
    </w:p>
    <w:p w:rsidR="00646596" w:rsidRPr="009E080B" w:rsidRDefault="00646596" w:rsidP="00EE487A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80B">
        <w:rPr>
          <w:rFonts w:ascii="Times New Roman" w:hAnsi="Times New Roman" w:cs="Times New Roman"/>
          <w:b/>
          <w:bCs/>
          <w:sz w:val="24"/>
          <w:szCs w:val="24"/>
        </w:rPr>
        <w:t xml:space="preserve">комісії з припинення </w:t>
      </w:r>
      <w:r w:rsidR="001B1762" w:rsidRPr="009E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комунальної установи «Центр соціальних служб» </w:t>
      </w:r>
      <w:proofErr w:type="spellStart"/>
      <w:r w:rsidR="001B1762" w:rsidRPr="009E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Любашівської</w:t>
      </w:r>
      <w:proofErr w:type="spellEnd"/>
      <w:r w:rsidR="001B1762" w:rsidRPr="009E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селищної ради </w:t>
      </w:r>
      <w:r w:rsidR="006F30B4" w:rsidRPr="009E080B">
        <w:rPr>
          <w:rFonts w:ascii="Times New Roman" w:hAnsi="Times New Roman" w:cs="Times New Roman"/>
          <w:b/>
          <w:bCs/>
          <w:sz w:val="24"/>
          <w:szCs w:val="24"/>
        </w:rPr>
        <w:t xml:space="preserve">в результаті реорганізації шляхом приєднання до Територіального центру соціального обслуговування (надання соціальних послуг) </w:t>
      </w:r>
      <w:proofErr w:type="spellStart"/>
      <w:r w:rsidR="006F30B4" w:rsidRPr="009E080B">
        <w:rPr>
          <w:rFonts w:ascii="Times New Roman" w:hAnsi="Times New Roman" w:cs="Times New Roman"/>
          <w:b/>
          <w:bCs/>
          <w:sz w:val="24"/>
          <w:szCs w:val="24"/>
        </w:rPr>
        <w:t>Любашівської</w:t>
      </w:r>
      <w:proofErr w:type="spellEnd"/>
      <w:r w:rsidR="006F30B4" w:rsidRPr="009E080B">
        <w:rPr>
          <w:rFonts w:ascii="Times New Roman" w:hAnsi="Times New Roman" w:cs="Times New Roman"/>
          <w:b/>
          <w:bCs/>
          <w:sz w:val="24"/>
          <w:szCs w:val="24"/>
        </w:rPr>
        <w:t xml:space="preserve"> селищної ради</w:t>
      </w:r>
    </w:p>
    <w:p w:rsidR="006F30B4" w:rsidRPr="009E080B" w:rsidRDefault="006F30B4" w:rsidP="00EE487A">
      <w:pPr>
        <w:tabs>
          <w:tab w:val="left" w:pos="33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0B4" w:rsidRPr="009E080B" w:rsidRDefault="006F30B4" w:rsidP="00EE487A">
      <w:pPr>
        <w:tabs>
          <w:tab w:val="left" w:pos="330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80B">
        <w:rPr>
          <w:rFonts w:ascii="Times New Roman" w:hAnsi="Times New Roman" w:cs="Times New Roman"/>
          <w:sz w:val="24"/>
          <w:szCs w:val="24"/>
        </w:rPr>
        <w:t>Голова комісії</w:t>
      </w:r>
      <w:r w:rsidR="0048232B" w:rsidRPr="009E080B">
        <w:rPr>
          <w:rFonts w:ascii="Times New Roman" w:hAnsi="Times New Roman" w:cs="Times New Roman"/>
          <w:sz w:val="24"/>
          <w:szCs w:val="24"/>
        </w:rPr>
        <w:t xml:space="preserve">: Директор </w:t>
      </w:r>
      <w:r w:rsidR="001B1762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комунальної установи «Центр соціальних служб» </w:t>
      </w:r>
      <w:proofErr w:type="spellStart"/>
      <w:r w:rsidR="001B1762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Любашівської</w:t>
      </w:r>
      <w:proofErr w:type="spellEnd"/>
      <w:r w:rsidR="001B1762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– Нянько Олена Миколаївна</w:t>
      </w:r>
    </w:p>
    <w:p w:rsidR="001B1762" w:rsidRPr="009E080B" w:rsidRDefault="001B1762" w:rsidP="00EE487A">
      <w:pPr>
        <w:tabs>
          <w:tab w:val="left" w:pos="330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762" w:rsidRPr="009E080B" w:rsidRDefault="001B1762" w:rsidP="009E080B">
      <w:pPr>
        <w:tabs>
          <w:tab w:val="left" w:pos="3300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8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Члени комісії:</w:t>
      </w:r>
    </w:p>
    <w:p w:rsidR="001B1762" w:rsidRPr="009E080B" w:rsidRDefault="001B1762" w:rsidP="009E080B">
      <w:pPr>
        <w:tabs>
          <w:tab w:val="left" w:pos="33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 xml:space="preserve">Заступник голови </w:t>
      </w:r>
      <w:proofErr w:type="spellStart"/>
      <w:r w:rsidRPr="009E080B">
        <w:rPr>
          <w:rFonts w:ascii="Times New Roman" w:hAnsi="Times New Roman" w:cs="Times New Roman"/>
          <w:sz w:val="24"/>
          <w:szCs w:val="24"/>
        </w:rPr>
        <w:t>Любашівської</w:t>
      </w:r>
      <w:proofErr w:type="spellEnd"/>
      <w:r w:rsidRPr="009E080B">
        <w:rPr>
          <w:rFonts w:ascii="Times New Roman" w:hAnsi="Times New Roman" w:cs="Times New Roman"/>
          <w:sz w:val="24"/>
          <w:szCs w:val="24"/>
        </w:rPr>
        <w:t xml:space="preserve"> селищно</w:t>
      </w:r>
      <w:r w:rsidR="009E080B">
        <w:rPr>
          <w:rFonts w:ascii="Times New Roman" w:hAnsi="Times New Roman" w:cs="Times New Roman"/>
          <w:sz w:val="24"/>
          <w:szCs w:val="24"/>
        </w:rPr>
        <w:t xml:space="preserve">ї ради – </w:t>
      </w:r>
      <w:proofErr w:type="spellStart"/>
      <w:r w:rsidR="009E080B">
        <w:rPr>
          <w:rFonts w:ascii="Times New Roman" w:hAnsi="Times New Roman" w:cs="Times New Roman"/>
          <w:sz w:val="24"/>
          <w:szCs w:val="24"/>
        </w:rPr>
        <w:t>Пенчев</w:t>
      </w:r>
      <w:proofErr w:type="spellEnd"/>
      <w:r w:rsidR="009E080B">
        <w:rPr>
          <w:rFonts w:ascii="Times New Roman" w:hAnsi="Times New Roman" w:cs="Times New Roman"/>
          <w:sz w:val="24"/>
          <w:szCs w:val="24"/>
        </w:rPr>
        <w:t xml:space="preserve"> Олег Степанович</w:t>
      </w:r>
    </w:p>
    <w:p w:rsidR="001B1762" w:rsidRPr="009E080B" w:rsidRDefault="001B1762" w:rsidP="009E080B">
      <w:pPr>
        <w:tabs>
          <w:tab w:val="left" w:pos="33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 xml:space="preserve">Головний спеціаліст </w:t>
      </w:r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комунальної установи «Центр соціальних служб» </w:t>
      </w:r>
      <w:proofErr w:type="spellStart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Любашівської</w:t>
      </w:r>
      <w:proofErr w:type="spellEnd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– Льон Тетяна Михайлівна;</w:t>
      </w:r>
    </w:p>
    <w:p w:rsidR="001B1762" w:rsidRPr="009E080B" w:rsidRDefault="001B1762" w:rsidP="009E080B">
      <w:pPr>
        <w:tabs>
          <w:tab w:val="left" w:pos="33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bookmarkStart w:id="2" w:name="_Hlk90037748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Управління «Центр надання адміністративних послуг» </w:t>
      </w:r>
      <w:proofErr w:type="spellStart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Любашівської</w:t>
      </w:r>
      <w:proofErr w:type="spellEnd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</w:t>
      </w:r>
      <w:bookmarkEnd w:id="2"/>
      <w:r w:rsidR="00EE487A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="00EE487A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Заміхановська</w:t>
      </w:r>
      <w:proofErr w:type="spellEnd"/>
      <w:r w:rsidR="00EE487A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Ірина Василівна;</w:t>
      </w:r>
    </w:p>
    <w:p w:rsidR="00EE487A" w:rsidRPr="009E080B" w:rsidRDefault="00EE487A" w:rsidP="009E080B">
      <w:pPr>
        <w:tabs>
          <w:tab w:val="left" w:pos="33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Головний бухгалтер Управління «Центр надання адміністративних послуг» </w:t>
      </w:r>
      <w:proofErr w:type="spellStart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Любашівської</w:t>
      </w:r>
      <w:proofErr w:type="spellEnd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– </w:t>
      </w:r>
      <w:proofErr w:type="spellStart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Кульбан</w:t>
      </w:r>
      <w:proofErr w:type="spellEnd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Олена Леонідівна.</w:t>
      </w:r>
    </w:p>
    <w:p w:rsidR="000E5CB7" w:rsidRPr="009E080B" w:rsidRDefault="000E5CB7" w:rsidP="009E080B">
      <w:pPr>
        <w:tabs>
          <w:tab w:val="left" w:pos="33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Головний спеціаліст відділу </w:t>
      </w:r>
      <w:proofErr w:type="spellStart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бухгалтерськкого</w:t>
      </w:r>
      <w:proofErr w:type="spellEnd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обліку Управління «Центр надання адміністративних послуг» </w:t>
      </w:r>
      <w:proofErr w:type="spellStart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Любашівської</w:t>
      </w:r>
      <w:proofErr w:type="spellEnd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–</w:t>
      </w:r>
      <w:r w:rsidR="009E080B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Путінцева</w:t>
      </w:r>
      <w:proofErr w:type="spellEnd"/>
      <w:r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80B" w:rsidRPr="009E08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Вікторія Сергіївна</w:t>
      </w:r>
    </w:p>
    <w:p w:rsidR="006F30B4" w:rsidRPr="009E080B" w:rsidRDefault="00EE487A" w:rsidP="00EE487A">
      <w:pPr>
        <w:tabs>
          <w:tab w:val="left" w:pos="33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 xml:space="preserve">Місце знаходження комісії: 66502, вул. </w:t>
      </w:r>
      <w:proofErr w:type="spellStart"/>
      <w:r w:rsidRPr="009E080B">
        <w:rPr>
          <w:rFonts w:ascii="Times New Roman" w:hAnsi="Times New Roman" w:cs="Times New Roman"/>
          <w:sz w:val="24"/>
          <w:szCs w:val="24"/>
        </w:rPr>
        <w:t>Софіївська</w:t>
      </w:r>
      <w:proofErr w:type="spellEnd"/>
      <w:r w:rsidRPr="009E080B">
        <w:rPr>
          <w:rFonts w:ascii="Times New Roman" w:hAnsi="Times New Roman" w:cs="Times New Roman"/>
          <w:sz w:val="24"/>
          <w:szCs w:val="24"/>
        </w:rPr>
        <w:t xml:space="preserve">, 87, смт. </w:t>
      </w:r>
      <w:proofErr w:type="spellStart"/>
      <w:r w:rsidRPr="009E080B">
        <w:rPr>
          <w:rFonts w:ascii="Times New Roman" w:hAnsi="Times New Roman" w:cs="Times New Roman"/>
          <w:sz w:val="24"/>
          <w:szCs w:val="24"/>
        </w:rPr>
        <w:t>Лю</w:t>
      </w:r>
      <w:r w:rsidR="009E080B">
        <w:rPr>
          <w:rFonts w:ascii="Times New Roman" w:hAnsi="Times New Roman" w:cs="Times New Roman"/>
          <w:sz w:val="24"/>
          <w:szCs w:val="24"/>
        </w:rPr>
        <w:t>башівка</w:t>
      </w:r>
      <w:proofErr w:type="spellEnd"/>
      <w:r w:rsidR="009E080B">
        <w:rPr>
          <w:rFonts w:ascii="Times New Roman" w:hAnsi="Times New Roman" w:cs="Times New Roman"/>
          <w:sz w:val="24"/>
          <w:szCs w:val="24"/>
        </w:rPr>
        <w:t xml:space="preserve"> Подільського </w:t>
      </w:r>
      <w:proofErr w:type="spellStart"/>
      <w:r w:rsidR="009E080B">
        <w:rPr>
          <w:rFonts w:ascii="Times New Roman" w:hAnsi="Times New Roman" w:cs="Times New Roman"/>
          <w:sz w:val="24"/>
          <w:szCs w:val="24"/>
        </w:rPr>
        <w:t>району,</w:t>
      </w:r>
      <w:r w:rsidRPr="009E080B">
        <w:rPr>
          <w:rFonts w:ascii="Times New Roman" w:hAnsi="Times New Roman" w:cs="Times New Roman"/>
          <w:sz w:val="24"/>
          <w:szCs w:val="24"/>
        </w:rPr>
        <w:t>Одеської</w:t>
      </w:r>
      <w:proofErr w:type="spellEnd"/>
      <w:r w:rsidRPr="009E080B">
        <w:rPr>
          <w:rFonts w:ascii="Times New Roman" w:hAnsi="Times New Roman" w:cs="Times New Roman"/>
          <w:sz w:val="24"/>
          <w:szCs w:val="24"/>
        </w:rPr>
        <w:t xml:space="preserve"> області.</w:t>
      </w:r>
    </w:p>
    <w:p w:rsidR="006F30B4" w:rsidRPr="009E080B" w:rsidRDefault="00EE487A" w:rsidP="00EE487A">
      <w:pPr>
        <w:tabs>
          <w:tab w:val="left" w:pos="696"/>
          <w:tab w:val="left" w:pos="330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080B">
        <w:rPr>
          <w:rFonts w:ascii="Times New Roman" w:hAnsi="Times New Roman" w:cs="Times New Roman"/>
          <w:sz w:val="24"/>
          <w:szCs w:val="24"/>
        </w:rPr>
        <w:tab/>
      </w:r>
      <w:r w:rsidRPr="009E080B">
        <w:rPr>
          <w:rFonts w:ascii="Times New Roman" w:hAnsi="Times New Roman" w:cs="Times New Roman"/>
          <w:sz w:val="24"/>
          <w:szCs w:val="24"/>
        </w:rPr>
        <w:tab/>
      </w:r>
    </w:p>
    <w:p w:rsidR="00AA36C3" w:rsidRPr="009E080B" w:rsidRDefault="00AA36C3" w:rsidP="00EE48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36C3" w:rsidRPr="009E080B" w:rsidRDefault="008C7D6C" w:rsidP="008C7D6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080B">
        <w:rPr>
          <w:rFonts w:ascii="Times New Roman" w:hAnsi="Times New Roman" w:cs="Times New Roman"/>
          <w:b/>
          <w:bCs/>
          <w:sz w:val="24"/>
          <w:szCs w:val="24"/>
        </w:rPr>
        <w:t xml:space="preserve">Секретар селищної ради </w:t>
      </w:r>
      <w:r w:rsidRPr="009E080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E080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E080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E080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E080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E08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Pr="009E080B">
        <w:rPr>
          <w:rFonts w:ascii="Times New Roman" w:hAnsi="Times New Roman" w:cs="Times New Roman"/>
          <w:b/>
          <w:bCs/>
          <w:sz w:val="24"/>
          <w:szCs w:val="24"/>
        </w:rPr>
        <w:t>Мокряк</w:t>
      </w:r>
      <w:r w:rsidR="009E08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080B" w:rsidRPr="009E08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080B" w:rsidRPr="009E080B">
        <w:rPr>
          <w:rFonts w:ascii="Times New Roman" w:hAnsi="Times New Roman" w:cs="Times New Roman"/>
          <w:b/>
          <w:bCs/>
          <w:sz w:val="24"/>
          <w:szCs w:val="24"/>
        </w:rPr>
        <w:t>Л.М.</w:t>
      </w:r>
    </w:p>
    <w:p w:rsidR="00AA36C3" w:rsidRPr="009E080B" w:rsidRDefault="00AA36C3" w:rsidP="00EE48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36C3" w:rsidRPr="009E080B" w:rsidRDefault="00AA36C3" w:rsidP="00F62C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AA36C3" w:rsidRPr="009E080B" w:rsidSect="009E080B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80B" w:rsidRDefault="009E080B" w:rsidP="009E080B">
      <w:pPr>
        <w:spacing w:after="0" w:line="240" w:lineRule="auto"/>
      </w:pPr>
      <w:r>
        <w:separator/>
      </w:r>
    </w:p>
  </w:endnote>
  <w:endnote w:type="continuationSeparator" w:id="0">
    <w:p w:rsidR="009E080B" w:rsidRDefault="009E080B" w:rsidP="009E0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80B" w:rsidRDefault="009E080B" w:rsidP="009E080B">
      <w:pPr>
        <w:spacing w:after="0" w:line="240" w:lineRule="auto"/>
      </w:pPr>
      <w:r>
        <w:separator/>
      </w:r>
    </w:p>
  </w:footnote>
  <w:footnote w:type="continuationSeparator" w:id="0">
    <w:p w:rsidR="009E080B" w:rsidRDefault="009E080B" w:rsidP="009E0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545699"/>
      <w:docPartObj>
        <w:docPartGallery w:val="Page Numbers (Top of Page)"/>
        <w:docPartUnique/>
      </w:docPartObj>
    </w:sdtPr>
    <w:sdtContent>
      <w:p w:rsidR="009E080B" w:rsidRDefault="009E08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E080B">
          <w:rPr>
            <w:noProof/>
            <w:lang w:val="ru-RU"/>
          </w:rPr>
          <w:t>2</w:t>
        </w:r>
        <w:r>
          <w:fldChar w:fldCharType="end"/>
        </w:r>
      </w:p>
    </w:sdtContent>
  </w:sdt>
  <w:p w:rsidR="009E080B" w:rsidRDefault="009E08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046C"/>
    <w:multiLevelType w:val="hybridMultilevel"/>
    <w:tmpl w:val="4C188DFE"/>
    <w:lvl w:ilvl="0" w:tplc="5D90BB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3C86A8B"/>
    <w:multiLevelType w:val="hybridMultilevel"/>
    <w:tmpl w:val="FC42F990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BFF"/>
    <w:rsid w:val="000E5CB7"/>
    <w:rsid w:val="001136AF"/>
    <w:rsid w:val="001A5ECB"/>
    <w:rsid w:val="001B1762"/>
    <w:rsid w:val="0025619B"/>
    <w:rsid w:val="002E4730"/>
    <w:rsid w:val="00361258"/>
    <w:rsid w:val="0047449E"/>
    <w:rsid w:val="0048232B"/>
    <w:rsid w:val="00646596"/>
    <w:rsid w:val="006F13AB"/>
    <w:rsid w:val="006F30B4"/>
    <w:rsid w:val="00787A56"/>
    <w:rsid w:val="007B3273"/>
    <w:rsid w:val="008C7D6C"/>
    <w:rsid w:val="009E080B"/>
    <w:rsid w:val="00A26DA0"/>
    <w:rsid w:val="00AA36C3"/>
    <w:rsid w:val="00B06B67"/>
    <w:rsid w:val="00BF7070"/>
    <w:rsid w:val="00C84BFF"/>
    <w:rsid w:val="00DA4855"/>
    <w:rsid w:val="00E54DF2"/>
    <w:rsid w:val="00EE487A"/>
    <w:rsid w:val="00F62C25"/>
    <w:rsid w:val="00F9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7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730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E473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paragraph" w:styleId="a3">
    <w:name w:val="List Paragraph"/>
    <w:basedOn w:val="a"/>
    <w:uiPriority w:val="34"/>
    <w:qFormat/>
    <w:rsid w:val="002E4730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F1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3A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E0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80B"/>
  </w:style>
  <w:style w:type="paragraph" w:styleId="a8">
    <w:name w:val="footer"/>
    <w:basedOn w:val="a"/>
    <w:link w:val="a9"/>
    <w:uiPriority w:val="99"/>
    <w:unhideWhenUsed/>
    <w:rsid w:val="009E0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8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730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E473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paragraph" w:styleId="a3">
    <w:name w:val="List Paragraph"/>
    <w:basedOn w:val="a"/>
    <w:uiPriority w:val="34"/>
    <w:qFormat/>
    <w:rsid w:val="002E4730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F1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3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1193</Words>
  <Characters>6802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Заміхановська</dc:creator>
  <cp:lastModifiedBy>1</cp:lastModifiedBy>
  <cp:revision>5</cp:revision>
  <cp:lastPrinted>2021-12-10T12:15:00Z</cp:lastPrinted>
  <dcterms:created xsi:type="dcterms:W3CDTF">2021-12-10T13:41:00Z</dcterms:created>
  <dcterms:modified xsi:type="dcterms:W3CDTF">2021-12-13T14:12:00Z</dcterms:modified>
</cp:coreProperties>
</file>