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B4" w:rsidRPr="003A4B4F" w:rsidRDefault="00B00EB4" w:rsidP="00B00EB4">
      <w:pPr>
        <w:ind w:left="5670"/>
        <w:jc w:val="both"/>
      </w:pPr>
      <w:r w:rsidRPr="003A4B4F">
        <w:t>ЗАТВЕРДЖЕНО</w:t>
      </w:r>
    </w:p>
    <w:p w:rsidR="00B00EB4" w:rsidRPr="003A4B4F" w:rsidRDefault="00B00EB4" w:rsidP="00B00EB4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B00EB4" w:rsidRPr="003A4B4F" w:rsidRDefault="00B00EB4" w:rsidP="00B00EB4">
      <w:pPr>
        <w:ind w:left="5670"/>
        <w:jc w:val="both"/>
      </w:pPr>
      <w:r w:rsidRPr="003A4B4F">
        <w:t>20.07.2020 № 155</w:t>
      </w:r>
    </w:p>
    <w:p w:rsidR="00B00EB4" w:rsidRPr="003A4B4F" w:rsidRDefault="00B00EB4" w:rsidP="00B00EB4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B00EB4" w:rsidRPr="003A4B4F" w:rsidRDefault="002D0B62" w:rsidP="00B00EB4">
      <w:pPr>
        <w:ind w:left="5670"/>
        <w:jc w:val="both"/>
      </w:pPr>
      <w:r>
        <w:t>16.07.2021</w:t>
      </w:r>
      <w:r w:rsidR="00B00EB4" w:rsidRPr="003A4B4F">
        <w:t xml:space="preserve"> № </w:t>
      </w:r>
      <w:r>
        <w:t>73</w:t>
      </w:r>
    </w:p>
    <w:p w:rsidR="00B00EB4" w:rsidRPr="003A4B4F" w:rsidRDefault="00B00EB4" w:rsidP="008B3F04">
      <w:pPr>
        <w:shd w:val="clear" w:color="auto" w:fill="FFFFFF"/>
        <w:spacing w:before="60" w:after="60"/>
        <w:jc w:val="center"/>
        <w:rPr>
          <w:b/>
          <w:bCs/>
          <w:caps/>
        </w:rPr>
      </w:pPr>
    </w:p>
    <w:p w:rsidR="008B3F04" w:rsidRPr="003A4B4F" w:rsidRDefault="008B3F04" w:rsidP="008B3F04">
      <w:pPr>
        <w:shd w:val="clear" w:color="auto" w:fill="FFFFFF"/>
        <w:spacing w:before="60" w:after="60"/>
        <w:jc w:val="center"/>
      </w:pPr>
      <w:r w:rsidRPr="003A4B4F">
        <w:rPr>
          <w:b/>
          <w:bCs/>
          <w:caps/>
        </w:rPr>
        <w:t>ІНФОРМАЦІЙНа КАРТКа АДМІНІСТРАТИВНОЇ ПОСЛУГИ</w:t>
      </w:r>
    </w:p>
    <w:p w:rsidR="008B3F04" w:rsidRPr="003A4B4F" w:rsidRDefault="008B3F04" w:rsidP="008B3F04">
      <w:pPr>
        <w:shd w:val="clear" w:color="auto" w:fill="FFFFFF"/>
        <w:spacing w:before="60" w:after="60"/>
        <w:jc w:val="center"/>
        <w:rPr>
          <w:bCs/>
          <w:caps/>
          <w:u w:val="single"/>
        </w:rPr>
      </w:pPr>
      <w:r w:rsidRPr="003A4B4F">
        <w:rPr>
          <w:bCs/>
          <w:caps/>
          <w:u w:val="single"/>
        </w:rPr>
        <w:t xml:space="preserve"> Видача ВІДОМОСТЕЙ З ДОКУМЕНТАЦІЇ ІЗ ЗЕМЛЕУСТРОЮ, ЩО ВКЛЮЧЕНА ДО ДЕРЖАВНОГО ФОНДУ ДОКУМЕНТАЦІЇ ІЗ ЗЕМЛЕУСТРОЮ</w:t>
      </w:r>
    </w:p>
    <w:p w:rsidR="008B3F04" w:rsidRPr="003A4B4F" w:rsidRDefault="008B3F04" w:rsidP="008B3F04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3A4B4F">
        <w:rPr>
          <w:caps/>
          <w:sz w:val="16"/>
          <w:szCs w:val="16"/>
        </w:rPr>
        <w:t>(</w:t>
      </w:r>
      <w:r w:rsidRPr="003A4B4F">
        <w:rPr>
          <w:sz w:val="16"/>
          <w:szCs w:val="16"/>
        </w:rPr>
        <w:t>назва адміністративної послуги)</w:t>
      </w:r>
    </w:p>
    <w:p w:rsidR="00B00EB4" w:rsidRPr="003A4B4F" w:rsidRDefault="00B00EB4" w:rsidP="008B3F04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 w:rsidRPr="003A4B4F">
        <w:rPr>
          <w:sz w:val="22"/>
          <w:szCs w:val="22"/>
          <w:u w:val="single"/>
        </w:rPr>
        <w:t xml:space="preserve">Відділ № </w:t>
      </w:r>
      <w:r w:rsidR="00257A34" w:rsidRPr="003A4B4F">
        <w:rPr>
          <w:sz w:val="22"/>
          <w:szCs w:val="22"/>
          <w:u w:val="single"/>
        </w:rPr>
        <w:t>4</w:t>
      </w:r>
      <w:r w:rsidRPr="003A4B4F">
        <w:rPr>
          <w:sz w:val="22"/>
          <w:szCs w:val="22"/>
          <w:u w:val="single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sz w:val="22"/>
          <w:szCs w:val="22"/>
          <w:u w:val="single"/>
        </w:rPr>
        <w:t xml:space="preserve">районі </w:t>
      </w:r>
    </w:p>
    <w:p w:rsidR="008B3F04" w:rsidRPr="003A4B4F" w:rsidRDefault="00B00EB4" w:rsidP="008B3F04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 w:rsidRPr="003A4B4F">
        <w:rPr>
          <w:sz w:val="22"/>
          <w:szCs w:val="22"/>
          <w:u w:val="single"/>
        </w:rPr>
        <w:t>Головного управління Держгеокадастру в Одеській області</w:t>
      </w:r>
    </w:p>
    <w:p w:rsidR="008B3F04" w:rsidRPr="003A4B4F" w:rsidRDefault="008B3F04" w:rsidP="008B3F04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3A4B4F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66"/>
        <w:gridCol w:w="3812"/>
        <w:gridCol w:w="5498"/>
      </w:tblGrid>
      <w:tr w:rsidR="003A4B4F" w:rsidRPr="003A4B4F" w:rsidTr="00900B77">
        <w:trPr>
          <w:trHeight w:hRule="exact" w:val="318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3A4B4F" w:rsidRDefault="008B3F04" w:rsidP="0090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A4B4F" w:rsidRPr="003A4B4F" w:rsidTr="00232C15">
        <w:trPr>
          <w:trHeight w:hRule="exact" w:val="1123"/>
        </w:trPr>
        <w:tc>
          <w:tcPr>
            <w:tcW w:w="42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3A4B4F">
        <w:trPr>
          <w:trHeight w:hRule="exact" w:val="66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3A4B4F">
        <w:trPr>
          <w:trHeight w:hRule="exact" w:val="125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3A4B4F">
        <w:trPr>
          <w:trHeight w:hRule="exact" w:val="3405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rPr>
          <w:trHeight w:val="455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232C15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Статті 32, 33 Закону України «Про землеустрій»</w:t>
            </w:r>
          </w:p>
        </w:tc>
      </w:tr>
      <w:tr w:rsidR="003A4B4F" w:rsidRPr="003A4B4F" w:rsidTr="00232C15">
        <w:trPr>
          <w:trHeight w:hRule="exact" w:val="182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A4B4F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Постанова Кабінету Міністрів України від 17.11.2004 № 1553 «Про затвердження Положення про Державний фонд документації із землеустрою»</w:t>
            </w:r>
          </w:p>
          <w:p w:rsidR="00257A34" w:rsidRPr="003A4B4F" w:rsidRDefault="00257A34" w:rsidP="00257A34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Розпорядження Кабінету Міністрів України від 16.05.2014       № 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232C15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A4B4F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центральних органів виконавчої </w:t>
            </w:r>
            <w:r w:rsidRPr="003A4B4F">
              <w:rPr>
                <w:sz w:val="20"/>
                <w:szCs w:val="20"/>
              </w:rPr>
              <w:lastRenderedPageBreak/>
              <w:t>влади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232C15">
        <w:trPr>
          <w:trHeight w:val="58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A4B4F">
              <w:rPr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rPr>
          <w:trHeight w:val="130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232C15">
        <w:trPr>
          <w:trHeight w:hRule="exact" w:val="81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3A4B4F" w:rsidRPr="003A4B4F" w:rsidTr="00232C15">
        <w:trPr>
          <w:trHeight w:hRule="exact" w:val="188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землеустрою, за встановленою формою</w:t>
            </w:r>
            <w:r w:rsidRPr="003A4B4F">
              <w:rPr>
                <w:sz w:val="20"/>
                <w:szCs w:val="20"/>
              </w:rPr>
              <w:t xml:space="preserve"> (форма запиту додається)*  </w:t>
            </w:r>
          </w:p>
          <w:p w:rsidR="00257A34" w:rsidRPr="003A4B4F" w:rsidRDefault="00257A34" w:rsidP="00257A3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уповноваженою особою додатково подається примірник оригіналу (нотаріально засвідчена копія), документа, що засвідчує його повноваження</w:t>
            </w: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  <w:p w:rsidR="00257A34" w:rsidRPr="003A4B4F" w:rsidRDefault="00257A34" w:rsidP="00257A34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3A4B4F" w:rsidRPr="003A4B4F" w:rsidTr="00232C15">
        <w:trPr>
          <w:trHeight w:hRule="exact" w:val="106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10.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Подаються до центру надання адміністративних послуг особисто заявником (уповноваженою особою заявника), направлення поштою або в електронному вигляді через офіційний веб-сайт Держгеокадастру</w:t>
            </w:r>
          </w:p>
        </w:tc>
      </w:tr>
      <w:tr w:rsidR="003A4B4F" w:rsidRPr="003A4B4F" w:rsidTr="00232C15">
        <w:trPr>
          <w:trHeight w:hRule="exact" w:val="59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Безоплатно</w:t>
            </w:r>
          </w:p>
        </w:tc>
      </w:tr>
      <w:tr w:rsidR="003A4B4F" w:rsidRPr="003A4B4F" w:rsidTr="00232C15">
        <w:trPr>
          <w:trHeight w:hRule="exact" w:val="30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12.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До 10 робочих днів</w:t>
            </w:r>
          </w:p>
        </w:tc>
      </w:tr>
      <w:tr w:rsidR="003A4B4F" w:rsidRPr="003A4B4F" w:rsidTr="00232C15">
        <w:trPr>
          <w:trHeight w:hRule="exact" w:val="52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13.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Не визначено</w:t>
            </w:r>
          </w:p>
        </w:tc>
      </w:tr>
      <w:tr w:rsidR="003A4B4F" w:rsidRPr="003A4B4F" w:rsidTr="00232C15">
        <w:trPr>
          <w:trHeight w:hRule="exact" w:val="102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14.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jc w:val="both"/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 xml:space="preserve">Відомості з документації із землеустрою, що включена до Державного фонду документації із землеустрою в електронному вигляді </w:t>
            </w:r>
          </w:p>
        </w:tc>
      </w:tr>
      <w:tr w:rsidR="003A4B4F" w:rsidRPr="003A4B4F" w:rsidTr="00232C15">
        <w:trPr>
          <w:trHeight w:hRule="exact" w:val="845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15.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jc w:val="both"/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Видається центром надання адміністративних послуг  заявнику (уповноваженій особі заявника), надсилається поштою, на електронну адресу, вказану заявником у запиті</w:t>
            </w:r>
          </w:p>
        </w:tc>
      </w:tr>
      <w:tr w:rsidR="003A4B4F" w:rsidRPr="003A4B4F" w:rsidTr="00232C15">
        <w:trPr>
          <w:trHeight w:hRule="exact" w:val="1278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Style w:val="af1"/>
                <w:rFonts w:eastAsia="Calibri"/>
                <w:sz w:val="20"/>
                <w:szCs w:val="20"/>
              </w:rPr>
              <w:t>16.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rPr>
                <w:rFonts w:eastAsia="Calibri"/>
                <w:sz w:val="20"/>
                <w:szCs w:val="20"/>
              </w:rPr>
            </w:pPr>
            <w:r w:rsidRPr="003A4B4F">
              <w:rPr>
                <w:rFonts w:eastAsia="Calibri"/>
                <w:sz w:val="20"/>
                <w:szCs w:val="20"/>
              </w:rPr>
              <w:t>Примітка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A34" w:rsidRPr="003A4B4F" w:rsidRDefault="00257A34" w:rsidP="00257A34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3A4B4F">
              <w:rPr>
                <w:rStyle w:val="af2"/>
                <w:rFonts w:eastAsia="Calibri"/>
                <w:i w:val="0"/>
                <w:sz w:val="20"/>
                <w:szCs w:val="20"/>
              </w:rPr>
              <w:t>*Форма запиту про надання відомостей з документації із землеустрою, що включена до Державного фонду документації із землеустрою, додається до Типової інформаційної картки адміністративної послуги</w:t>
            </w:r>
          </w:p>
        </w:tc>
      </w:tr>
    </w:tbl>
    <w:p w:rsidR="008B3F04" w:rsidRPr="003A4B4F" w:rsidRDefault="008B3F04" w:rsidP="00011821">
      <w:pPr>
        <w:spacing w:before="100" w:beforeAutospacing="1" w:after="100" w:afterAutospacing="1"/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F9F" w:rsidRDefault="009E1F9F">
      <w:r>
        <w:separator/>
      </w:r>
    </w:p>
  </w:endnote>
  <w:endnote w:type="continuationSeparator" w:id="1">
    <w:p w:rsidR="009E1F9F" w:rsidRDefault="009E1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F9F" w:rsidRDefault="009E1F9F">
      <w:r>
        <w:separator/>
      </w:r>
    </w:p>
  </w:footnote>
  <w:footnote w:type="continuationSeparator" w:id="1">
    <w:p w:rsidR="009E1F9F" w:rsidRDefault="009E1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4F1893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4F1893">
        <w:pPr>
          <w:pStyle w:val="aa"/>
          <w:jc w:val="center"/>
        </w:pPr>
        <w:fldSimple w:instr="PAGE   \* MERGEFORMAT">
          <w:r w:rsidR="006D7E0F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893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D7E0F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1F9F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2021-08-04T13:50:00Z</dcterms:created>
  <dcterms:modified xsi:type="dcterms:W3CDTF">2021-08-04T13:50:00Z</dcterms:modified>
</cp:coreProperties>
</file>