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31" w:rsidRPr="003A4B4F" w:rsidRDefault="00536B31" w:rsidP="00536B31">
      <w:pPr>
        <w:ind w:left="5670"/>
        <w:jc w:val="both"/>
      </w:pPr>
      <w:r w:rsidRPr="003A4B4F">
        <w:t>ЗАТВЕРДЖЕНО</w:t>
      </w:r>
    </w:p>
    <w:p w:rsidR="00536B31" w:rsidRPr="003A4B4F" w:rsidRDefault="00536B31" w:rsidP="00536B31">
      <w:pPr>
        <w:ind w:left="5670"/>
        <w:jc w:val="both"/>
      </w:pPr>
      <w:r w:rsidRPr="003A4B4F">
        <w:t>наказ Головного управління Держгеокадастру в Одеській області</w:t>
      </w:r>
    </w:p>
    <w:p w:rsidR="00536B31" w:rsidRPr="003A4B4F" w:rsidRDefault="00536B31" w:rsidP="00536B31">
      <w:pPr>
        <w:ind w:left="5670"/>
        <w:jc w:val="both"/>
      </w:pPr>
      <w:r w:rsidRPr="003A4B4F">
        <w:t>20.07.2020 № 155</w:t>
      </w:r>
    </w:p>
    <w:p w:rsidR="00536B31" w:rsidRPr="003A4B4F" w:rsidRDefault="00536B31" w:rsidP="00536B31">
      <w:pPr>
        <w:ind w:left="5670"/>
        <w:jc w:val="both"/>
      </w:pPr>
      <w:r w:rsidRPr="003A4B4F">
        <w:t>у редакції наказу Головного управління Держгеокадастру в Одеській області</w:t>
      </w:r>
    </w:p>
    <w:p w:rsidR="00536B31" w:rsidRPr="003A4B4F" w:rsidRDefault="002D0B62" w:rsidP="00536B31">
      <w:pPr>
        <w:ind w:left="5670"/>
        <w:jc w:val="both"/>
      </w:pPr>
      <w:r>
        <w:t>16.07.2021</w:t>
      </w:r>
      <w:r w:rsidR="00536B31" w:rsidRPr="003A4B4F">
        <w:t xml:space="preserve"> № </w:t>
      </w:r>
      <w:r>
        <w:t>73</w:t>
      </w:r>
    </w:p>
    <w:p w:rsidR="00536B31" w:rsidRPr="003A4B4F" w:rsidRDefault="00536B31" w:rsidP="00536B31">
      <w:pPr>
        <w:pStyle w:val="a3"/>
        <w:spacing w:before="0" w:beforeAutospacing="0" w:after="0" w:afterAutospacing="0"/>
        <w:jc w:val="center"/>
        <w:rPr>
          <w:rStyle w:val="af1"/>
        </w:rPr>
      </w:pPr>
    </w:p>
    <w:p w:rsidR="00D20ADF" w:rsidRPr="003A4B4F" w:rsidRDefault="00D20ADF" w:rsidP="00536B31">
      <w:pPr>
        <w:pStyle w:val="a3"/>
        <w:spacing w:before="0" w:beforeAutospacing="0" w:after="0" w:afterAutospacing="0"/>
        <w:jc w:val="center"/>
        <w:rPr>
          <w:rStyle w:val="af1"/>
        </w:rPr>
      </w:pPr>
      <w:r w:rsidRPr="003A4B4F">
        <w:rPr>
          <w:rStyle w:val="af1"/>
        </w:rPr>
        <w:t>ІНФОРМАЦІЙНА КАРТКА АДМІНІСТРАТИВНОЇ ПОСЛУГИ</w:t>
      </w:r>
    </w:p>
    <w:p w:rsidR="00D20ADF" w:rsidRPr="003A4B4F" w:rsidRDefault="00D20ADF" w:rsidP="00D20ADF">
      <w:pPr>
        <w:pStyle w:val="a3"/>
        <w:spacing w:before="0" w:beforeAutospacing="0" w:after="0" w:afterAutospacing="0"/>
        <w:jc w:val="center"/>
        <w:rPr>
          <w:u w:val="single"/>
        </w:rPr>
      </w:pPr>
      <w:r w:rsidRPr="003A4B4F">
        <w:rPr>
          <w:u w:val="single"/>
        </w:rPr>
        <w:t>ВИДАЧА 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</w:r>
    </w:p>
    <w:p w:rsidR="00D20ADF" w:rsidRPr="003A4B4F" w:rsidRDefault="00D20ADF" w:rsidP="00D20ADF">
      <w:pPr>
        <w:jc w:val="center"/>
        <w:rPr>
          <w:sz w:val="19"/>
          <w:szCs w:val="19"/>
        </w:rPr>
      </w:pPr>
      <w:r w:rsidRPr="003A4B4F">
        <w:rPr>
          <w:sz w:val="19"/>
          <w:szCs w:val="19"/>
        </w:rPr>
        <w:t>(назва адміністративної послуги)</w:t>
      </w:r>
    </w:p>
    <w:p w:rsidR="00D20ADF" w:rsidRPr="003A4B4F" w:rsidRDefault="00D20ADF" w:rsidP="00D20ADF">
      <w:pPr>
        <w:pStyle w:val="a3"/>
        <w:spacing w:before="0" w:beforeAutospacing="0" w:after="0" w:afterAutospacing="0"/>
        <w:jc w:val="center"/>
        <w:rPr>
          <w:sz w:val="19"/>
          <w:szCs w:val="19"/>
          <w:u w:val="single"/>
          <w:lang w:val="uk-UA"/>
        </w:rPr>
      </w:pPr>
    </w:p>
    <w:p w:rsidR="00536B31" w:rsidRPr="003A4B4F" w:rsidRDefault="00536B31" w:rsidP="00D20ADF">
      <w:pPr>
        <w:pStyle w:val="a3"/>
        <w:spacing w:before="0" w:beforeAutospacing="0" w:after="0" w:afterAutospacing="0"/>
        <w:jc w:val="center"/>
        <w:rPr>
          <w:sz w:val="19"/>
          <w:szCs w:val="19"/>
          <w:u w:val="single"/>
          <w:lang w:val="uk-UA"/>
        </w:rPr>
      </w:pPr>
      <w:r w:rsidRPr="003A4B4F">
        <w:rPr>
          <w:sz w:val="19"/>
          <w:szCs w:val="19"/>
          <w:u w:val="single"/>
          <w:lang w:val="uk-UA"/>
        </w:rPr>
        <w:t xml:space="preserve">Відділ № </w:t>
      </w:r>
      <w:r w:rsidR="00257A34" w:rsidRPr="003A4B4F">
        <w:rPr>
          <w:sz w:val="19"/>
          <w:szCs w:val="19"/>
          <w:u w:val="single"/>
          <w:lang w:val="uk-UA"/>
        </w:rPr>
        <w:t>4</w:t>
      </w:r>
      <w:r w:rsidRPr="003A4B4F">
        <w:rPr>
          <w:sz w:val="19"/>
          <w:szCs w:val="19"/>
          <w:u w:val="single"/>
          <w:lang w:val="uk-UA"/>
        </w:rPr>
        <w:t xml:space="preserve"> управління у </w:t>
      </w:r>
      <w:r w:rsidR="004C2CA4" w:rsidRPr="003A4B4F">
        <w:rPr>
          <w:sz w:val="22"/>
          <w:szCs w:val="22"/>
          <w:u w:val="single"/>
        </w:rPr>
        <w:t xml:space="preserve">Подільському </w:t>
      </w:r>
      <w:r w:rsidRPr="003A4B4F">
        <w:rPr>
          <w:sz w:val="19"/>
          <w:szCs w:val="19"/>
          <w:u w:val="single"/>
          <w:lang w:val="uk-UA"/>
        </w:rPr>
        <w:t xml:space="preserve">районі </w:t>
      </w:r>
    </w:p>
    <w:p w:rsidR="00D20ADF" w:rsidRPr="003A4B4F" w:rsidRDefault="00536B31" w:rsidP="00D20ADF">
      <w:pPr>
        <w:pStyle w:val="a3"/>
        <w:spacing w:before="0" w:beforeAutospacing="0" w:after="0" w:afterAutospacing="0"/>
        <w:jc w:val="center"/>
        <w:rPr>
          <w:sz w:val="19"/>
          <w:szCs w:val="19"/>
          <w:lang w:val="uk-UA"/>
        </w:rPr>
      </w:pPr>
      <w:r w:rsidRPr="003A4B4F">
        <w:rPr>
          <w:sz w:val="19"/>
          <w:szCs w:val="19"/>
          <w:u w:val="single"/>
          <w:lang w:val="uk-UA"/>
        </w:rPr>
        <w:t>Головного управління Держгеокадастру в Одеській області</w:t>
      </w:r>
    </w:p>
    <w:p w:rsidR="00D20ADF" w:rsidRPr="003A4B4F" w:rsidRDefault="00D20ADF" w:rsidP="00D20ADF">
      <w:pPr>
        <w:pStyle w:val="a3"/>
        <w:spacing w:before="0" w:beforeAutospacing="0" w:after="0" w:afterAutospacing="0"/>
        <w:jc w:val="center"/>
        <w:rPr>
          <w:sz w:val="19"/>
          <w:szCs w:val="19"/>
        </w:rPr>
      </w:pPr>
      <w:r w:rsidRPr="003A4B4F">
        <w:rPr>
          <w:sz w:val="19"/>
          <w:szCs w:val="19"/>
        </w:rPr>
        <w:t>(найменування суб’єкта надання послуги)</w:t>
      </w:r>
    </w:p>
    <w:p w:rsidR="00D20ADF" w:rsidRPr="003A4B4F" w:rsidRDefault="00D20ADF" w:rsidP="00D20ADF">
      <w:pPr>
        <w:pStyle w:val="a3"/>
        <w:spacing w:before="0" w:beforeAutospacing="0" w:after="0" w:afterAutospacing="0"/>
        <w:jc w:val="center"/>
        <w:rPr>
          <w:sz w:val="19"/>
          <w:szCs w:val="19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/>
      </w:tblPr>
      <w:tblGrid>
        <w:gridCol w:w="1374"/>
        <w:gridCol w:w="3296"/>
        <w:gridCol w:w="4964"/>
      </w:tblGrid>
      <w:tr w:rsidR="003A4B4F" w:rsidRPr="003A4B4F" w:rsidTr="00536B31">
        <w:tc>
          <w:tcPr>
            <w:tcW w:w="9634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0ADF" w:rsidRPr="003A4B4F" w:rsidRDefault="00D20ADF" w:rsidP="00DB36DF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A4B4F" w:rsidRPr="003A4B4F" w:rsidTr="00011821">
        <w:tc>
          <w:tcPr>
            <w:tcW w:w="4670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496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57A34" w:rsidRPr="003A4B4F" w:rsidRDefault="00257A34" w:rsidP="00257A34">
            <w:pPr>
              <w:jc w:val="both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Управління «Центр надання адміністративних послуг» Любашівської селищної ради Подільського району Одеської області</w:t>
            </w:r>
          </w:p>
        </w:tc>
      </w:tr>
      <w:tr w:rsidR="003A4B4F" w:rsidRPr="003A4B4F" w:rsidTr="00011821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49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  <w:r w:rsidRPr="003A4B4F">
              <w:rPr>
                <w:sz w:val="22"/>
                <w:szCs w:val="22"/>
              </w:rPr>
              <w:t>вул. Софіївська,162 смт Любашівка, Подільський район,  Одеська область, індекс 66502.</w:t>
            </w:r>
          </w:p>
        </w:tc>
      </w:tr>
      <w:tr w:rsidR="003A4B4F" w:rsidRPr="003A4B4F" w:rsidTr="00011821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2.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6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Прийом громадян спеціалістами Центру проводиться: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Понеділок- Четвер з 9:00 до 16:00 – без перерви;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П'ятниця з 9:00 до 15:00 - без перерви. </w:t>
            </w:r>
          </w:p>
          <w:p w:rsidR="003A4B4F" w:rsidRPr="003A4B4F" w:rsidRDefault="003A4B4F" w:rsidP="003A4B4F">
            <w:pPr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Субота та Неділя – вихідні дні.</w:t>
            </w:r>
          </w:p>
          <w:p w:rsidR="003A4B4F" w:rsidRPr="003A4B4F" w:rsidRDefault="003A4B4F" w:rsidP="003A4B4F">
            <w:pPr>
              <w:jc w:val="both"/>
              <w:rPr>
                <w:sz w:val="22"/>
                <w:szCs w:val="22"/>
              </w:rPr>
            </w:pPr>
          </w:p>
        </w:tc>
      </w:tr>
      <w:tr w:rsidR="003A4B4F" w:rsidRPr="003A4B4F" w:rsidTr="00011821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3.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3A4B4F" w:rsidRPr="003A4B4F" w:rsidRDefault="003A4B4F" w:rsidP="003A4B4F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A4B4F" w:rsidRPr="003A4B4F" w:rsidRDefault="003A4B4F" w:rsidP="003A4B4F">
            <w:p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>Телефони: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адміністратор - 2-62-61;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з питань пільг, субсидій, державних допомог- 2-12-21; </w:t>
            </w:r>
          </w:p>
          <w:p w:rsidR="003A4B4F" w:rsidRPr="003A4B4F" w:rsidRDefault="003A4B4F" w:rsidP="003A4B4F">
            <w:pPr>
              <w:pStyle w:val="af0"/>
              <w:numPr>
                <w:ilvl w:val="0"/>
                <w:numId w:val="8"/>
              </w:numPr>
              <w:spacing w:after="160"/>
              <w:rPr>
                <w:sz w:val="22"/>
                <w:szCs w:val="22"/>
                <w:shd w:val="clear" w:color="auto" w:fill="FFFFFF"/>
              </w:rPr>
            </w:pPr>
            <w:r w:rsidRPr="003A4B4F">
              <w:rPr>
                <w:sz w:val="22"/>
                <w:szCs w:val="22"/>
                <w:shd w:val="clear" w:color="auto" w:fill="FFFFFF"/>
              </w:rPr>
              <w:t xml:space="preserve">державні реєстратори та спеціалісти з </w:t>
            </w:r>
            <w:r w:rsidRPr="003A4B4F">
              <w:rPr>
                <w:sz w:val="22"/>
                <w:szCs w:val="22"/>
              </w:rPr>
              <w:t>реєстрації/зняття з реєстрації місця проживання</w:t>
            </w:r>
            <w:r w:rsidRPr="003A4B4F">
              <w:rPr>
                <w:sz w:val="22"/>
                <w:szCs w:val="22"/>
                <w:shd w:val="clear" w:color="auto" w:fill="FFFFFF"/>
              </w:rPr>
              <w:t xml:space="preserve"> - 2-11-04. </w:t>
            </w:r>
          </w:p>
          <w:p w:rsidR="003A4B4F" w:rsidRPr="003A4B4F" w:rsidRDefault="003A4B4F" w:rsidP="003A4B4F">
            <w:pPr>
              <w:spacing w:after="160"/>
              <w:rPr>
                <w:rStyle w:val="a8"/>
                <w:color w:val="auto"/>
              </w:rPr>
            </w:pPr>
            <w:r w:rsidRPr="003A4B4F">
              <w:rPr>
                <w:sz w:val="22"/>
                <w:szCs w:val="22"/>
              </w:rPr>
              <w:t xml:space="preserve">адреса електронної пошти: </w:t>
            </w:r>
            <w:hyperlink r:id="rId8" w:history="1">
              <w:r w:rsidRPr="003A4B4F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tsnasp.luba.rada@ukr.net</w:t>
              </w:r>
            </w:hyperlink>
          </w:p>
          <w:p w:rsidR="003A4B4F" w:rsidRPr="003A4B4F" w:rsidRDefault="003A4B4F" w:rsidP="003A4B4F">
            <w:pPr>
              <w:spacing w:after="160"/>
            </w:pPr>
            <w:r w:rsidRPr="003A4B4F">
              <w:rPr>
                <w:sz w:val="22"/>
                <w:szCs w:val="22"/>
                <w:shd w:val="clear" w:color="auto" w:fill="FFFFFF"/>
              </w:rPr>
              <w:t>веб – сайт : https://lubashivska-gromada.gov.ua/upravlinnya-centr-nadannya-administrativnih</w:t>
            </w:r>
          </w:p>
        </w:tc>
      </w:tr>
      <w:tr w:rsidR="003A4B4F" w:rsidRPr="003A4B4F" w:rsidTr="00536B31">
        <w:tc>
          <w:tcPr>
            <w:tcW w:w="9634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A4B4F" w:rsidRPr="003A4B4F" w:rsidTr="00536B31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lastRenderedPageBreak/>
              <w:t>4.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49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Земельний кодекс України, Закон України “Про державну соціальну допомогу малозабезпеченим сім’ям”</w:t>
            </w:r>
          </w:p>
        </w:tc>
      </w:tr>
      <w:tr w:rsidR="003A4B4F" w:rsidRPr="003A4B4F" w:rsidTr="00536B31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5.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496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Пункти 198, 199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A4B4F"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 р. № 523-р “Деякі питання надання адміністративних послуг органів виконавчої влади через центри надання адміністративних послуг”</w:t>
            </w:r>
          </w:p>
        </w:tc>
      </w:tr>
      <w:tr w:rsidR="003A4B4F" w:rsidRPr="003A4B4F" w:rsidTr="00536B31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6.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49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</w:tc>
      </w:tr>
      <w:tr w:rsidR="003A4B4F" w:rsidRPr="003A4B4F" w:rsidTr="00536B31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7.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496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</w:p>
        </w:tc>
      </w:tr>
      <w:tr w:rsidR="003A4B4F" w:rsidRPr="003A4B4F" w:rsidTr="00536B31">
        <w:tc>
          <w:tcPr>
            <w:tcW w:w="9634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A4B4F" w:rsidRPr="003A4B4F" w:rsidTr="00536B31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496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надання відомостей з  Державного земельного кадастру</w:t>
            </w:r>
          </w:p>
        </w:tc>
      </w:tr>
      <w:tr w:rsidR="003A4B4F" w:rsidRPr="003A4B4F" w:rsidTr="00536B31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1. Заява про надання відомостей з 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 жовтня 2012 р. № 1051  (форми заяв додаються)*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A4B4F">
              <w:rPr>
                <w:sz w:val="20"/>
                <w:szCs w:val="20"/>
                <w:lang w:val="uk-UA"/>
              </w:rPr>
              <w:t>2.</w:t>
            </w:r>
            <w:r w:rsidRPr="003A4B4F">
              <w:rPr>
                <w:sz w:val="20"/>
                <w:szCs w:val="20"/>
              </w:rPr>
              <w:t> </w:t>
            </w:r>
            <w:r w:rsidRPr="003A4B4F">
              <w:rPr>
                <w:sz w:val="20"/>
                <w:szCs w:val="20"/>
                <w:lang w:val="uk-UA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A4B4F" w:rsidRPr="003A4B4F" w:rsidTr="00536B31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10.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6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Заява про надання відомостей з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 </w:t>
            </w:r>
          </w:p>
        </w:tc>
      </w:tr>
      <w:tr w:rsidR="003A4B4F" w:rsidRPr="003A4B4F" w:rsidTr="00536B31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11.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49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Безоплатно</w:t>
            </w:r>
          </w:p>
        </w:tc>
      </w:tr>
      <w:tr w:rsidR="003A4B4F" w:rsidRPr="003A4B4F" w:rsidTr="00536B31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496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Протягом 10 робочих днів з дня реєстрації відповідної заяви у структурному підрозділі Головного управління Держгеокадастру в Одеській області</w:t>
            </w:r>
          </w:p>
        </w:tc>
      </w:tr>
      <w:tr w:rsidR="003A4B4F" w:rsidRPr="003A4B4F" w:rsidTr="00536B31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3A4B4F">
              <w:rPr>
                <w:sz w:val="20"/>
                <w:szCs w:val="20"/>
                <w:lang w:val="uk-UA"/>
              </w:rPr>
              <w:t xml:space="preserve">2. Із заявою про надання відомостей з Державного земельного кадастру звернулася неналежна особа (право на отримання надано громадянам (зокрема, довідки про наявність та розмір земельної частки </w:t>
            </w:r>
            <w:r w:rsidRPr="003A4B4F">
              <w:rPr>
                <w:sz w:val="20"/>
                <w:szCs w:val="20"/>
                <w:lang w:val="uk-UA"/>
              </w:rPr>
              <w:lastRenderedPageBreak/>
              <w:t>(паю) – для подання уповноваженим</w:t>
            </w:r>
            <w:r w:rsidRPr="003A4B4F">
              <w:rPr>
                <w:sz w:val="20"/>
                <w:szCs w:val="20"/>
              </w:rPr>
              <w:t> </w:t>
            </w:r>
            <w:r w:rsidRPr="003A4B4F">
              <w:rPr>
                <w:sz w:val="20"/>
                <w:szCs w:val="20"/>
                <w:lang w:val="uk-UA"/>
              </w:rPr>
              <w:t xml:space="preserve"> представником</w:t>
            </w:r>
            <w:r w:rsidRPr="003A4B4F">
              <w:rPr>
                <w:sz w:val="20"/>
                <w:szCs w:val="20"/>
              </w:rPr>
              <w:t>  </w:t>
            </w:r>
            <w:r w:rsidRPr="003A4B4F">
              <w:rPr>
                <w:sz w:val="20"/>
                <w:szCs w:val="20"/>
                <w:lang w:val="uk-UA"/>
              </w:rPr>
              <w:t xml:space="preserve"> сім’ї до місцевої державної адміністрації або до виконавчого</w:t>
            </w:r>
            <w:r w:rsidRPr="003A4B4F">
              <w:rPr>
                <w:sz w:val="20"/>
                <w:szCs w:val="20"/>
              </w:rPr>
              <w:t> </w:t>
            </w:r>
            <w:r w:rsidRPr="003A4B4F">
              <w:rPr>
                <w:sz w:val="20"/>
                <w:szCs w:val="20"/>
                <w:lang w:val="uk-UA"/>
              </w:rPr>
              <w:t xml:space="preserve"> комітету сільської, селищної ради заяви про надання державної соціальної допомоги).</w:t>
            </w:r>
          </w:p>
          <w:p w:rsidR="00257A34" w:rsidRPr="003A4B4F" w:rsidRDefault="00257A34" w:rsidP="00257A3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заявника) та/або не відповідають вимогам, встановленим законом (заява не відповідає встановленій формі)</w:t>
            </w:r>
          </w:p>
        </w:tc>
      </w:tr>
      <w:tr w:rsidR="003A4B4F" w:rsidRPr="003A4B4F" w:rsidTr="00536B31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496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Довідка про наявність та розмір земельної частки (паю), довідка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(використання) або повідомлення про відмову у наданні відомостей з Державного земельного кадастру</w:t>
            </w:r>
          </w:p>
        </w:tc>
      </w:tr>
      <w:tr w:rsidR="003A4B4F" w:rsidRPr="003A4B4F" w:rsidTr="00536B31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15.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496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</w:tc>
      </w:tr>
      <w:tr w:rsidR="003A4B4F" w:rsidRPr="003A4B4F" w:rsidTr="00536B31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Примітка</w:t>
            </w:r>
          </w:p>
        </w:tc>
        <w:tc>
          <w:tcPr>
            <w:tcW w:w="496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57A34" w:rsidRPr="003A4B4F" w:rsidRDefault="00257A34" w:rsidP="00257A34">
            <w:pPr>
              <w:rPr>
                <w:sz w:val="20"/>
                <w:szCs w:val="20"/>
              </w:rPr>
            </w:pPr>
            <w:r w:rsidRPr="003A4B4F">
              <w:rPr>
                <w:sz w:val="20"/>
                <w:szCs w:val="20"/>
              </w:rPr>
              <w:t>*Форми заяв про надання відомостей з Державного земельного кадастру наведені у додатках 1, 2 до інформаційної картки адміністративної послуги</w:t>
            </w:r>
          </w:p>
        </w:tc>
      </w:tr>
    </w:tbl>
    <w:p w:rsidR="00D20ADF" w:rsidRPr="003A4B4F" w:rsidRDefault="00D20ADF" w:rsidP="00D20ADF">
      <w:pPr>
        <w:pStyle w:val="a3"/>
        <w:spacing w:before="0" w:beforeAutospacing="0" w:after="0" w:afterAutospacing="0"/>
        <w:jc w:val="right"/>
      </w:pPr>
    </w:p>
    <w:p w:rsidR="00D20ADF" w:rsidRPr="003A4B4F" w:rsidRDefault="00D20ADF" w:rsidP="00D20ADF">
      <w:pPr>
        <w:pStyle w:val="a3"/>
        <w:spacing w:before="0" w:beforeAutospacing="0" w:after="0" w:afterAutospacing="0"/>
        <w:jc w:val="right"/>
      </w:pPr>
    </w:p>
    <w:p w:rsidR="00D20ADF" w:rsidRPr="003A4B4F" w:rsidRDefault="00D20ADF" w:rsidP="00D20ADF">
      <w:pPr>
        <w:pStyle w:val="a3"/>
        <w:spacing w:before="0" w:beforeAutospacing="0" w:after="0" w:afterAutospacing="0"/>
        <w:jc w:val="right"/>
      </w:pPr>
    </w:p>
    <w:p w:rsidR="00D20ADF" w:rsidRPr="003A4B4F" w:rsidRDefault="00D20ADF" w:rsidP="00D20ADF">
      <w:pPr>
        <w:pStyle w:val="a3"/>
        <w:spacing w:before="0" w:beforeAutospacing="0" w:after="0" w:afterAutospacing="0"/>
        <w:jc w:val="right"/>
      </w:pPr>
    </w:p>
    <w:p w:rsidR="00D20ADF" w:rsidRPr="003A4B4F" w:rsidRDefault="00D20ADF" w:rsidP="00D20ADF">
      <w:pPr>
        <w:pStyle w:val="a3"/>
        <w:spacing w:before="0" w:beforeAutospacing="0" w:after="0" w:afterAutospacing="0"/>
        <w:jc w:val="right"/>
      </w:pPr>
    </w:p>
    <w:p w:rsidR="008B3F04" w:rsidRPr="003A4B4F" w:rsidRDefault="008B3F04" w:rsidP="00AE6846">
      <w:pPr>
        <w:rPr>
          <w:lang w:eastAsia="uk-UA"/>
        </w:rPr>
      </w:pPr>
    </w:p>
    <w:sectPr w:rsidR="008B3F04" w:rsidRPr="003A4B4F" w:rsidSect="00DB36D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A83" w:rsidRDefault="00344A83">
      <w:r>
        <w:separator/>
      </w:r>
    </w:p>
  </w:endnote>
  <w:endnote w:type="continuationSeparator" w:id="1">
    <w:p w:rsidR="00344A83" w:rsidRDefault="00344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A83" w:rsidRDefault="00344A83">
      <w:r>
        <w:separator/>
      </w:r>
    </w:p>
  </w:footnote>
  <w:footnote w:type="continuationSeparator" w:id="1">
    <w:p w:rsidR="00344A83" w:rsidRDefault="00344A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21" w:rsidRDefault="00483A7A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1182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1821" w:rsidRDefault="0001182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4313004"/>
      <w:docPartObj>
        <w:docPartGallery w:val="Page Numbers (Top of Page)"/>
        <w:docPartUnique/>
      </w:docPartObj>
    </w:sdtPr>
    <w:sdtContent>
      <w:p w:rsidR="00011821" w:rsidRDefault="00483A7A">
        <w:pPr>
          <w:pStyle w:val="aa"/>
          <w:jc w:val="center"/>
        </w:pPr>
        <w:fldSimple w:instr="PAGE   \* MERGEFORMAT">
          <w:r w:rsidR="00AE6846">
            <w:rPr>
              <w:noProof/>
            </w:rPr>
            <w:t>2</w:t>
          </w:r>
        </w:fldSimple>
      </w:p>
    </w:sdtContent>
  </w:sdt>
  <w:p w:rsidR="00011821" w:rsidRDefault="0001182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5C95"/>
    <w:multiLevelType w:val="hybridMultilevel"/>
    <w:tmpl w:val="578AA958"/>
    <w:lvl w:ilvl="0" w:tplc="8870D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1821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4316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3B66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2C15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A34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678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0B62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4A83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6F7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4B4F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345C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10F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3A7A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258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2CA4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6B31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577B3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9EA"/>
    <w:rsid w:val="005E6D77"/>
    <w:rsid w:val="005F3828"/>
    <w:rsid w:val="005F51DF"/>
    <w:rsid w:val="005F5420"/>
    <w:rsid w:val="005F6B12"/>
    <w:rsid w:val="005F6D41"/>
    <w:rsid w:val="005F7795"/>
    <w:rsid w:val="0060063E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94F5A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0B77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17A7A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6182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5A69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3B88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846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32B"/>
    <w:rsid w:val="00AF6463"/>
    <w:rsid w:val="00B0024E"/>
    <w:rsid w:val="00B00EB4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4659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634E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49BF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0ADF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6DF"/>
    <w:rsid w:val="00DB3803"/>
    <w:rsid w:val="00DB3A8F"/>
    <w:rsid w:val="00DB4126"/>
    <w:rsid w:val="00DB4CB8"/>
    <w:rsid w:val="00DB5D3C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62E9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055"/>
    <w:rsid w:val="00E47A75"/>
    <w:rsid w:val="00E47B45"/>
    <w:rsid w:val="00E508CC"/>
    <w:rsid w:val="00E532D3"/>
    <w:rsid w:val="00E53A78"/>
    <w:rsid w:val="00E540D1"/>
    <w:rsid w:val="00E565F7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57F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2212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182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  <w:style w:type="character" w:customStyle="1" w:styleId="rvts37">
    <w:name w:val="rvts37"/>
    <w:basedOn w:val="a0"/>
    <w:rsid w:val="00900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sp.luba.rada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38F54-F6AE-4B31-9BF8-74D5F051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Центр адмiнпослуг</cp:lastModifiedBy>
  <cp:revision>2</cp:revision>
  <cp:lastPrinted>2019-03-11T18:53:00Z</cp:lastPrinted>
  <dcterms:created xsi:type="dcterms:W3CDTF">2021-08-04T13:40:00Z</dcterms:created>
  <dcterms:modified xsi:type="dcterms:W3CDTF">2021-08-04T13:40:00Z</dcterms:modified>
</cp:coreProperties>
</file>