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FA" w:rsidRPr="000A4478" w:rsidRDefault="00AE63FA" w:rsidP="00AE63FA">
      <w:pPr>
        <w:keepNext/>
        <w:tabs>
          <w:tab w:val="left" w:pos="993"/>
        </w:tabs>
        <w:spacing w:before="120" w:after="120"/>
        <w:jc w:val="center"/>
        <w:rPr>
          <w:i/>
          <w:noProof/>
          <w:lang w:val="uk-UA"/>
        </w:rPr>
      </w:pPr>
      <w:r w:rsidRPr="000A4478">
        <w:rPr>
          <w:noProof/>
        </w:rPr>
        <w:drawing>
          <wp:inline distT="0" distB="0" distL="0" distR="0" wp14:anchorId="3FB402AA" wp14:editId="77D70799">
            <wp:extent cx="495300" cy="676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3FA" w:rsidRPr="000A4478" w:rsidRDefault="00AE63FA" w:rsidP="00AE63FA">
      <w:pPr>
        <w:spacing w:line="360" w:lineRule="auto"/>
        <w:jc w:val="center"/>
        <w:rPr>
          <w:b/>
          <w:lang w:val="uk-UA"/>
        </w:rPr>
      </w:pPr>
      <w:r w:rsidRPr="000A4478">
        <w:rPr>
          <w:b/>
          <w:lang w:val="uk-UA"/>
        </w:rPr>
        <w:t xml:space="preserve">УКРАЇНА                                          </w:t>
      </w:r>
    </w:p>
    <w:p w:rsidR="00AE63FA" w:rsidRPr="000A4478" w:rsidRDefault="00AE63FA" w:rsidP="00AE63FA">
      <w:pPr>
        <w:spacing w:line="360" w:lineRule="auto"/>
        <w:jc w:val="center"/>
        <w:rPr>
          <w:b/>
          <w:lang w:val="uk-UA"/>
        </w:rPr>
      </w:pPr>
      <w:r w:rsidRPr="000A4478">
        <w:rPr>
          <w:b/>
        </w:rPr>
        <w:t>ОДЕСЬК</w:t>
      </w:r>
      <w:r w:rsidRPr="000A4478">
        <w:rPr>
          <w:b/>
          <w:lang w:val="uk-UA"/>
        </w:rPr>
        <w:t>А</w:t>
      </w:r>
      <w:r w:rsidRPr="000A4478">
        <w:rPr>
          <w:b/>
        </w:rPr>
        <w:t xml:space="preserve"> ОБЛАСТ</w:t>
      </w:r>
      <w:r w:rsidRPr="000A4478">
        <w:rPr>
          <w:b/>
          <w:lang w:val="uk-UA"/>
        </w:rPr>
        <w:t>Ь</w:t>
      </w:r>
    </w:p>
    <w:p w:rsidR="00AE63FA" w:rsidRPr="000A4478" w:rsidRDefault="00AE63FA" w:rsidP="00AE63FA">
      <w:pPr>
        <w:spacing w:line="360" w:lineRule="auto"/>
        <w:jc w:val="center"/>
        <w:rPr>
          <w:b/>
          <w:lang w:val="uk-UA"/>
        </w:rPr>
      </w:pPr>
      <w:r w:rsidRPr="000A4478">
        <w:rPr>
          <w:b/>
        </w:rPr>
        <w:t>ПОДІЛЬСЬК</w:t>
      </w:r>
      <w:r w:rsidRPr="000A4478">
        <w:rPr>
          <w:b/>
          <w:lang w:val="uk-UA"/>
        </w:rPr>
        <w:t>ИЙ</w:t>
      </w:r>
      <w:r w:rsidRPr="000A4478">
        <w:rPr>
          <w:b/>
        </w:rPr>
        <w:t xml:space="preserve"> РАЙОН</w:t>
      </w:r>
    </w:p>
    <w:p w:rsidR="00AE63FA" w:rsidRPr="000A4478" w:rsidRDefault="00AE63FA" w:rsidP="00AE63FA">
      <w:pPr>
        <w:spacing w:line="360" w:lineRule="auto"/>
        <w:jc w:val="center"/>
        <w:rPr>
          <w:b/>
          <w:lang w:val="uk-UA"/>
        </w:rPr>
      </w:pPr>
      <w:r w:rsidRPr="000A4478">
        <w:rPr>
          <w:b/>
          <w:lang w:val="uk-UA"/>
        </w:rPr>
        <w:t xml:space="preserve">  </w:t>
      </w:r>
      <w:r w:rsidRPr="000A4478">
        <w:rPr>
          <w:b/>
        </w:rPr>
        <w:t>ЛЮБАШІВСЬКА СЕЛИЩНА РАДА</w:t>
      </w:r>
    </w:p>
    <w:p w:rsidR="00AE63FA" w:rsidRPr="000A4478" w:rsidRDefault="00AE63FA" w:rsidP="00AE63FA">
      <w:pPr>
        <w:jc w:val="center"/>
        <w:rPr>
          <w:b/>
          <w:lang w:val="uk-UA"/>
        </w:rPr>
      </w:pPr>
      <w:r w:rsidRPr="000A4478">
        <w:rPr>
          <w:b/>
          <w:lang w:val="uk-UA"/>
        </w:rPr>
        <w:t>____ сесія ____скликання</w:t>
      </w:r>
    </w:p>
    <w:p w:rsidR="00AE63FA" w:rsidRPr="000A4478" w:rsidRDefault="00AE63FA" w:rsidP="00AE63FA">
      <w:pPr>
        <w:spacing w:line="360" w:lineRule="auto"/>
        <w:jc w:val="center"/>
        <w:rPr>
          <w:b/>
          <w:lang w:val="uk-UA"/>
        </w:rPr>
      </w:pPr>
    </w:p>
    <w:p w:rsidR="00AE63FA" w:rsidRPr="000A4478" w:rsidRDefault="0005221F" w:rsidP="00AE63FA">
      <w:pPr>
        <w:jc w:val="center"/>
        <w:rPr>
          <w:b/>
          <w:sz w:val="28"/>
          <w:szCs w:val="28"/>
          <w:lang w:val="uk-UA"/>
        </w:rPr>
      </w:pPr>
      <w:r w:rsidRPr="000A4478">
        <w:rPr>
          <w:b/>
          <w:sz w:val="28"/>
          <w:szCs w:val="28"/>
          <w:lang w:val="uk-UA"/>
        </w:rPr>
        <w:t xml:space="preserve">ПРОЕКТ </w:t>
      </w:r>
      <w:r w:rsidR="00AE63FA" w:rsidRPr="000A4478">
        <w:rPr>
          <w:b/>
          <w:sz w:val="28"/>
          <w:szCs w:val="28"/>
          <w:lang w:val="uk-UA"/>
        </w:rPr>
        <w:t>РІШЕННЯ</w:t>
      </w:r>
    </w:p>
    <w:p w:rsidR="00AE63FA" w:rsidRPr="000A4478" w:rsidRDefault="00AE63FA" w:rsidP="00AE63FA">
      <w:pPr>
        <w:rPr>
          <w:sz w:val="28"/>
          <w:szCs w:val="28"/>
          <w:lang w:val="uk-UA"/>
        </w:rPr>
      </w:pPr>
    </w:p>
    <w:p w:rsidR="00AE63FA" w:rsidRPr="000A4478" w:rsidRDefault="00AE63FA" w:rsidP="00AE63FA">
      <w:pPr>
        <w:rPr>
          <w:lang w:val="uk-UA"/>
        </w:rPr>
      </w:pPr>
      <w:r w:rsidRPr="000A4478">
        <w:rPr>
          <w:lang w:val="uk-UA"/>
        </w:rPr>
        <w:t>___ _______20__р.                                                                                 №__________</w:t>
      </w:r>
    </w:p>
    <w:p w:rsidR="0005221F" w:rsidRPr="000A4478" w:rsidRDefault="0005221F" w:rsidP="00AE63FA">
      <w:pPr>
        <w:jc w:val="right"/>
        <w:rPr>
          <w:b/>
          <w:i/>
          <w:lang w:val="uk-UA"/>
        </w:rPr>
      </w:pPr>
    </w:p>
    <w:p w:rsidR="0005221F" w:rsidRPr="000A4478" w:rsidRDefault="0005221F" w:rsidP="0005221F">
      <w:pPr>
        <w:shd w:val="clear" w:color="auto" w:fill="FFFFFF"/>
        <w:rPr>
          <w:rFonts w:eastAsia="Times New Roman"/>
          <w:b/>
          <w:bCs/>
          <w:bdr w:val="none" w:sz="0" w:space="0" w:color="auto" w:frame="1"/>
        </w:rPr>
      </w:pPr>
      <w:r w:rsidRPr="000A4478">
        <w:rPr>
          <w:rFonts w:eastAsia="Times New Roman"/>
          <w:b/>
          <w:bCs/>
          <w:bdr w:val="none" w:sz="0" w:space="0" w:color="auto" w:frame="1"/>
        </w:rPr>
        <w:t xml:space="preserve">Про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затвердження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плану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трансформації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</w:p>
    <w:p w:rsidR="0005221F" w:rsidRPr="000A4478" w:rsidRDefault="0005221F" w:rsidP="0005221F">
      <w:pPr>
        <w:shd w:val="clear" w:color="auto" w:fill="FFFFFF"/>
        <w:rPr>
          <w:rFonts w:eastAsia="Times New Roman"/>
          <w:b/>
          <w:bCs/>
          <w:bdr w:val="none" w:sz="0" w:space="0" w:color="auto" w:frame="1"/>
        </w:rPr>
      </w:pP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ефективної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мережі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закладів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освіти</w:t>
      </w:r>
      <w:proofErr w:type="spellEnd"/>
    </w:p>
    <w:p w:rsidR="0005221F" w:rsidRPr="000A4478" w:rsidRDefault="0005221F" w:rsidP="0005221F">
      <w:pPr>
        <w:shd w:val="clear" w:color="auto" w:fill="FFFFFF"/>
        <w:rPr>
          <w:rFonts w:eastAsia="Times New Roman"/>
          <w:b/>
          <w:bCs/>
          <w:bdr w:val="none" w:sz="0" w:space="0" w:color="auto" w:frame="1"/>
        </w:rPr>
      </w:pP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Любашівської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селищної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територіальної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/>
          <w:bCs/>
          <w:bdr w:val="none" w:sz="0" w:space="0" w:color="auto" w:frame="1"/>
        </w:rPr>
        <w:t>громади</w:t>
      </w:r>
      <w:proofErr w:type="spellEnd"/>
      <w:r w:rsidRPr="000A4478">
        <w:rPr>
          <w:rFonts w:eastAsia="Times New Roman"/>
          <w:b/>
          <w:bCs/>
          <w:bdr w:val="none" w:sz="0" w:space="0" w:color="auto" w:frame="1"/>
        </w:rPr>
        <w:t xml:space="preserve">  на 2022 </w:t>
      </w:r>
      <w:proofErr w:type="spellStart"/>
      <w:proofErr w:type="gramStart"/>
      <w:r w:rsidRPr="000A4478">
        <w:rPr>
          <w:rFonts w:eastAsia="Times New Roman"/>
          <w:b/>
          <w:bCs/>
          <w:bdr w:val="none" w:sz="0" w:space="0" w:color="auto" w:frame="1"/>
        </w:rPr>
        <w:t>р</w:t>
      </w:r>
      <w:proofErr w:type="gramEnd"/>
      <w:r w:rsidRPr="000A4478">
        <w:rPr>
          <w:rFonts w:eastAsia="Times New Roman"/>
          <w:b/>
          <w:bCs/>
          <w:bdr w:val="none" w:sz="0" w:space="0" w:color="auto" w:frame="1"/>
        </w:rPr>
        <w:t>ік</w:t>
      </w:r>
      <w:proofErr w:type="spellEnd"/>
      <w:r w:rsidRPr="000A4478">
        <w:rPr>
          <w:rFonts w:ascii="Arial" w:eastAsia="Times New Roman" w:hAnsi="Arial" w:cs="Arial"/>
        </w:rPr>
        <w:t> </w:t>
      </w:r>
    </w:p>
    <w:p w:rsidR="0005221F" w:rsidRPr="000A4478" w:rsidRDefault="0005221F" w:rsidP="0005221F">
      <w:pPr>
        <w:shd w:val="clear" w:color="auto" w:fill="FFFFFF"/>
        <w:ind w:firstLine="708"/>
        <w:jc w:val="both"/>
        <w:rPr>
          <w:rFonts w:eastAsia="Times New Roman"/>
          <w:bdr w:val="none" w:sz="0" w:space="0" w:color="auto" w:frame="1"/>
        </w:rPr>
      </w:pPr>
    </w:p>
    <w:p w:rsidR="0005221F" w:rsidRPr="000A4478" w:rsidRDefault="0005221F" w:rsidP="0005221F">
      <w:pPr>
        <w:shd w:val="clear" w:color="auto" w:fill="FFFFFF"/>
        <w:ind w:firstLine="708"/>
        <w:jc w:val="both"/>
        <w:rPr>
          <w:rFonts w:eastAsia="Times New Roman"/>
          <w:bdr w:val="none" w:sz="0" w:space="0" w:color="auto" w:frame="1"/>
        </w:rPr>
      </w:pPr>
      <w:proofErr w:type="spellStart"/>
      <w:r w:rsidRPr="000A4478">
        <w:rPr>
          <w:rFonts w:eastAsia="Times New Roman"/>
          <w:bdr w:val="none" w:sz="0" w:space="0" w:color="auto" w:frame="1"/>
        </w:rPr>
        <w:t>Керуючись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 п.30 ст.26 Закону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місцеве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самоврядування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в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Україні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», </w:t>
      </w:r>
      <w:proofErr w:type="spellStart"/>
      <w:r w:rsidRPr="000A4478">
        <w:rPr>
          <w:rFonts w:eastAsia="Times New Roman"/>
          <w:bdr w:val="none" w:sz="0" w:space="0" w:color="auto" w:frame="1"/>
        </w:rPr>
        <w:t>відповідно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до ст. ст.  104-107 </w:t>
      </w:r>
      <w:proofErr w:type="spellStart"/>
      <w:r w:rsidRPr="000A4478">
        <w:rPr>
          <w:rFonts w:eastAsia="Times New Roman"/>
          <w:bdr w:val="none" w:sz="0" w:space="0" w:color="auto" w:frame="1"/>
        </w:rPr>
        <w:t>Цивільн</w:t>
      </w:r>
      <w:bookmarkStart w:id="0" w:name="_GoBack"/>
      <w:bookmarkEnd w:id="0"/>
      <w:r w:rsidRPr="000A4478">
        <w:rPr>
          <w:rFonts w:eastAsia="Times New Roman"/>
          <w:bdr w:val="none" w:sz="0" w:space="0" w:color="auto" w:frame="1"/>
        </w:rPr>
        <w:t>ого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Кодексу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Законів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proofErr w:type="gramStart"/>
      <w:r w:rsidRPr="000A4478">
        <w:rPr>
          <w:rFonts w:eastAsia="Times New Roman"/>
          <w:bdr w:val="none" w:sz="0" w:space="0" w:color="auto" w:frame="1"/>
        </w:rPr>
        <w:t>Укра</w:t>
      </w:r>
      <w:proofErr w:type="gramEnd"/>
      <w:r w:rsidRPr="000A4478">
        <w:rPr>
          <w:rFonts w:eastAsia="Times New Roman"/>
          <w:bdr w:val="none" w:sz="0" w:space="0" w:color="auto" w:frame="1"/>
        </w:rPr>
        <w:t>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»,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загальну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середню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»,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дошкільну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», Закону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від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15.07.2021 року № 1658-ІХ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внесення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змін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до </w:t>
      </w:r>
      <w:proofErr w:type="spellStart"/>
      <w:r w:rsidRPr="000A4478">
        <w:rPr>
          <w:rFonts w:eastAsia="Times New Roman"/>
          <w:bdr w:val="none" w:sz="0" w:space="0" w:color="auto" w:frame="1"/>
        </w:rPr>
        <w:t>деяких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законів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щодо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вдосконалення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механізмів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формування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мережі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ліцеїв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для </w:t>
      </w:r>
      <w:proofErr w:type="spellStart"/>
      <w:r w:rsidRPr="000A4478">
        <w:rPr>
          <w:rFonts w:eastAsia="Times New Roman"/>
          <w:bdr w:val="none" w:sz="0" w:space="0" w:color="auto" w:frame="1"/>
        </w:rPr>
        <w:t>запровадження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якісної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proofErr w:type="gramStart"/>
      <w:r w:rsidRPr="000A4478">
        <w:rPr>
          <w:rFonts w:eastAsia="Times New Roman"/>
          <w:bdr w:val="none" w:sz="0" w:space="0" w:color="auto" w:frame="1"/>
        </w:rPr>
        <w:t>проф</w:t>
      </w:r>
      <w:proofErr w:type="gramEnd"/>
      <w:r w:rsidRPr="000A4478">
        <w:rPr>
          <w:rFonts w:eastAsia="Times New Roman"/>
          <w:bdr w:val="none" w:sz="0" w:space="0" w:color="auto" w:frame="1"/>
        </w:rPr>
        <w:t>ільної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середньої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», Постанови </w:t>
      </w:r>
      <w:proofErr w:type="spellStart"/>
      <w:r w:rsidRPr="000A4478">
        <w:rPr>
          <w:rFonts w:eastAsia="Times New Roman"/>
          <w:bdr w:val="none" w:sz="0" w:space="0" w:color="auto" w:frame="1"/>
        </w:rPr>
        <w:t>Кабінету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Міністрів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України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від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19.06.2019 року № 532 «Про </w:t>
      </w:r>
      <w:proofErr w:type="spellStart"/>
      <w:r w:rsidRPr="000A4478">
        <w:rPr>
          <w:rFonts w:eastAsia="Times New Roman"/>
          <w:bdr w:val="none" w:sz="0" w:space="0" w:color="auto" w:frame="1"/>
        </w:rPr>
        <w:t>затвердження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Положення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про </w:t>
      </w:r>
      <w:proofErr w:type="spellStart"/>
      <w:r w:rsidRPr="000A4478">
        <w:rPr>
          <w:rFonts w:eastAsia="Times New Roman"/>
          <w:bdr w:val="none" w:sz="0" w:space="0" w:color="auto" w:frame="1"/>
        </w:rPr>
        <w:t>опорний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заклад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освіти</w:t>
      </w:r>
      <w:proofErr w:type="spellEnd"/>
      <w:r w:rsidRPr="000A4478">
        <w:rPr>
          <w:rFonts w:eastAsia="Times New Roman"/>
          <w:bdr w:val="none" w:sz="0" w:space="0" w:color="auto" w:frame="1"/>
        </w:rPr>
        <w:t>»,</w:t>
      </w:r>
      <w:r w:rsidRPr="000A4478">
        <w:t xml:space="preserve"> </w:t>
      </w:r>
      <w:r w:rsidRPr="000A4478">
        <w:rPr>
          <w:rFonts w:eastAsia="Times New Roman"/>
          <w:bdr w:val="none" w:sz="0" w:space="0" w:color="auto" w:frame="1"/>
        </w:rPr>
        <w:t xml:space="preserve">з метою </w:t>
      </w:r>
      <w:proofErr w:type="spellStart"/>
      <w:r w:rsidRPr="000A4478">
        <w:rPr>
          <w:rFonts w:eastAsia="Times New Roman"/>
          <w:bdr w:val="none" w:sz="0" w:space="0" w:color="auto" w:frame="1"/>
        </w:rPr>
        <w:t>створення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створення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на </w:t>
      </w:r>
      <w:proofErr w:type="spellStart"/>
      <w:r w:rsidRPr="000A4478">
        <w:rPr>
          <w:rFonts w:eastAsia="Times New Roman"/>
          <w:bdr w:val="none" w:sz="0" w:space="0" w:color="auto" w:frame="1"/>
        </w:rPr>
        <w:t>території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Любашівської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селищної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територіальної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громади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оптимальної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мережі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освітніх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закладів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необхідних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умов для </w:t>
      </w:r>
      <w:proofErr w:type="spellStart"/>
      <w:r w:rsidRPr="000A4478">
        <w:rPr>
          <w:rFonts w:eastAsia="Times New Roman"/>
          <w:bdr w:val="none" w:sz="0" w:space="0" w:color="auto" w:frame="1"/>
        </w:rPr>
        <w:t>надання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якісної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освіти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забезпечення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доступності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урізноманітнення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освітніх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послуг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proofErr w:type="gramStart"/>
      <w:r w:rsidRPr="000A4478">
        <w:rPr>
          <w:rFonts w:eastAsia="Times New Roman"/>
          <w:bdr w:val="none" w:sz="0" w:space="0" w:color="auto" w:frame="1"/>
        </w:rPr>
        <w:t>п</w:t>
      </w:r>
      <w:proofErr w:type="gramEnd"/>
      <w:r w:rsidRPr="000A4478">
        <w:rPr>
          <w:rFonts w:eastAsia="Times New Roman"/>
          <w:bdr w:val="none" w:sz="0" w:space="0" w:color="auto" w:frame="1"/>
        </w:rPr>
        <w:t>ідвищення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 </w:t>
      </w:r>
      <w:proofErr w:type="spellStart"/>
      <w:r w:rsidRPr="000A4478">
        <w:rPr>
          <w:rFonts w:eastAsia="Times New Roman"/>
          <w:bdr w:val="none" w:sz="0" w:space="0" w:color="auto" w:frame="1"/>
        </w:rPr>
        <w:t>економічної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ефективності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використання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матеріально-технічних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</w:t>
      </w:r>
      <w:proofErr w:type="spellStart"/>
      <w:r w:rsidRPr="000A4478">
        <w:rPr>
          <w:rFonts w:eastAsia="Times New Roman"/>
          <w:bdr w:val="none" w:sz="0" w:space="0" w:color="auto" w:frame="1"/>
        </w:rPr>
        <w:t>кадрових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і </w:t>
      </w:r>
      <w:proofErr w:type="spellStart"/>
      <w:r w:rsidRPr="000A4478">
        <w:rPr>
          <w:rFonts w:eastAsia="Times New Roman"/>
          <w:bdr w:val="none" w:sz="0" w:space="0" w:color="auto" w:frame="1"/>
        </w:rPr>
        <w:t>фінансових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 </w:t>
      </w:r>
      <w:proofErr w:type="spellStart"/>
      <w:r w:rsidRPr="000A4478">
        <w:rPr>
          <w:rFonts w:eastAsia="Times New Roman"/>
          <w:bdr w:val="none" w:sz="0" w:space="0" w:color="auto" w:frame="1"/>
        </w:rPr>
        <w:t>ресурсів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,  </w:t>
      </w:r>
      <w:proofErr w:type="spellStart"/>
      <w:r w:rsidRPr="000A4478">
        <w:rPr>
          <w:rFonts w:eastAsia="Times New Roman"/>
          <w:bdr w:val="none" w:sz="0" w:space="0" w:color="auto" w:frame="1"/>
        </w:rPr>
        <w:t>Любашівська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</w:t>
      </w:r>
      <w:proofErr w:type="spellStart"/>
      <w:r w:rsidRPr="000A4478">
        <w:rPr>
          <w:rFonts w:eastAsia="Times New Roman"/>
          <w:bdr w:val="none" w:sz="0" w:space="0" w:color="auto" w:frame="1"/>
        </w:rPr>
        <w:t>селищна</w:t>
      </w:r>
      <w:proofErr w:type="spellEnd"/>
      <w:r w:rsidRPr="000A4478">
        <w:rPr>
          <w:rFonts w:eastAsia="Times New Roman"/>
          <w:bdr w:val="none" w:sz="0" w:space="0" w:color="auto" w:frame="1"/>
        </w:rPr>
        <w:t xml:space="preserve">  рада:</w:t>
      </w:r>
    </w:p>
    <w:p w:rsidR="0005221F" w:rsidRPr="000A4478" w:rsidRDefault="0005221F" w:rsidP="0005221F">
      <w:pPr>
        <w:shd w:val="clear" w:color="auto" w:fill="FFFFFF"/>
        <w:rPr>
          <w:rFonts w:eastAsia="Times New Roman"/>
          <w:b/>
          <w:bCs/>
          <w:bdr w:val="none" w:sz="0" w:space="0" w:color="auto" w:frame="1"/>
        </w:rPr>
      </w:pPr>
    </w:p>
    <w:p w:rsidR="0005221F" w:rsidRPr="000A4478" w:rsidRDefault="0005221F" w:rsidP="0005221F">
      <w:pPr>
        <w:shd w:val="clear" w:color="auto" w:fill="FFFFFF"/>
        <w:rPr>
          <w:rFonts w:eastAsia="Times New Roman"/>
          <w:bdr w:val="none" w:sz="0" w:space="0" w:color="auto" w:frame="1"/>
        </w:rPr>
      </w:pPr>
      <w:r w:rsidRPr="000A4478">
        <w:rPr>
          <w:rFonts w:eastAsia="Times New Roman"/>
          <w:b/>
          <w:bCs/>
          <w:bdr w:val="none" w:sz="0" w:space="0" w:color="auto" w:frame="1"/>
        </w:rPr>
        <w:t>ВИРІШИЛА</w:t>
      </w:r>
      <w:r w:rsidRPr="000A4478">
        <w:rPr>
          <w:rFonts w:eastAsia="Times New Roman"/>
          <w:bdr w:val="none" w:sz="0" w:space="0" w:color="auto" w:frame="1"/>
        </w:rPr>
        <w:t>:</w:t>
      </w:r>
    </w:p>
    <w:p w:rsidR="0005221F" w:rsidRPr="000A4478" w:rsidRDefault="0005221F" w:rsidP="0005221F">
      <w:pPr>
        <w:ind w:left="142"/>
        <w:contextualSpacing/>
        <w:jc w:val="both"/>
      </w:pPr>
    </w:p>
    <w:p w:rsidR="0005221F" w:rsidRPr="000A4478" w:rsidRDefault="0005221F" w:rsidP="0005221F">
      <w:pPr>
        <w:numPr>
          <w:ilvl w:val="0"/>
          <w:numId w:val="1"/>
        </w:numPr>
        <w:spacing w:after="160" w:line="259" w:lineRule="auto"/>
        <w:contextualSpacing/>
        <w:jc w:val="both"/>
      </w:pPr>
      <w:proofErr w:type="spellStart"/>
      <w:r w:rsidRPr="000A4478">
        <w:t>Затвердити</w:t>
      </w:r>
      <w:proofErr w:type="spellEnd"/>
      <w:r w:rsidRPr="000A4478">
        <w:t xml:space="preserve">  план </w:t>
      </w:r>
      <w:proofErr w:type="spellStart"/>
      <w:r w:rsidRPr="000A4478">
        <w:t>трансформації</w:t>
      </w:r>
      <w:proofErr w:type="spellEnd"/>
      <w:r w:rsidRPr="000A4478">
        <w:t xml:space="preserve"> </w:t>
      </w:r>
      <w:proofErr w:type="spellStart"/>
      <w:r w:rsidRPr="000A4478">
        <w:t>ефективної</w:t>
      </w:r>
      <w:proofErr w:type="spellEnd"/>
      <w:r w:rsidRPr="000A4478">
        <w:t xml:space="preserve"> </w:t>
      </w:r>
      <w:proofErr w:type="spellStart"/>
      <w:r w:rsidRPr="000A4478">
        <w:t>мережі</w:t>
      </w:r>
      <w:proofErr w:type="spellEnd"/>
      <w:r w:rsidRPr="000A4478">
        <w:t xml:space="preserve"> </w:t>
      </w:r>
      <w:proofErr w:type="spellStart"/>
      <w:r w:rsidRPr="000A4478">
        <w:t>закладів</w:t>
      </w:r>
      <w:proofErr w:type="spellEnd"/>
      <w:r w:rsidRPr="000A4478">
        <w:t xml:space="preserve"> </w:t>
      </w:r>
      <w:proofErr w:type="spellStart"/>
      <w:r w:rsidRPr="000A4478">
        <w:t>освіти</w:t>
      </w:r>
      <w:proofErr w:type="spellEnd"/>
      <w:r w:rsidRPr="000A4478">
        <w:t xml:space="preserve"> </w:t>
      </w:r>
      <w:proofErr w:type="spellStart"/>
      <w:r w:rsidRPr="000A4478">
        <w:t>Любашівської</w:t>
      </w:r>
      <w:proofErr w:type="spellEnd"/>
      <w:r w:rsidRPr="000A4478">
        <w:t xml:space="preserve"> </w:t>
      </w:r>
      <w:proofErr w:type="spellStart"/>
      <w:r w:rsidRPr="000A4478">
        <w:t>селищної</w:t>
      </w:r>
      <w:proofErr w:type="spellEnd"/>
      <w:r w:rsidRPr="000A4478">
        <w:t xml:space="preserve"> </w:t>
      </w:r>
      <w:proofErr w:type="spellStart"/>
      <w:r w:rsidRPr="000A4478">
        <w:t>територіальної</w:t>
      </w:r>
      <w:proofErr w:type="spellEnd"/>
      <w:r w:rsidRPr="000A4478">
        <w:t xml:space="preserve"> </w:t>
      </w:r>
      <w:proofErr w:type="spellStart"/>
      <w:r w:rsidRPr="000A4478">
        <w:t>громади</w:t>
      </w:r>
      <w:proofErr w:type="spellEnd"/>
      <w:r w:rsidRPr="000A4478">
        <w:t xml:space="preserve">  на 2022 </w:t>
      </w:r>
      <w:proofErr w:type="spellStart"/>
      <w:proofErr w:type="gramStart"/>
      <w:r w:rsidRPr="000A4478">
        <w:t>р</w:t>
      </w:r>
      <w:proofErr w:type="gramEnd"/>
      <w:r w:rsidRPr="000A4478">
        <w:t>ік</w:t>
      </w:r>
      <w:proofErr w:type="spellEnd"/>
      <w:r w:rsidRPr="000A4478">
        <w:t xml:space="preserve">, </w:t>
      </w:r>
      <w:proofErr w:type="spellStart"/>
      <w:r w:rsidRPr="000A4478">
        <w:t>що</w:t>
      </w:r>
      <w:proofErr w:type="spellEnd"/>
      <w:r w:rsidRPr="000A4478">
        <w:t xml:space="preserve"> </w:t>
      </w:r>
      <w:proofErr w:type="spellStart"/>
      <w:r w:rsidRPr="000A4478">
        <w:t>додається</w:t>
      </w:r>
      <w:proofErr w:type="spellEnd"/>
      <w:r w:rsidRPr="000A4478">
        <w:t>.</w:t>
      </w:r>
    </w:p>
    <w:p w:rsidR="0005221F" w:rsidRPr="000A4478" w:rsidRDefault="0005221F" w:rsidP="0005221F">
      <w:pPr>
        <w:ind w:left="142"/>
        <w:contextualSpacing/>
        <w:jc w:val="both"/>
      </w:pPr>
    </w:p>
    <w:p w:rsidR="0005221F" w:rsidRPr="000A4478" w:rsidRDefault="0005221F" w:rsidP="0005221F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0A4478">
        <w:t xml:space="preserve">Провести </w:t>
      </w:r>
      <w:proofErr w:type="spellStart"/>
      <w:r w:rsidRPr="000A4478">
        <w:t>всі</w:t>
      </w:r>
      <w:proofErr w:type="spellEnd"/>
      <w:r w:rsidRPr="000A4478">
        <w:t xml:space="preserve"> </w:t>
      </w:r>
      <w:proofErr w:type="spellStart"/>
      <w:r w:rsidRPr="000A4478">
        <w:t>необхідні</w:t>
      </w:r>
      <w:proofErr w:type="spellEnd"/>
      <w:r w:rsidRPr="000A4478">
        <w:t xml:space="preserve"> заходи </w:t>
      </w:r>
      <w:proofErr w:type="spellStart"/>
      <w:r w:rsidRPr="000A4478">
        <w:t>відповідно</w:t>
      </w:r>
      <w:proofErr w:type="spellEnd"/>
      <w:r w:rsidRPr="000A4478">
        <w:t xml:space="preserve"> до </w:t>
      </w:r>
      <w:proofErr w:type="gramStart"/>
      <w:r w:rsidRPr="000A4478">
        <w:t>чинного</w:t>
      </w:r>
      <w:proofErr w:type="gramEnd"/>
      <w:r w:rsidRPr="000A4478">
        <w:t xml:space="preserve"> </w:t>
      </w:r>
      <w:proofErr w:type="spellStart"/>
      <w:r w:rsidRPr="000A4478">
        <w:t>законодавства</w:t>
      </w:r>
      <w:proofErr w:type="spellEnd"/>
      <w:r w:rsidRPr="000A4478">
        <w:t>.</w:t>
      </w:r>
    </w:p>
    <w:p w:rsidR="0005221F" w:rsidRPr="000A4478" w:rsidRDefault="0005221F" w:rsidP="0005221F">
      <w:pPr>
        <w:ind w:left="142"/>
        <w:contextualSpacing/>
        <w:jc w:val="both"/>
      </w:pPr>
    </w:p>
    <w:p w:rsidR="0005221F" w:rsidRPr="000A4478" w:rsidRDefault="0005221F" w:rsidP="0005221F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0A4478">
        <w:t xml:space="preserve">Контроль за </w:t>
      </w:r>
      <w:proofErr w:type="spellStart"/>
      <w:r w:rsidRPr="000A4478">
        <w:t>виконанням</w:t>
      </w:r>
      <w:proofErr w:type="spellEnd"/>
      <w:r w:rsidRPr="000A4478">
        <w:t xml:space="preserve"> </w:t>
      </w:r>
      <w:proofErr w:type="spellStart"/>
      <w:proofErr w:type="gramStart"/>
      <w:r w:rsidRPr="000A4478">
        <w:t>р</w:t>
      </w:r>
      <w:proofErr w:type="gramEnd"/>
      <w:r w:rsidRPr="000A4478">
        <w:t>ішення</w:t>
      </w:r>
      <w:proofErr w:type="spellEnd"/>
      <w:r w:rsidRPr="000A4478">
        <w:t xml:space="preserve"> </w:t>
      </w:r>
      <w:proofErr w:type="spellStart"/>
      <w:r w:rsidRPr="000A4478">
        <w:t>покласти</w:t>
      </w:r>
      <w:proofErr w:type="spellEnd"/>
      <w:r w:rsidRPr="000A4478">
        <w:t xml:space="preserve"> на </w:t>
      </w:r>
      <w:proofErr w:type="spellStart"/>
      <w:r w:rsidRPr="000A4478">
        <w:t>постійну</w:t>
      </w:r>
      <w:proofErr w:type="spellEnd"/>
      <w:r w:rsidRPr="000A4478">
        <w:t xml:space="preserve"> </w:t>
      </w:r>
      <w:proofErr w:type="spellStart"/>
      <w:r w:rsidRPr="000A4478">
        <w:t>комісію</w:t>
      </w:r>
      <w:proofErr w:type="spellEnd"/>
      <w:r w:rsidRPr="000A4478">
        <w:t xml:space="preserve"> </w:t>
      </w:r>
      <w:proofErr w:type="spellStart"/>
      <w:r w:rsidRPr="000A4478">
        <w:t>Любашівської</w:t>
      </w:r>
      <w:proofErr w:type="spellEnd"/>
      <w:r w:rsidRPr="000A4478">
        <w:t xml:space="preserve"> </w:t>
      </w:r>
      <w:proofErr w:type="spellStart"/>
      <w:r w:rsidRPr="000A4478">
        <w:t>селищної</w:t>
      </w:r>
      <w:proofErr w:type="spellEnd"/>
      <w:r w:rsidRPr="000A4478">
        <w:t xml:space="preserve"> ради з </w:t>
      </w:r>
      <w:proofErr w:type="spellStart"/>
      <w:r w:rsidRPr="000A4478">
        <w:t>питань</w:t>
      </w:r>
      <w:proofErr w:type="spellEnd"/>
      <w:r w:rsidRPr="000A4478">
        <w:t xml:space="preserve"> </w:t>
      </w:r>
      <w:proofErr w:type="spellStart"/>
      <w:r w:rsidRPr="000A4478">
        <w:t>освіти</w:t>
      </w:r>
      <w:proofErr w:type="spellEnd"/>
      <w:r w:rsidRPr="000A4478">
        <w:t xml:space="preserve">, </w:t>
      </w:r>
      <w:proofErr w:type="spellStart"/>
      <w:r w:rsidRPr="000A4478">
        <w:t>культури</w:t>
      </w:r>
      <w:proofErr w:type="spellEnd"/>
      <w:r w:rsidRPr="000A4478">
        <w:t xml:space="preserve">, </w:t>
      </w:r>
      <w:proofErr w:type="spellStart"/>
      <w:r w:rsidRPr="000A4478">
        <w:t>молоді</w:t>
      </w:r>
      <w:proofErr w:type="spellEnd"/>
      <w:r w:rsidRPr="000A4478">
        <w:t xml:space="preserve">, </w:t>
      </w:r>
      <w:proofErr w:type="spellStart"/>
      <w:r w:rsidRPr="000A4478">
        <w:t>фізкультури</w:t>
      </w:r>
      <w:proofErr w:type="spellEnd"/>
      <w:r w:rsidRPr="000A4478">
        <w:t xml:space="preserve">, спорту, </w:t>
      </w:r>
      <w:proofErr w:type="spellStart"/>
      <w:r w:rsidRPr="000A4478">
        <w:t>охорони</w:t>
      </w:r>
      <w:proofErr w:type="spellEnd"/>
      <w:r w:rsidRPr="000A4478">
        <w:t xml:space="preserve"> </w:t>
      </w:r>
      <w:proofErr w:type="spellStart"/>
      <w:r w:rsidRPr="000A4478">
        <w:t>здоров’я</w:t>
      </w:r>
      <w:proofErr w:type="spellEnd"/>
      <w:r w:rsidRPr="000A4478">
        <w:t xml:space="preserve"> та </w:t>
      </w:r>
      <w:proofErr w:type="spellStart"/>
      <w:r w:rsidRPr="000A4478">
        <w:t>соціального</w:t>
      </w:r>
      <w:proofErr w:type="spellEnd"/>
      <w:r w:rsidRPr="000A4478">
        <w:t xml:space="preserve"> </w:t>
      </w:r>
      <w:proofErr w:type="spellStart"/>
      <w:r w:rsidRPr="000A4478">
        <w:t>захисту</w:t>
      </w:r>
      <w:proofErr w:type="spellEnd"/>
      <w:r w:rsidRPr="000A4478">
        <w:t xml:space="preserve"> </w:t>
      </w:r>
      <w:proofErr w:type="spellStart"/>
      <w:r w:rsidRPr="000A4478">
        <w:t>населення</w:t>
      </w:r>
      <w:proofErr w:type="spellEnd"/>
      <w:r w:rsidRPr="000A4478">
        <w:t>.</w:t>
      </w:r>
    </w:p>
    <w:p w:rsidR="0005221F" w:rsidRPr="000A4478" w:rsidRDefault="0005221F" w:rsidP="00AE63FA">
      <w:pPr>
        <w:jc w:val="right"/>
        <w:rPr>
          <w:b/>
          <w:i/>
          <w:lang w:val="uk-UA"/>
        </w:rPr>
      </w:pPr>
    </w:p>
    <w:p w:rsidR="0005221F" w:rsidRPr="000A4478" w:rsidRDefault="0005221F" w:rsidP="00AE63FA">
      <w:pPr>
        <w:jc w:val="right"/>
        <w:rPr>
          <w:b/>
          <w:i/>
          <w:lang w:val="uk-UA"/>
        </w:rPr>
      </w:pPr>
    </w:p>
    <w:p w:rsidR="0005221F" w:rsidRPr="000A4478" w:rsidRDefault="0005221F" w:rsidP="00AE63FA">
      <w:pPr>
        <w:jc w:val="right"/>
        <w:rPr>
          <w:b/>
          <w:i/>
          <w:lang w:val="uk-UA"/>
        </w:rPr>
      </w:pPr>
    </w:p>
    <w:p w:rsidR="00AE63FA" w:rsidRPr="000A4478" w:rsidRDefault="00AE63FA" w:rsidP="00AE63FA">
      <w:pPr>
        <w:jc w:val="center"/>
        <w:rPr>
          <w:sz w:val="28"/>
          <w:szCs w:val="28"/>
          <w:lang w:val="uk-UA"/>
        </w:rPr>
      </w:pPr>
    </w:p>
    <w:p w:rsidR="00AE63FA" w:rsidRPr="000A4478" w:rsidRDefault="00AE63FA" w:rsidP="00AE63FA">
      <w:pPr>
        <w:tabs>
          <w:tab w:val="left" w:pos="6630"/>
        </w:tabs>
        <w:rPr>
          <w:b/>
          <w:lang w:val="uk-UA"/>
        </w:rPr>
      </w:pPr>
      <w:r w:rsidRPr="000A4478">
        <w:rPr>
          <w:b/>
          <w:lang w:val="uk-UA"/>
        </w:rPr>
        <w:t xml:space="preserve">Селищний голова </w:t>
      </w:r>
      <w:r w:rsidRPr="000A4478">
        <w:rPr>
          <w:b/>
          <w:lang w:val="uk-UA"/>
        </w:rPr>
        <w:tab/>
        <w:t>Геннадій ПАВЛОВ</w:t>
      </w:r>
    </w:p>
    <w:p w:rsidR="00AE63FA" w:rsidRPr="000A4478" w:rsidRDefault="00AE63FA" w:rsidP="00AE63FA">
      <w:pPr>
        <w:rPr>
          <w:b/>
          <w:sz w:val="28"/>
          <w:szCs w:val="28"/>
          <w:lang w:val="uk-UA"/>
        </w:rPr>
      </w:pPr>
    </w:p>
    <w:p w:rsidR="00AE63FA" w:rsidRPr="000A4478" w:rsidRDefault="00AE63FA" w:rsidP="00AE63FA">
      <w:pPr>
        <w:widowControl w:val="0"/>
        <w:rPr>
          <w:noProof/>
          <w:lang w:val="uk-UA"/>
        </w:rPr>
      </w:pPr>
    </w:p>
    <w:p w:rsidR="008F4707" w:rsidRPr="000A4478" w:rsidRDefault="008F4707" w:rsidP="00AE63FA">
      <w:pPr>
        <w:widowControl w:val="0"/>
        <w:rPr>
          <w:noProof/>
          <w:lang w:val="uk-UA"/>
        </w:rPr>
      </w:pPr>
    </w:p>
    <w:p w:rsidR="008F4707" w:rsidRPr="000A4478" w:rsidRDefault="008F4707" w:rsidP="008F4707">
      <w:pPr>
        <w:widowControl w:val="0"/>
        <w:rPr>
          <w:noProof/>
          <w:lang w:val="uk-UA"/>
        </w:rPr>
      </w:pPr>
    </w:p>
    <w:p w:rsidR="008F4707" w:rsidRPr="000A4478" w:rsidRDefault="008F4707" w:rsidP="008F4707">
      <w:pPr>
        <w:widowControl w:val="0"/>
        <w:rPr>
          <w:noProof/>
          <w:lang w:val="uk-UA"/>
        </w:rPr>
      </w:pPr>
      <w:r w:rsidRPr="000A4478">
        <w:rPr>
          <w:noProof/>
          <w:lang w:val="uk-UA"/>
        </w:rPr>
        <w:t>ПОГОДЖЕНО:</w:t>
      </w:r>
    </w:p>
    <w:p w:rsidR="008F4707" w:rsidRPr="000A4478" w:rsidRDefault="008F4707" w:rsidP="008F4707">
      <w:pPr>
        <w:widowControl w:val="0"/>
        <w:rPr>
          <w:noProof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0A4478" w:rsidRPr="000A4478" w:rsidTr="00432627">
        <w:trPr>
          <w:trHeight w:val="936"/>
        </w:trPr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tabs>
                <w:tab w:val="left" w:pos="0"/>
              </w:tabs>
              <w:ind w:left="-153" w:firstLine="153"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Секретар селищної ради  </w:t>
            </w:r>
          </w:p>
          <w:p w:rsidR="008F4707" w:rsidRPr="000A4478" w:rsidRDefault="008F4707" w:rsidP="008F4707">
            <w:pPr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Заступник селищного голови </w:t>
            </w:r>
          </w:p>
          <w:p w:rsidR="008F4707" w:rsidRPr="000A4478" w:rsidRDefault="008F4707" w:rsidP="008F4707">
            <w:pPr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з питань діяльності виконавчих органів</w:t>
            </w:r>
            <w:r w:rsidRPr="000A4478">
              <w:rPr>
                <w:lang w:val="uk-UA" w:eastAsia="en-US"/>
              </w:rPr>
              <w:tab/>
            </w:r>
          </w:p>
          <w:p w:rsidR="008F4707" w:rsidRPr="000A4478" w:rsidRDefault="008F4707" w:rsidP="008F4707">
            <w:pPr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Людмила МОКРЯК</w:t>
            </w: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Олег ПЕНЧЕВ</w:t>
            </w:r>
          </w:p>
        </w:tc>
      </w:tr>
      <w:tr w:rsidR="000A4478" w:rsidRPr="000A4478" w:rsidTr="00432627">
        <w:trPr>
          <w:trHeight w:val="936"/>
        </w:trPr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rPr>
                <w:rFonts w:eastAsia="Times New Roman"/>
                <w:noProof/>
                <w:lang w:val="uk-UA"/>
              </w:rPr>
            </w:pPr>
            <w:r w:rsidRPr="000A4478">
              <w:rPr>
                <w:rFonts w:eastAsia="Times New Roman"/>
                <w:noProof/>
                <w:lang w:val="uk-UA"/>
              </w:rPr>
              <w:t>Керуючий справами (секретар)</w:t>
            </w:r>
          </w:p>
          <w:p w:rsidR="008F4707" w:rsidRPr="000A4478" w:rsidRDefault="008F4707" w:rsidP="008F4707">
            <w:pPr>
              <w:tabs>
                <w:tab w:val="left" w:pos="0"/>
              </w:tabs>
              <w:ind w:left="-153" w:firstLine="153"/>
              <w:jc w:val="both"/>
              <w:rPr>
                <w:lang w:val="uk-UA" w:eastAsia="en-US"/>
              </w:rPr>
            </w:pPr>
            <w:r w:rsidRPr="000A4478">
              <w:rPr>
                <w:rFonts w:eastAsia="Times New Roman"/>
                <w:noProof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Наталя БОБОШКО</w:t>
            </w:r>
          </w:p>
        </w:tc>
      </w:tr>
      <w:tr w:rsidR="000A4478" w:rsidRPr="000A4478" w:rsidTr="00432627"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ind w:left="720" w:right="-1" w:hanging="686"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ind w:right="-1"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Начальник відділу загальної</w:t>
            </w:r>
          </w:p>
          <w:p w:rsidR="008F4707" w:rsidRPr="000A4478" w:rsidRDefault="008F4707" w:rsidP="008F4707">
            <w:pPr>
              <w:ind w:right="-1"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та організаційної роботи селищної ради</w:t>
            </w:r>
            <w:r w:rsidRPr="000A4478">
              <w:rPr>
                <w:lang w:val="uk-UA" w:eastAsia="en-US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       </w:t>
            </w: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  </w:t>
            </w: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Олег ГЛАДКИЙ</w:t>
            </w:r>
          </w:p>
        </w:tc>
      </w:tr>
      <w:tr w:rsidR="000A4478" w:rsidRPr="000A4478" w:rsidTr="00432627"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Начальник відділу правового забезпечення зв’язків </w:t>
            </w:r>
          </w:p>
          <w:p w:rsidR="008F4707" w:rsidRPr="000A4478" w:rsidRDefault="008F4707" w:rsidP="008F4707">
            <w:pPr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з правоохоронними  органами, цивільного захисту, </w:t>
            </w:r>
          </w:p>
          <w:p w:rsidR="008F4707" w:rsidRPr="000A4478" w:rsidRDefault="008F4707" w:rsidP="008F4707">
            <w:pPr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>Валентина ДОВГАНЮК</w:t>
            </w:r>
          </w:p>
        </w:tc>
      </w:tr>
      <w:tr w:rsidR="000A4478" w:rsidRPr="000A4478" w:rsidTr="008F4707"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contextualSpacing/>
              <w:jc w:val="both"/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b/>
                <w:lang w:val="uk-UA" w:eastAsia="en-US"/>
              </w:rPr>
            </w:pPr>
          </w:p>
        </w:tc>
      </w:tr>
      <w:tr w:rsidR="000A4478" w:rsidRPr="000A4478" w:rsidTr="008F4707">
        <w:trPr>
          <w:trHeight w:val="965"/>
        </w:trPr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ind w:left="720" w:hanging="686"/>
              <w:jc w:val="both"/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</w:tc>
      </w:tr>
      <w:tr w:rsidR="008F4707" w:rsidRPr="000A4478" w:rsidTr="008F4707">
        <w:trPr>
          <w:trHeight w:val="965"/>
        </w:trPr>
        <w:tc>
          <w:tcPr>
            <w:tcW w:w="6771" w:type="dxa"/>
            <w:shd w:val="clear" w:color="auto" w:fill="auto"/>
          </w:tcPr>
          <w:p w:rsidR="008F4707" w:rsidRPr="000A4478" w:rsidRDefault="008F4707" w:rsidP="008F4707">
            <w:pPr>
              <w:ind w:left="720" w:hanging="686"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ind w:left="720" w:hanging="686"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ind w:left="720" w:hanging="686"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rPr>
                <w:b/>
                <w:lang w:val="uk-UA"/>
              </w:rPr>
            </w:pPr>
            <w:proofErr w:type="spellStart"/>
            <w:proofErr w:type="gramStart"/>
            <w:r w:rsidRPr="000A4478">
              <w:rPr>
                <w:b/>
              </w:rPr>
              <w:t>П</w:t>
            </w:r>
            <w:proofErr w:type="gramEnd"/>
            <w:r w:rsidRPr="000A4478">
              <w:rPr>
                <w:b/>
              </w:rPr>
              <w:t>ідготував</w:t>
            </w:r>
            <w:proofErr w:type="spellEnd"/>
            <w:r w:rsidRPr="000A4478">
              <w:rPr>
                <w:b/>
              </w:rPr>
              <w:t>:</w:t>
            </w:r>
          </w:p>
          <w:p w:rsidR="008F4707" w:rsidRPr="000A4478" w:rsidRDefault="008F4707" w:rsidP="008F4707">
            <w:pPr>
              <w:rPr>
                <w:b/>
                <w:lang w:val="uk-UA"/>
              </w:rPr>
            </w:pPr>
          </w:p>
          <w:p w:rsidR="0005221F" w:rsidRPr="000A4478" w:rsidRDefault="0005221F" w:rsidP="0005221F">
            <w:pPr>
              <w:rPr>
                <w:lang w:val="uk-UA"/>
              </w:rPr>
            </w:pPr>
            <w:r w:rsidRPr="000A4478">
              <w:rPr>
                <w:lang w:val="uk-UA"/>
              </w:rPr>
              <w:t>Начальник відділу освіти, молоді та спорту</w:t>
            </w:r>
          </w:p>
          <w:p w:rsidR="008F4707" w:rsidRPr="000A4478" w:rsidRDefault="0005221F" w:rsidP="0005221F">
            <w:pPr>
              <w:ind w:left="720" w:hanging="686"/>
              <w:jc w:val="both"/>
              <w:rPr>
                <w:lang w:val="uk-UA" w:eastAsia="en-US"/>
              </w:rPr>
            </w:pPr>
            <w:proofErr w:type="spellStart"/>
            <w:r w:rsidRPr="000A4478">
              <w:rPr>
                <w:lang w:val="uk-UA"/>
              </w:rPr>
              <w:t>Любашівської</w:t>
            </w:r>
            <w:proofErr w:type="spellEnd"/>
            <w:r w:rsidRPr="000A4478">
              <w:rPr>
                <w:lang w:val="uk-UA"/>
              </w:rPr>
              <w:t xml:space="preserve"> селищної ради </w:t>
            </w:r>
          </w:p>
        </w:tc>
        <w:tc>
          <w:tcPr>
            <w:tcW w:w="3402" w:type="dxa"/>
            <w:shd w:val="clear" w:color="auto" w:fill="auto"/>
          </w:tcPr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F4707" w:rsidRPr="000A4478" w:rsidRDefault="0005221F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0A4478">
              <w:rPr>
                <w:lang w:val="uk-UA" w:eastAsia="en-US"/>
              </w:rPr>
              <w:t xml:space="preserve">Олександр  БАЙРАК  </w:t>
            </w:r>
          </w:p>
          <w:p w:rsidR="008F4707" w:rsidRPr="000A4478" w:rsidRDefault="008F4707" w:rsidP="008F470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</w:tc>
      </w:tr>
    </w:tbl>
    <w:p w:rsidR="008F4707" w:rsidRPr="000A4478" w:rsidRDefault="008F4707" w:rsidP="008F4707"/>
    <w:p w:rsidR="008F4707" w:rsidRPr="000A4478" w:rsidRDefault="008F4707" w:rsidP="008F4707"/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  <w:r w:rsidRPr="000A4478">
        <w:rPr>
          <w:rFonts w:eastAsia="Times New Roman"/>
          <w:sz w:val="26"/>
          <w:szCs w:val="26"/>
          <w:lang w:val="uk-UA"/>
        </w:rPr>
        <w:tab/>
      </w:r>
      <w:r w:rsidRPr="000A4478">
        <w:rPr>
          <w:rFonts w:eastAsia="Times New Roman"/>
          <w:sz w:val="26"/>
          <w:szCs w:val="26"/>
          <w:lang w:val="uk-UA"/>
        </w:rPr>
        <w:tab/>
      </w:r>
      <w:r w:rsidRPr="000A4478">
        <w:rPr>
          <w:rFonts w:eastAsia="Times New Roman"/>
          <w:sz w:val="26"/>
          <w:szCs w:val="26"/>
          <w:lang w:val="uk-UA"/>
        </w:rPr>
        <w:tab/>
        <w:t xml:space="preserve">       </w:t>
      </w: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rFonts w:eastAsia="Times New Roman"/>
          <w:sz w:val="26"/>
          <w:szCs w:val="26"/>
          <w:lang w:val="uk-UA"/>
        </w:rPr>
      </w:pPr>
    </w:p>
    <w:p w:rsidR="008F4707" w:rsidRPr="000A4478" w:rsidRDefault="008F4707" w:rsidP="008F4707">
      <w:pPr>
        <w:rPr>
          <w:lang w:val="uk-UA"/>
        </w:rPr>
      </w:pPr>
    </w:p>
    <w:sectPr w:rsidR="008F4707" w:rsidRPr="000A4478" w:rsidSect="008F4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E556D"/>
    <w:multiLevelType w:val="hybridMultilevel"/>
    <w:tmpl w:val="1CF65862"/>
    <w:lvl w:ilvl="0" w:tplc="6DC47F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1B"/>
    <w:rsid w:val="0005221F"/>
    <w:rsid w:val="000A4478"/>
    <w:rsid w:val="0033321B"/>
    <w:rsid w:val="008F4707"/>
    <w:rsid w:val="00AE63FA"/>
    <w:rsid w:val="00E20122"/>
    <w:rsid w:val="00FD25BC"/>
    <w:rsid w:val="00F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3F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3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3F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4</cp:revision>
  <cp:lastPrinted>2022-01-25T07:43:00Z</cp:lastPrinted>
  <dcterms:created xsi:type="dcterms:W3CDTF">2022-01-25T07:43:00Z</dcterms:created>
  <dcterms:modified xsi:type="dcterms:W3CDTF">2022-01-26T08:11:00Z</dcterms:modified>
</cp:coreProperties>
</file>