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74A" w:rsidRPr="00DA674A" w:rsidRDefault="00DA674A" w:rsidP="00DA674A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0"/>
          <w:szCs w:val="30"/>
          <w:bdr w:val="none" w:sz="0" w:space="0" w:color="auto" w:frame="1"/>
          <w:lang w:val="uk-UA"/>
        </w:rPr>
      </w:pPr>
      <w:r w:rsidRPr="00DA674A">
        <w:rPr>
          <w:rFonts w:ascii="Arial" w:hAnsi="Arial" w:cs="Arial"/>
          <w:b/>
          <w:bCs/>
          <w:color w:val="333333"/>
          <w:sz w:val="30"/>
          <w:szCs w:val="30"/>
          <w:bdr w:val="none" w:sz="0" w:space="0" w:color="auto" w:frame="1"/>
          <w:lang w:val="uk-UA"/>
        </w:rPr>
        <w:t>Перелік  питань</w:t>
      </w:r>
    </w:p>
    <w:p w:rsidR="00DA674A" w:rsidRPr="00DA674A" w:rsidRDefault="00DA674A" w:rsidP="00DA674A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DA674A">
        <w:rPr>
          <w:rFonts w:ascii="Arial" w:hAnsi="Arial" w:cs="Arial"/>
          <w:b/>
          <w:bCs/>
          <w:color w:val="333333"/>
          <w:sz w:val="30"/>
          <w:szCs w:val="30"/>
          <w:bdr w:val="none" w:sz="0" w:space="0" w:color="auto" w:frame="1"/>
          <w:lang w:val="uk-UA"/>
        </w:rPr>
        <w:t>до розгляду  на  засіданні  постійної  комісії</w:t>
      </w:r>
    </w:p>
    <w:p w:rsidR="00DA674A" w:rsidRPr="00DA674A" w:rsidRDefault="00DA674A" w:rsidP="00DA674A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DA674A">
        <w:rPr>
          <w:rFonts w:ascii="Arial" w:hAnsi="Arial" w:cs="Arial"/>
          <w:b/>
          <w:bCs/>
          <w:color w:val="333333"/>
          <w:sz w:val="30"/>
          <w:szCs w:val="30"/>
          <w:bdr w:val="none" w:sz="0" w:space="0" w:color="auto" w:frame="1"/>
          <w:lang w:val="uk-UA"/>
        </w:rPr>
        <w:t>з питань планування, фінансів, бюджету та соціально-економічного розвитку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  <w:lang w:val="uk-UA"/>
        </w:rPr>
        <w:t>1.Про внесення змін   до  рішення  Любашівської  селищної  ради  від  20.12.2019 року  №738 «Про  затвердження  бюджету Любашівської селищної ОТГ на 2020 рік».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bdr w:val="none" w:sz="0" w:space="0" w:color="auto" w:frame="1"/>
          <w:lang w:val="uk-UA"/>
        </w:rPr>
        <w:t>Доповідач:</w:t>
      </w:r>
      <w:proofErr w:type="spellStart"/>
      <w:r>
        <w:rPr>
          <w:b/>
          <w:bCs/>
          <w:color w:val="333333"/>
          <w:bdr w:val="none" w:sz="0" w:space="0" w:color="auto" w:frame="1"/>
          <w:lang w:val="uk-UA"/>
        </w:rPr>
        <w:t>Вітвіцька</w:t>
      </w:r>
      <w:proofErr w:type="spellEnd"/>
      <w:r>
        <w:rPr>
          <w:b/>
          <w:bCs/>
          <w:color w:val="333333"/>
          <w:bdr w:val="none" w:sz="0" w:space="0" w:color="auto" w:frame="1"/>
          <w:lang w:val="uk-UA"/>
        </w:rPr>
        <w:t>  О.Л.- начальник  фінансового управління селищної ради.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  <w:lang w:val="uk-UA"/>
        </w:rPr>
        <w:t>2.Про бюджет  Любашівської  селищної територіальної громади  на 2021 рік .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bdr w:val="none" w:sz="0" w:space="0" w:color="auto" w:frame="1"/>
          <w:lang w:val="uk-UA"/>
        </w:rPr>
        <w:t>Доповідач:</w:t>
      </w:r>
      <w:proofErr w:type="spellStart"/>
      <w:r>
        <w:rPr>
          <w:b/>
          <w:bCs/>
          <w:color w:val="333333"/>
          <w:bdr w:val="none" w:sz="0" w:space="0" w:color="auto" w:frame="1"/>
          <w:lang w:val="uk-UA"/>
        </w:rPr>
        <w:t>Вітвіцька</w:t>
      </w:r>
      <w:proofErr w:type="spellEnd"/>
      <w:r>
        <w:rPr>
          <w:b/>
          <w:bCs/>
          <w:color w:val="333333"/>
          <w:bdr w:val="none" w:sz="0" w:space="0" w:color="auto" w:frame="1"/>
          <w:lang w:val="uk-UA"/>
        </w:rPr>
        <w:t>  О.Л.- начальник  фінансового управління селищної ради.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  <w:lang w:val="uk-UA"/>
        </w:rPr>
        <w:t>3.Про затвердження   структури  апарату, штатного  розпису та  витрат  на  утримання   Любашівської  селищної ради  на 2021 рік.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bdr w:val="none" w:sz="0" w:space="0" w:color="auto" w:frame="1"/>
          <w:lang w:val="uk-UA"/>
        </w:rPr>
        <w:t>Доповідач:</w:t>
      </w:r>
      <w:proofErr w:type="spellStart"/>
      <w:r>
        <w:rPr>
          <w:b/>
          <w:bCs/>
          <w:color w:val="333333"/>
          <w:bdr w:val="none" w:sz="0" w:space="0" w:color="auto" w:frame="1"/>
          <w:lang w:val="uk-UA"/>
        </w:rPr>
        <w:t>Вітвіцька</w:t>
      </w:r>
      <w:proofErr w:type="spellEnd"/>
      <w:r>
        <w:rPr>
          <w:b/>
          <w:bCs/>
          <w:color w:val="333333"/>
          <w:bdr w:val="none" w:sz="0" w:space="0" w:color="auto" w:frame="1"/>
          <w:lang w:val="uk-UA"/>
        </w:rPr>
        <w:t>  О.Л.- начальник  фінансового управління селищної ради.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  <w:lang w:val="uk-UA"/>
        </w:rPr>
        <w:t>4.Умови оплати праці Любашівського селищного голови.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bdr w:val="none" w:sz="0" w:space="0" w:color="auto" w:frame="1"/>
          <w:lang w:val="uk-UA"/>
        </w:rPr>
        <w:t>Доповідач:</w:t>
      </w:r>
      <w:proofErr w:type="spellStart"/>
      <w:r>
        <w:rPr>
          <w:b/>
          <w:bCs/>
          <w:color w:val="333333"/>
          <w:bdr w:val="none" w:sz="0" w:space="0" w:color="auto" w:frame="1"/>
          <w:lang w:val="uk-UA"/>
        </w:rPr>
        <w:t>Вітвіцька</w:t>
      </w:r>
      <w:proofErr w:type="spellEnd"/>
      <w:r>
        <w:rPr>
          <w:b/>
          <w:bCs/>
          <w:color w:val="333333"/>
          <w:bdr w:val="none" w:sz="0" w:space="0" w:color="auto" w:frame="1"/>
          <w:lang w:val="uk-UA"/>
        </w:rPr>
        <w:t>  О.Л.- начальник  фінансового управління селищної ради.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  <w:lang w:val="uk-UA"/>
        </w:rPr>
        <w:t>5.Про затвердження  Програми   з підготовки  молоді  до проходження  строкової   військової служби  та  військової   служби  за контрактом Любашівської територіальної громади  на 2021 рік.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bdr w:val="none" w:sz="0" w:space="0" w:color="auto" w:frame="1"/>
          <w:lang w:val="uk-UA"/>
        </w:rPr>
        <w:t> Доповідач:  Бровченко В.Г.- військовий    комісар Любашівського районного  територіального  центру  комплектування  та  соціальної підтримки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  <w:lang w:val="uk-UA"/>
        </w:rPr>
        <w:t>6.Про затвердження  Програми «Організація харчування  дітей  в закладах  освіти  Любашівської  селищної територіальної громади».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b/>
          <w:bCs/>
          <w:color w:val="333333"/>
          <w:bdr w:val="none" w:sz="0" w:space="0" w:color="auto" w:frame="1"/>
          <w:shd w:val="clear" w:color="auto" w:fill="FFFFFF"/>
        </w:rPr>
        <w:t>Доповідач</w:t>
      </w:r>
      <w:proofErr w:type="gramStart"/>
      <w:r>
        <w:rPr>
          <w:b/>
          <w:bCs/>
          <w:color w:val="333333"/>
          <w:bdr w:val="none" w:sz="0" w:space="0" w:color="auto" w:frame="1"/>
          <w:shd w:val="clear" w:color="auto" w:fill="FFFFFF"/>
        </w:rPr>
        <w:t>:Б</w:t>
      </w:r>
      <w:proofErr w:type="gramEnd"/>
      <w:r>
        <w:rPr>
          <w:b/>
          <w:bCs/>
          <w:color w:val="333333"/>
          <w:bdr w:val="none" w:sz="0" w:space="0" w:color="auto" w:frame="1"/>
          <w:shd w:val="clear" w:color="auto" w:fill="FFFFFF"/>
        </w:rPr>
        <w:t>айрак</w:t>
      </w:r>
      <w:proofErr w:type="spellEnd"/>
      <w:r>
        <w:rPr>
          <w:b/>
          <w:bCs/>
          <w:color w:val="333333"/>
          <w:bdr w:val="none" w:sz="0" w:space="0" w:color="auto" w:frame="1"/>
          <w:shd w:val="clear" w:color="auto" w:fill="FFFFFF"/>
        </w:rPr>
        <w:t xml:space="preserve"> О.В.- </w:t>
      </w:r>
      <w:r>
        <w:rPr>
          <w:color w:val="000000"/>
          <w:bdr w:val="none" w:sz="0" w:space="0" w:color="auto" w:frame="1"/>
          <w:shd w:val="clear" w:color="auto" w:fill="FFFFFF"/>
          <w:lang w:val="uk-UA"/>
        </w:rPr>
        <w:t>н</w:t>
      </w:r>
      <w:proofErr w:type="spellStart"/>
      <w:r>
        <w:rPr>
          <w:color w:val="000000"/>
          <w:bdr w:val="none" w:sz="0" w:space="0" w:color="auto" w:frame="1"/>
          <w:shd w:val="clear" w:color="auto" w:fill="FFFFFF"/>
        </w:rPr>
        <w:t>ачальник</w:t>
      </w:r>
      <w:proofErr w:type="spellEnd"/>
      <w:r>
        <w:rPr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bdr w:val="none" w:sz="0" w:space="0" w:color="auto" w:frame="1"/>
          <w:shd w:val="clear" w:color="auto" w:fill="FFFFFF"/>
        </w:rPr>
        <w:t>відділу</w:t>
      </w:r>
      <w:proofErr w:type="spellEnd"/>
      <w:r>
        <w:rPr>
          <w:color w:val="000000"/>
          <w:bdr w:val="none" w:sz="0" w:space="0" w:color="auto" w:frame="1"/>
          <w:shd w:val="clear" w:color="auto" w:fill="FFFFFF"/>
        </w:rPr>
        <w:t xml:space="preserve">  </w:t>
      </w:r>
      <w:proofErr w:type="spellStart"/>
      <w:r>
        <w:rPr>
          <w:color w:val="000000"/>
          <w:bdr w:val="none" w:sz="0" w:space="0" w:color="auto" w:frame="1"/>
          <w:shd w:val="clear" w:color="auto" w:fill="FFFFFF"/>
        </w:rPr>
        <w:t>освіти</w:t>
      </w:r>
      <w:proofErr w:type="spellEnd"/>
      <w:r>
        <w:rPr>
          <w:color w:val="000000"/>
          <w:bdr w:val="none" w:sz="0" w:space="0" w:color="auto" w:frame="1"/>
          <w:shd w:val="clear" w:color="auto" w:fill="FFFFFF"/>
        </w:rPr>
        <w:t xml:space="preserve">,  </w:t>
      </w:r>
      <w:proofErr w:type="spellStart"/>
      <w:r>
        <w:rPr>
          <w:color w:val="000000"/>
          <w:bdr w:val="none" w:sz="0" w:space="0" w:color="auto" w:frame="1"/>
          <w:shd w:val="clear" w:color="auto" w:fill="FFFFFF"/>
        </w:rPr>
        <w:t>культури</w:t>
      </w:r>
      <w:proofErr w:type="spellEnd"/>
      <w:r>
        <w:rPr>
          <w:color w:val="000000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/>
          <w:bdr w:val="none" w:sz="0" w:space="0" w:color="auto" w:frame="1"/>
          <w:shd w:val="clear" w:color="auto" w:fill="FFFFFF"/>
        </w:rPr>
        <w:t>спорту,молодіжної</w:t>
      </w:r>
      <w:proofErr w:type="spellEnd"/>
      <w:r>
        <w:rPr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bdr w:val="none" w:sz="0" w:space="0" w:color="auto" w:frame="1"/>
          <w:shd w:val="clear" w:color="auto" w:fill="FFFFFF"/>
        </w:rPr>
        <w:t>політики</w:t>
      </w:r>
      <w:proofErr w:type="spellEnd"/>
      <w:r>
        <w:rPr>
          <w:color w:val="000000"/>
          <w:bdr w:val="none" w:sz="0" w:space="0" w:color="auto" w:frame="1"/>
          <w:shd w:val="clear" w:color="auto" w:fill="FFFFFF"/>
        </w:rPr>
        <w:t xml:space="preserve">  </w:t>
      </w:r>
      <w:proofErr w:type="spellStart"/>
      <w:r>
        <w:rPr>
          <w:color w:val="000000"/>
          <w:bdr w:val="none" w:sz="0" w:space="0" w:color="auto" w:frame="1"/>
          <w:shd w:val="clear" w:color="auto" w:fill="FFFFFF"/>
        </w:rPr>
        <w:t>селищної</w:t>
      </w:r>
      <w:proofErr w:type="spellEnd"/>
      <w:r>
        <w:rPr>
          <w:color w:val="000000"/>
          <w:bdr w:val="none" w:sz="0" w:space="0" w:color="auto" w:frame="1"/>
          <w:shd w:val="clear" w:color="auto" w:fill="FFFFFF"/>
        </w:rPr>
        <w:t xml:space="preserve"> ради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  <w:lang w:val="uk-UA"/>
        </w:rPr>
        <w:t>7.Про надання дозволу на прийняття  на  відповідальне зберігання  з правом  використання  медичного  обладнання.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5"/>
          <w:b/>
          <w:bCs/>
          <w:color w:val="333333"/>
          <w:bdr w:val="none" w:sz="0" w:space="0" w:color="auto" w:frame="1"/>
          <w:lang w:val="uk-UA"/>
        </w:rPr>
        <w:t xml:space="preserve">Доповідач: Фомін Д.А.- </w:t>
      </w:r>
      <w:proofErr w:type="spellStart"/>
      <w:r>
        <w:rPr>
          <w:rStyle w:val="a5"/>
          <w:b/>
          <w:bCs/>
          <w:color w:val="333333"/>
          <w:bdr w:val="none" w:sz="0" w:space="0" w:color="auto" w:frame="1"/>
          <w:lang w:val="uk-UA"/>
        </w:rPr>
        <w:t>в.о</w:t>
      </w:r>
      <w:proofErr w:type="spellEnd"/>
      <w:r>
        <w:rPr>
          <w:rStyle w:val="a5"/>
          <w:b/>
          <w:bCs/>
          <w:color w:val="333333"/>
          <w:bdr w:val="none" w:sz="0" w:space="0" w:color="auto" w:frame="1"/>
          <w:lang w:val="uk-UA"/>
        </w:rPr>
        <w:t>. головного  лікаря КНП «Любашівська  ЦРЛ»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bdr w:val="none" w:sz="0" w:space="0" w:color="auto" w:frame="1"/>
        </w:rPr>
        <w:t>          </w:t>
      </w:r>
    </w:p>
    <w:p w:rsidR="00DA674A" w:rsidRDefault="00DA674A" w:rsidP="00DA674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  <w:lang w:val="uk-UA"/>
        </w:rPr>
        <w:t>   Секретар селищної ради                                            Мокряк Л.М.</w:t>
      </w:r>
    </w:p>
    <w:p w:rsidR="008259E9" w:rsidRDefault="008259E9">
      <w:pPr>
        <w:rPr>
          <w:lang w:val="uk-UA"/>
        </w:rPr>
      </w:pPr>
      <w:bookmarkStart w:id="0" w:name="_GoBack"/>
      <w:bookmarkEnd w:id="0"/>
    </w:p>
    <w:sectPr w:rsidR="0082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59D"/>
    <w:rsid w:val="00054221"/>
    <w:rsid w:val="002C659D"/>
    <w:rsid w:val="008259E9"/>
    <w:rsid w:val="00883749"/>
    <w:rsid w:val="00DA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uiPriority w:val="20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Normal (Web)"/>
    <w:basedOn w:val="a"/>
    <w:uiPriority w:val="99"/>
    <w:semiHidden/>
    <w:unhideWhenUsed/>
    <w:rsid w:val="00DA67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uiPriority w:val="20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Normal (Web)"/>
    <w:basedOn w:val="a"/>
    <w:uiPriority w:val="99"/>
    <w:semiHidden/>
    <w:unhideWhenUsed/>
    <w:rsid w:val="00DA67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0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2020-12-11T12:56:00Z</dcterms:created>
  <dcterms:modified xsi:type="dcterms:W3CDTF">2020-12-11T13:15:00Z</dcterms:modified>
</cp:coreProperties>
</file>