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B5" w:rsidRPr="00CA788D" w:rsidRDefault="00FF61AE" w:rsidP="00CA788D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GERB" style="width:40.7pt;height:50.1pt;visibility:visible">
            <v:imagedata r:id="rId6" o:title=""/>
          </v:shape>
        </w:pict>
      </w:r>
    </w:p>
    <w:p w:rsidR="00B32BB5" w:rsidRPr="00CA788D" w:rsidRDefault="00B32BB5" w:rsidP="00CA78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A788D"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B32BB5" w:rsidRPr="00CA788D" w:rsidRDefault="00B32BB5" w:rsidP="00CA78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B32BB5" w:rsidRPr="00CA788D" w:rsidRDefault="00B32BB5" w:rsidP="00CA78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B32BB5" w:rsidRPr="00CA788D" w:rsidRDefault="00B32BB5" w:rsidP="00CA78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B32BB5" w:rsidRPr="006104C4" w:rsidRDefault="00B32BB5" w:rsidP="00347768">
      <w:pPr>
        <w:keepNext/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IX</w:t>
      </w:r>
      <w:r w:rsidRPr="00614DB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B32BB5" w:rsidRPr="00CA788D" w:rsidRDefault="00B32BB5" w:rsidP="00CA788D">
      <w:pPr>
        <w:keepNext/>
        <w:spacing w:after="120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П Р О Е К Т     Р  І  Ш  Е  Н  </w:t>
      </w:r>
      <w:proofErr w:type="spellStart"/>
      <w:r w:rsidRPr="00CA788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A788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B32BB5" w:rsidRPr="00CA788D" w:rsidRDefault="00B32BB5" w:rsidP="006452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19</w:t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жовтня  2021 року</w:t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№ </w:t>
      </w:r>
    </w:p>
    <w:p w:rsidR="00B32BB5" w:rsidRPr="00BB3B69" w:rsidRDefault="00B32BB5" w:rsidP="006452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3B6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надання дозволу Комунальному некомерційному підприємству</w:t>
      </w:r>
    </w:p>
    <w:p w:rsidR="00B32BB5" w:rsidRDefault="00B32BB5" w:rsidP="006452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3B69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 w:rsidRPr="00BB3B69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Любашівська</w:t>
      </w:r>
      <w:proofErr w:type="spellEnd"/>
      <w:r w:rsidRPr="00BB3B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багатопрофільна лікарня інтенсивного лікування» </w:t>
      </w:r>
      <w:proofErr w:type="spellStart"/>
      <w:r w:rsidRPr="00BB3B69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Любашівської</w:t>
      </w:r>
      <w:proofErr w:type="spellEnd"/>
      <w:r w:rsidRPr="00BB3B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селищної ради на отримання банківського кредиту на погашення заборгованості по  заробітній платі</w:t>
      </w:r>
    </w:p>
    <w:p w:rsidR="00B32BB5" w:rsidRPr="00BB3B69" w:rsidRDefault="00B32BB5" w:rsidP="00BB3B6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32BB5" w:rsidRPr="00BB3B69" w:rsidRDefault="00B32BB5" w:rsidP="006452B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B69">
        <w:rPr>
          <w:rFonts w:ascii="Times New Roman" w:hAnsi="Times New Roman" w:cs="Times New Roman"/>
          <w:sz w:val="24"/>
          <w:szCs w:val="24"/>
          <w:lang w:val="uk-UA"/>
        </w:rPr>
        <w:t>Відповідно до частини 1 пункту 26 ст. 26, ст. 59 Закону України «Про місцеве самоврядування в Україні», ст. ст. 3, 21, 22, 24,25 Закону України «Про оплату праці», ст. 346 Господарського кодексу України, та Порядку здійснення місцевих запозичень, затвердженого постановою Кабінету Міністрів України від 16 лютого 2011 р. №110 (зі змінами), беручи до уваги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лист відділення в Одеській області Національної служби посередництва і примирення та </w:t>
      </w:r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клопотання Комунального некомерційного підприємства «</w:t>
      </w:r>
      <w:proofErr w:type="spellStart"/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Любашівська</w:t>
      </w:r>
      <w:proofErr w:type="spellEnd"/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багатопрофільна лікарня інтенсивного лікування» </w:t>
      </w:r>
      <w:proofErr w:type="spellStart"/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Любашівської</w:t>
      </w:r>
      <w:proofErr w:type="spellEnd"/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селищної ради (далі – КНП «</w:t>
      </w:r>
      <w:proofErr w:type="spellStart"/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Любашівська</w:t>
      </w:r>
      <w:proofErr w:type="spellEnd"/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БЛІЛ»), з метою забезпечення реалізації державної політики у сфері охорони здоров’я та оплати праці, погашення заборгованості  по заробітній платі, яка виникла перед працівниками КНП «</w:t>
      </w:r>
      <w:proofErr w:type="spellStart"/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Любашівська</w:t>
      </w:r>
      <w:proofErr w:type="spellEnd"/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БЛІЛ» </w:t>
      </w:r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 </w:t>
      </w:r>
      <w:r w:rsidRPr="005966E8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період 2020-2021 років</w:t>
      </w:r>
      <w:r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BB3B69">
        <w:rPr>
          <w:rFonts w:ascii="Times New Roman" w:hAnsi="Times New Roman" w:cs="Times New Roman"/>
          <w:sz w:val="24"/>
          <w:szCs w:val="24"/>
          <w:lang w:val="uk-UA"/>
        </w:rPr>
        <w:t xml:space="preserve">висновків та рекомендацій </w:t>
      </w:r>
      <w:r>
        <w:rPr>
          <w:rFonts w:ascii="Times New Roman" w:hAnsi="Times New Roman" w:cs="Times New Roman"/>
          <w:sz w:val="24"/>
          <w:szCs w:val="24"/>
          <w:lang w:val="uk-UA"/>
        </w:rPr>
        <w:t>постійної комісії</w:t>
      </w:r>
      <w:r w:rsidRPr="00BB3B6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 з питань планування, фінансів, бюджету та соціально-економічного розвитку, </w:t>
      </w:r>
      <w:proofErr w:type="spellStart"/>
      <w:r w:rsidRPr="00BB3B69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BB3B69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</w:p>
    <w:p w:rsidR="00B32BB5" w:rsidRDefault="00B32BB5" w:rsidP="00CA788D">
      <w:pPr>
        <w:pStyle w:val="a3"/>
        <w:spacing w:before="0" w:beforeAutospacing="0" w:after="0" w:afterAutospacing="0"/>
        <w:ind w:right="75"/>
        <w:jc w:val="both"/>
        <w:rPr>
          <w:b/>
          <w:bCs/>
          <w:lang w:val="uk-UA"/>
        </w:rPr>
      </w:pPr>
      <w:r w:rsidRPr="00CA788D">
        <w:rPr>
          <w:b/>
          <w:bCs/>
          <w:lang w:val="uk-UA"/>
        </w:rPr>
        <w:t>ВИРІШИЛА:</w:t>
      </w:r>
    </w:p>
    <w:p w:rsidR="00B32BB5" w:rsidRDefault="00B32BB5" w:rsidP="00CA788D">
      <w:pPr>
        <w:pStyle w:val="a3"/>
        <w:spacing w:before="0" w:beforeAutospacing="0" w:after="0" w:afterAutospacing="0"/>
        <w:ind w:right="75"/>
        <w:jc w:val="both"/>
        <w:rPr>
          <w:b/>
          <w:bCs/>
          <w:lang w:val="uk-UA"/>
        </w:rPr>
      </w:pPr>
    </w:p>
    <w:p w:rsidR="00B32BB5" w:rsidRDefault="006452BF" w:rsidP="0064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32BB5" w:rsidRPr="00BB3B69">
        <w:rPr>
          <w:rFonts w:ascii="Times New Roman" w:hAnsi="Times New Roman" w:cs="Times New Roman"/>
          <w:sz w:val="24"/>
          <w:szCs w:val="24"/>
          <w:lang w:val="uk-UA"/>
        </w:rPr>
        <w:t>Надати дозвіл Комунальному некомерційному підприємству «</w:t>
      </w:r>
      <w:proofErr w:type="spellStart"/>
      <w:r w:rsidR="00B32BB5" w:rsidRPr="00BB3B69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B32BB5" w:rsidRPr="00BB3B69">
        <w:rPr>
          <w:rFonts w:ascii="Times New Roman" w:hAnsi="Times New Roman" w:cs="Times New Roman"/>
          <w:sz w:val="24"/>
          <w:szCs w:val="24"/>
          <w:lang w:val="uk-UA"/>
        </w:rPr>
        <w:t xml:space="preserve"> багатопрофільна лікарня інтенсивного лікування» </w:t>
      </w:r>
      <w:proofErr w:type="spellStart"/>
      <w:r w:rsidR="00B32BB5" w:rsidRPr="00BB3B69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B32BB5" w:rsidRPr="00BB3B6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="00B32BB5"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здійснення необхідних дій з метою відкриття довгострокового  ліміту кредитування, </w:t>
      </w:r>
      <w:r w:rsidR="00B32BB5" w:rsidRPr="00BB3B69">
        <w:rPr>
          <w:rFonts w:ascii="Times New Roman" w:hAnsi="Times New Roman" w:cs="Times New Roman"/>
          <w:sz w:val="24"/>
          <w:szCs w:val="24"/>
          <w:lang w:val="uk-UA"/>
        </w:rPr>
        <w:t xml:space="preserve"> отримання банківського кредиту для погашення заборгованості  по заробітній платі в АТ КБ «ПРИВАТБАНК», код ЄДРПОУ  14360570  під заставу майна, що є у власності </w:t>
      </w:r>
      <w:proofErr w:type="spellStart"/>
      <w:r w:rsidR="00B32BB5" w:rsidRPr="00BB3B69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B32BB5" w:rsidRPr="00BB3B6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(Додаток №1).</w:t>
      </w:r>
    </w:p>
    <w:p w:rsidR="00B32BB5" w:rsidRPr="00BB3B69" w:rsidRDefault="006452BF" w:rsidP="0064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B32BB5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proofErr w:type="spellStart"/>
      <w:r w:rsidR="00B32BB5">
        <w:rPr>
          <w:rFonts w:ascii="Times New Roman" w:hAnsi="Times New Roman" w:cs="Times New Roman"/>
          <w:sz w:val="24"/>
          <w:szCs w:val="24"/>
          <w:lang w:val="uk-UA"/>
        </w:rPr>
        <w:t>Любашівській</w:t>
      </w:r>
      <w:proofErr w:type="spellEnd"/>
      <w:r w:rsidR="00B32BB5" w:rsidRPr="00BB3B69">
        <w:rPr>
          <w:rFonts w:ascii="Times New Roman" w:hAnsi="Times New Roman" w:cs="Times New Roman"/>
          <w:sz w:val="24"/>
          <w:szCs w:val="24"/>
          <w:lang w:val="uk-UA"/>
        </w:rPr>
        <w:t xml:space="preserve"> селищній раді стати поручителем за кредитним договором та селищному голові Павлову Г.А. підписати відповідний договір.</w:t>
      </w:r>
    </w:p>
    <w:p w:rsidR="00B32BB5" w:rsidRPr="005966E8" w:rsidRDefault="006452BF" w:rsidP="0064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 </w:t>
      </w:r>
      <w:r w:rsidR="00B32BB5"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результатами вчинення вищевказаних дій дозволити виконуючому обов’язки генерального директора комунального некомерційного підприємства «</w:t>
      </w:r>
      <w:proofErr w:type="spellStart"/>
      <w:r w:rsidR="00B32BB5"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Любашівська</w:t>
      </w:r>
      <w:proofErr w:type="spellEnd"/>
      <w:r w:rsidR="00B32BB5"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багатопрофільна лікарня інтенсивного лікування» </w:t>
      </w:r>
      <w:proofErr w:type="spellStart"/>
      <w:r w:rsidR="00B32BB5"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Любашівської</w:t>
      </w:r>
      <w:proofErr w:type="spellEnd"/>
      <w:r w:rsidR="00B32BB5" w:rsidRPr="00BB3B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селищної ради Фоміну Д.А. підписувати відповідний кредитний договір</w:t>
      </w:r>
      <w:r w:rsidR="00B32BB5" w:rsidRPr="005966E8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B32BB5" w:rsidRDefault="006452BF" w:rsidP="006452BF">
      <w:pPr>
        <w:spacing w:after="0" w:line="231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B32BB5" w:rsidRPr="00CA788D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B32BB5" w:rsidRPr="008E114F">
        <w:rPr>
          <w:rFonts w:ascii="Times New Roman" w:hAnsi="Times New Roman" w:cs="Times New Roman"/>
          <w:sz w:val="24"/>
          <w:szCs w:val="24"/>
          <w:lang w:val="uk-UA"/>
        </w:rPr>
        <w:t xml:space="preserve">за виконанням цього </w:t>
      </w:r>
      <w:proofErr w:type="gramStart"/>
      <w:r w:rsidR="00B32BB5" w:rsidRPr="008E114F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B32BB5" w:rsidRPr="008E114F">
        <w:rPr>
          <w:rFonts w:ascii="Times New Roman" w:hAnsi="Times New Roman" w:cs="Times New Roman"/>
          <w:sz w:val="24"/>
          <w:szCs w:val="24"/>
          <w:lang w:val="uk-UA"/>
        </w:rPr>
        <w:t>ішення покласти</w:t>
      </w:r>
      <w:r w:rsidR="00B32BB5" w:rsidRPr="00CA788D">
        <w:rPr>
          <w:rFonts w:ascii="Times New Roman" w:hAnsi="Times New Roman" w:cs="Times New Roman"/>
          <w:sz w:val="24"/>
          <w:szCs w:val="24"/>
        </w:rPr>
        <w:t xml:space="preserve"> на </w:t>
      </w:r>
      <w:r w:rsidR="00B32BB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п</w:t>
      </w:r>
      <w:r w:rsidR="00B32BB5" w:rsidRPr="00CA788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остійну комісію з питань </w:t>
      </w:r>
      <w:r w:rsidR="00B32BB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планування, фінансів, бюджету та соціально – економічного розвитку</w:t>
      </w:r>
      <w:r w:rsidR="00B32BB5" w:rsidRPr="00CA788D">
        <w:rPr>
          <w:rFonts w:ascii="Times New Roman" w:hAnsi="Times New Roman" w:cs="Times New Roman"/>
          <w:sz w:val="24"/>
          <w:szCs w:val="24"/>
        </w:rPr>
        <w:t>.</w:t>
      </w:r>
    </w:p>
    <w:p w:rsidR="00B32BB5" w:rsidRDefault="00B32BB5" w:rsidP="000177C0">
      <w:pPr>
        <w:spacing w:after="0" w:line="231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0177C0">
      <w:pPr>
        <w:spacing w:after="0" w:line="231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Pr="000177C0" w:rsidRDefault="00B32BB5" w:rsidP="005966E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</w:t>
      </w:r>
      <w:proofErr w:type="spellStart"/>
      <w:r w:rsidRPr="000177C0">
        <w:rPr>
          <w:rFonts w:ascii="Times New Roman" w:hAnsi="Times New Roman" w:cs="Times New Roman"/>
          <w:b/>
          <w:bCs/>
          <w:sz w:val="24"/>
          <w:szCs w:val="24"/>
        </w:rPr>
        <w:t>елищний</w:t>
      </w:r>
      <w:proofErr w:type="spellEnd"/>
      <w:r w:rsidRPr="000177C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177C0">
        <w:rPr>
          <w:rFonts w:ascii="Times New Roman" w:hAnsi="Times New Roman" w:cs="Times New Roman"/>
          <w:b/>
          <w:bCs/>
          <w:sz w:val="24"/>
          <w:szCs w:val="24"/>
        </w:rPr>
        <w:t xml:space="preserve">голова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0177C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177C0">
        <w:rPr>
          <w:rFonts w:ascii="Times New Roman" w:hAnsi="Times New Roman" w:cs="Times New Roman"/>
          <w:b/>
          <w:bCs/>
          <w:sz w:val="24"/>
          <w:szCs w:val="24"/>
        </w:rPr>
        <w:t xml:space="preserve">   Г.А. Павлов</w:t>
      </w: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2BF" w:rsidRDefault="006452BF" w:rsidP="006452BF">
      <w:pPr>
        <w:spacing w:after="0" w:line="231" w:lineRule="atLeast"/>
        <w:ind w:left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</w:t>
      </w:r>
      <w:r w:rsidR="003B5F5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BB3B69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3B5F54" w:rsidRDefault="003B5F54" w:rsidP="003B5F54">
      <w:pPr>
        <w:spacing w:after="0" w:line="231" w:lineRule="atLeast"/>
        <w:ind w:left="424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селищної ради </w:t>
      </w:r>
    </w:p>
    <w:p w:rsidR="003B5F54" w:rsidRDefault="003B5F54" w:rsidP="003B5F54">
      <w:pPr>
        <w:spacing w:after="0" w:line="231" w:lineRule="atLeast"/>
        <w:ind w:left="424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19 жовтня 2021 року</w:t>
      </w:r>
    </w:p>
    <w:p w:rsidR="006452BF" w:rsidRDefault="006452BF" w:rsidP="006452BF">
      <w:pPr>
        <w:spacing w:after="0" w:line="231" w:lineRule="atLeast"/>
        <w:ind w:left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452BF" w:rsidRDefault="006452BF" w:rsidP="006452BF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2BF" w:rsidRDefault="006452BF" w:rsidP="006452BF">
      <w:pPr>
        <w:spacing w:after="0" w:line="231" w:lineRule="atLeast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45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Застава майна, що є у власності </w:t>
      </w:r>
      <w:proofErr w:type="spellStart"/>
      <w:r w:rsidRPr="003845C7">
        <w:rPr>
          <w:rFonts w:ascii="Times New Roman" w:hAnsi="Times New Roman" w:cs="Times New Roman"/>
          <w:b/>
          <w:sz w:val="28"/>
          <w:szCs w:val="28"/>
          <w:lang w:val="uk-UA"/>
        </w:rPr>
        <w:t>Любашівської</w:t>
      </w:r>
      <w:proofErr w:type="spellEnd"/>
      <w:r w:rsidRPr="003845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ради.</w:t>
      </w:r>
    </w:p>
    <w:p w:rsidR="006452BF" w:rsidRDefault="006452BF" w:rsidP="006452BF">
      <w:pPr>
        <w:spacing w:after="0" w:line="231" w:lineRule="atLeast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52BF" w:rsidRPr="003845C7" w:rsidRDefault="006452BF" w:rsidP="006452BF">
      <w:pPr>
        <w:spacing w:after="0" w:line="231" w:lineRule="atLeast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52BF" w:rsidRDefault="006452BF" w:rsidP="006452BF">
      <w:pPr>
        <w:numPr>
          <w:ilvl w:val="0"/>
          <w:numId w:val="6"/>
        </w:numPr>
        <w:spacing w:after="0" w:line="231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3B7E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втогре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йдер ХСМG GR 135 – одна одиниця, балансова вартість </w:t>
      </w:r>
    </w:p>
    <w:p w:rsidR="006452BF" w:rsidRDefault="006452BF" w:rsidP="006452BF">
      <w:pPr>
        <w:spacing w:after="0" w:line="231" w:lineRule="atLeast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7D7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2 804 900,0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грн., дата придбання вересень 2021 року ;</w:t>
      </w:r>
    </w:p>
    <w:p w:rsidR="006452BF" w:rsidRPr="00E632E6" w:rsidRDefault="006452BF" w:rsidP="006452BF">
      <w:pPr>
        <w:numPr>
          <w:ilvl w:val="0"/>
          <w:numId w:val="6"/>
        </w:numPr>
        <w:spacing w:after="0" w:line="231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Pr="003B7E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ідйомник монтажний спеціалізований ОПТ - 9195 на базі трактора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B7E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Білорусь 82.1/8701 - одна одиниця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балансова в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артість </w:t>
      </w:r>
      <w:r w:rsidRPr="009172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1 225 000,0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грн., дата придбання січень 2020  року;</w:t>
      </w:r>
    </w:p>
    <w:p w:rsidR="006452BF" w:rsidRPr="003B7E48" w:rsidRDefault="006452BF" w:rsidP="006452BF">
      <w:pPr>
        <w:numPr>
          <w:ilvl w:val="0"/>
          <w:numId w:val="6"/>
        </w:numPr>
        <w:spacing w:after="0" w:line="231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Трактор</w:t>
      </w:r>
      <w:r w:rsidRPr="003B7E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Білорусь 82.1/8701- одна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диниця,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балансова вартість </w:t>
      </w:r>
      <w:r w:rsidRPr="009172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490 000,0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грн., дата придбання  липень 2021 року.</w:t>
      </w:r>
    </w:p>
    <w:p w:rsidR="006452BF" w:rsidRPr="00CA788D" w:rsidRDefault="006452BF" w:rsidP="006452BF">
      <w:pPr>
        <w:pStyle w:val="rvps2"/>
        <w:shd w:val="clear" w:color="auto" w:fill="FFFFFF"/>
        <w:spacing w:before="0" w:beforeAutospacing="0" w:after="147" w:afterAutospacing="0"/>
        <w:ind w:firstLine="441"/>
        <w:jc w:val="both"/>
      </w:pPr>
    </w:p>
    <w:p w:rsidR="006452BF" w:rsidRPr="00D20474" w:rsidRDefault="006452BF" w:rsidP="006452BF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Pr="00F5576E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2BB5" w:rsidRPr="00F5576E" w:rsidRDefault="00B32BB5" w:rsidP="00017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557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ПОГОДЖЕНО:</w:t>
      </w:r>
    </w:p>
    <w:p w:rsidR="00B32BB5" w:rsidRPr="00F5576E" w:rsidRDefault="00B32BB5" w:rsidP="00017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5576E">
        <w:rPr>
          <w:rFonts w:ascii="Times New Roman" w:hAnsi="Times New Roman" w:cs="Times New Roman"/>
          <w:sz w:val="24"/>
          <w:szCs w:val="24"/>
          <w:lang w:val="uk-UA" w:eastAsia="ru-RU"/>
        </w:rPr>
        <w:t> </w:t>
      </w:r>
    </w:p>
    <w:p w:rsidR="00B32BB5" w:rsidRPr="00F5576E" w:rsidRDefault="00B32BB5" w:rsidP="000177C0">
      <w:pPr>
        <w:tabs>
          <w:tab w:val="left" w:pos="623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Секретар селищної ради                                                                Мокряк Л.М.</w:t>
      </w:r>
    </w:p>
    <w:p w:rsidR="00B32BB5" w:rsidRPr="00F5576E" w:rsidRDefault="00B32BB5" w:rsidP="000177C0">
      <w:pPr>
        <w:tabs>
          <w:tab w:val="left" w:pos="62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32BB5" w:rsidRPr="00F5576E" w:rsidRDefault="00B32BB5" w:rsidP="000177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5576E">
        <w:rPr>
          <w:rFonts w:ascii="Times New Roman" w:hAnsi="Times New Roman" w:cs="Times New Roman"/>
          <w:sz w:val="24"/>
          <w:szCs w:val="24"/>
          <w:lang w:val="uk-UA" w:eastAsia="ru-RU"/>
        </w:rPr>
        <w:t> </w:t>
      </w: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</w:p>
    <w:p w:rsidR="00B32BB5" w:rsidRPr="00F5576E" w:rsidRDefault="00B32BB5" w:rsidP="000177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5576E">
        <w:rPr>
          <w:rFonts w:ascii="Times New Roman" w:hAnsi="Times New Roman" w:cs="Times New Roman"/>
          <w:sz w:val="24"/>
          <w:szCs w:val="24"/>
          <w:lang w:val="uk-UA" w:eastAsia="ru-RU"/>
        </w:rPr>
        <w:t> </w:t>
      </w:r>
    </w:p>
    <w:p w:rsidR="00B32BB5" w:rsidRPr="00F5576E" w:rsidRDefault="00B32BB5" w:rsidP="000177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Т.в.о</w:t>
      </w:r>
      <w:proofErr w:type="spellEnd"/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начальника відділу  правового забезпечення,   </w:t>
      </w:r>
    </w:p>
    <w:p w:rsidR="00B32BB5" w:rsidRPr="00F5576E" w:rsidRDefault="00B32BB5" w:rsidP="000177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зв’язку з правоохоронними органами,  </w:t>
      </w:r>
    </w:p>
    <w:p w:rsidR="00B32BB5" w:rsidRPr="00F5576E" w:rsidRDefault="00B32BB5" w:rsidP="000177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цивільного захисту,   оборонної та </w:t>
      </w:r>
    </w:p>
    <w:p w:rsidR="00B32BB5" w:rsidRPr="00F5576E" w:rsidRDefault="00B32BB5" w:rsidP="000177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мобілізаційної роботи селищної ради                                   </w:t>
      </w: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ab/>
      </w:r>
      <w:r w:rsidRPr="00F5576E">
        <w:rPr>
          <w:rFonts w:ascii="Times New Roman" w:hAnsi="Times New Roman" w:cs="Times New Roman"/>
          <w:sz w:val="24"/>
          <w:szCs w:val="24"/>
          <w:lang w:val="uk-UA"/>
        </w:rPr>
        <w:t>Михальчук Ю.О.</w:t>
      </w:r>
    </w:p>
    <w:p w:rsidR="00B32BB5" w:rsidRPr="00F5576E" w:rsidRDefault="00B32BB5" w:rsidP="000177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32BB5" w:rsidRPr="00F5576E" w:rsidRDefault="00B32BB5" w:rsidP="000177C0">
      <w:pPr>
        <w:tabs>
          <w:tab w:val="left" w:pos="62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5576E">
        <w:rPr>
          <w:rFonts w:ascii="Times New Roman" w:hAnsi="Times New Roman" w:cs="Times New Roman"/>
          <w:sz w:val="24"/>
          <w:szCs w:val="24"/>
          <w:lang w:val="uk-UA" w:eastAsia="ru-RU"/>
        </w:rPr>
        <w:t> </w:t>
      </w:r>
    </w:p>
    <w:p w:rsidR="00B32BB5" w:rsidRPr="00F5576E" w:rsidRDefault="00B32BB5" w:rsidP="000177C0">
      <w:pPr>
        <w:tabs>
          <w:tab w:val="left" w:pos="62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Начальник відділу загальної та </w:t>
      </w:r>
    </w:p>
    <w:p w:rsidR="00B32BB5" w:rsidRPr="00F5576E" w:rsidRDefault="00B32BB5" w:rsidP="000177C0">
      <w:pPr>
        <w:tabs>
          <w:tab w:val="left" w:pos="623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організаційної роботи</w:t>
      </w: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ab/>
        <w:t xml:space="preserve">   Гладкий О.М.</w:t>
      </w:r>
    </w:p>
    <w:p w:rsidR="00B32BB5" w:rsidRPr="00F5576E" w:rsidRDefault="00B32BB5" w:rsidP="000177C0">
      <w:pPr>
        <w:tabs>
          <w:tab w:val="left" w:pos="623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B32BB5" w:rsidRPr="00F5576E" w:rsidRDefault="00B32BB5" w:rsidP="000177C0">
      <w:pPr>
        <w:tabs>
          <w:tab w:val="left" w:pos="623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B32BB5" w:rsidRPr="00F5576E" w:rsidRDefault="00B32BB5" w:rsidP="000177C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B32BB5" w:rsidRPr="00F5576E" w:rsidRDefault="00B32BB5" w:rsidP="000177C0">
      <w:pPr>
        <w:tabs>
          <w:tab w:val="left" w:pos="62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5576E">
        <w:rPr>
          <w:rFonts w:ascii="Times New Roman" w:hAnsi="Times New Roman" w:cs="Times New Roman"/>
          <w:sz w:val="24"/>
          <w:szCs w:val="24"/>
          <w:lang w:val="uk-UA" w:eastAsia="ru-RU"/>
        </w:rPr>
        <w:t> </w:t>
      </w:r>
    </w:p>
    <w:p w:rsidR="00B32BB5" w:rsidRPr="00F5576E" w:rsidRDefault="00B32BB5" w:rsidP="000177C0">
      <w:pPr>
        <w:tabs>
          <w:tab w:val="left" w:pos="6238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</w:pPr>
      <w:r w:rsidRPr="00F557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ПІДГОТУВАВ:     </w:t>
      </w:r>
    </w:p>
    <w:p w:rsidR="00B32BB5" w:rsidRPr="00F5576E" w:rsidRDefault="00B32BB5" w:rsidP="000177C0">
      <w:pPr>
        <w:tabs>
          <w:tab w:val="left" w:pos="62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557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Головний спеціаліст</w:t>
      </w:r>
    </w:p>
    <w:p w:rsidR="00B32BB5" w:rsidRDefault="00B32BB5" w:rsidP="000177C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відділу охорони здоров’я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Діденкул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О.О.</w:t>
      </w:r>
    </w:p>
    <w:p w:rsidR="00B32BB5" w:rsidRPr="00A647C8" w:rsidRDefault="00B32BB5" w:rsidP="000177C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647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                         </w:t>
      </w:r>
      <w:r w:rsidRPr="00A647C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A647C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B32BB5" w:rsidRDefault="00B32BB5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32BB5" w:rsidSect="00CA788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89F"/>
    <w:multiLevelType w:val="hybridMultilevel"/>
    <w:tmpl w:val="20E66BDE"/>
    <w:lvl w:ilvl="0" w:tplc="AF1C79C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8B1742A"/>
    <w:multiLevelType w:val="multilevel"/>
    <w:tmpl w:val="B93A9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42826"/>
    <w:multiLevelType w:val="hybridMultilevel"/>
    <w:tmpl w:val="3D9AB306"/>
    <w:lvl w:ilvl="0" w:tplc="FA2C22E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92CBD"/>
    <w:multiLevelType w:val="hybridMultilevel"/>
    <w:tmpl w:val="CCEE85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6266C"/>
    <w:multiLevelType w:val="hybridMultilevel"/>
    <w:tmpl w:val="793679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5E08BD"/>
    <w:multiLevelType w:val="multilevel"/>
    <w:tmpl w:val="CB0AF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  <w:lvlOverride w:ilvl="0">
      <w:startOverride w:val="2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2ED"/>
    <w:rsid w:val="00005CFB"/>
    <w:rsid w:val="00013895"/>
    <w:rsid w:val="000177C0"/>
    <w:rsid w:val="000936BE"/>
    <w:rsid w:val="000F3D0A"/>
    <w:rsid w:val="001514B2"/>
    <w:rsid w:val="00194921"/>
    <w:rsid w:val="001D6FEE"/>
    <w:rsid w:val="00200B1E"/>
    <w:rsid w:val="00227062"/>
    <w:rsid w:val="00290DE4"/>
    <w:rsid w:val="002A417A"/>
    <w:rsid w:val="002E4329"/>
    <w:rsid w:val="00347768"/>
    <w:rsid w:val="00363AF9"/>
    <w:rsid w:val="003B5F54"/>
    <w:rsid w:val="003D0A75"/>
    <w:rsid w:val="00403081"/>
    <w:rsid w:val="00403F62"/>
    <w:rsid w:val="00433B43"/>
    <w:rsid w:val="00444C2D"/>
    <w:rsid w:val="004634C9"/>
    <w:rsid w:val="004C3C90"/>
    <w:rsid w:val="005179A9"/>
    <w:rsid w:val="00522D93"/>
    <w:rsid w:val="0054161D"/>
    <w:rsid w:val="00557158"/>
    <w:rsid w:val="00563BFF"/>
    <w:rsid w:val="00576F2C"/>
    <w:rsid w:val="005966E8"/>
    <w:rsid w:val="005D6F14"/>
    <w:rsid w:val="006104C4"/>
    <w:rsid w:val="00614DB5"/>
    <w:rsid w:val="006452BF"/>
    <w:rsid w:val="006653EA"/>
    <w:rsid w:val="00694599"/>
    <w:rsid w:val="006C51D6"/>
    <w:rsid w:val="00731231"/>
    <w:rsid w:val="007E3577"/>
    <w:rsid w:val="007E52ED"/>
    <w:rsid w:val="00850F62"/>
    <w:rsid w:val="008E114F"/>
    <w:rsid w:val="008E194A"/>
    <w:rsid w:val="00913687"/>
    <w:rsid w:val="009638A6"/>
    <w:rsid w:val="009B65F7"/>
    <w:rsid w:val="00A647C8"/>
    <w:rsid w:val="00A721DA"/>
    <w:rsid w:val="00B32BB5"/>
    <w:rsid w:val="00B836B3"/>
    <w:rsid w:val="00BB3B69"/>
    <w:rsid w:val="00BC5F14"/>
    <w:rsid w:val="00BE1B5B"/>
    <w:rsid w:val="00C85062"/>
    <w:rsid w:val="00CA788D"/>
    <w:rsid w:val="00CE2A74"/>
    <w:rsid w:val="00D727FA"/>
    <w:rsid w:val="00D7502D"/>
    <w:rsid w:val="00D85D3C"/>
    <w:rsid w:val="00D91EF3"/>
    <w:rsid w:val="00DE2743"/>
    <w:rsid w:val="00DF3594"/>
    <w:rsid w:val="00DF6D87"/>
    <w:rsid w:val="00E24BFB"/>
    <w:rsid w:val="00E7347C"/>
    <w:rsid w:val="00EF23E0"/>
    <w:rsid w:val="00F5576E"/>
    <w:rsid w:val="00F97972"/>
    <w:rsid w:val="00FA469B"/>
    <w:rsid w:val="00FE3BA6"/>
    <w:rsid w:val="00FF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E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7E52ED"/>
    <w:rPr>
      <w:b/>
      <w:bCs/>
    </w:rPr>
  </w:style>
  <w:style w:type="character" w:customStyle="1" w:styleId="apple-converted-space">
    <w:name w:val="apple-converted-space"/>
    <w:basedOn w:val="a0"/>
    <w:uiPriority w:val="99"/>
    <w:rsid w:val="007E52ED"/>
  </w:style>
  <w:style w:type="character" w:styleId="a5">
    <w:name w:val="Emphasis"/>
    <w:uiPriority w:val="99"/>
    <w:qFormat/>
    <w:rsid w:val="007E52ED"/>
    <w:rPr>
      <w:i/>
      <w:iCs/>
    </w:rPr>
  </w:style>
  <w:style w:type="character" w:customStyle="1" w:styleId="docdata">
    <w:name w:val="docdata"/>
    <w:aliases w:val="docy,v5,2143,baiaagaaboqcaaadlgqaaau8b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7E52ED"/>
  </w:style>
  <w:style w:type="paragraph" w:styleId="a6">
    <w:name w:val="Balloon Text"/>
    <w:basedOn w:val="a"/>
    <w:link w:val="a7"/>
    <w:uiPriority w:val="99"/>
    <w:semiHidden/>
    <w:rsid w:val="007E5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E52E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CA788D"/>
    <w:pPr>
      <w:ind w:left="720"/>
    </w:pPr>
  </w:style>
  <w:style w:type="paragraph" w:customStyle="1" w:styleId="a9">
    <w:name w:val="Знак Знак"/>
    <w:basedOn w:val="a"/>
    <w:uiPriority w:val="99"/>
    <w:rsid w:val="00D91EF3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2A417A"/>
    <w:pPr>
      <w:spacing w:before="100" w:beforeAutospacing="1" w:after="100" w:afterAutospacing="1" w:line="240" w:lineRule="auto"/>
    </w:pPr>
    <w:rPr>
      <w:sz w:val="24"/>
      <w:szCs w:val="24"/>
      <w:lang w:val="uk-UA" w:eastAsia="uk-UA"/>
    </w:rPr>
  </w:style>
  <w:style w:type="character" w:styleId="aa">
    <w:name w:val="Hyperlink"/>
    <w:uiPriority w:val="99"/>
    <w:rsid w:val="002A417A"/>
    <w:rPr>
      <w:color w:val="0000FF"/>
      <w:u w:val="single"/>
    </w:rPr>
  </w:style>
  <w:style w:type="character" w:customStyle="1" w:styleId="rvts37">
    <w:name w:val="rvts37"/>
    <w:basedOn w:val="a0"/>
    <w:uiPriority w:val="99"/>
    <w:rsid w:val="002A417A"/>
  </w:style>
  <w:style w:type="paragraph" w:customStyle="1" w:styleId="1">
    <w:name w:val="Абзац списка1"/>
    <w:basedOn w:val="a"/>
    <w:uiPriority w:val="99"/>
    <w:rsid w:val="00BB3B69"/>
    <w:pPr>
      <w:spacing w:after="0" w:line="240" w:lineRule="auto"/>
      <w:ind w:left="720" w:firstLine="709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09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1</cp:lastModifiedBy>
  <cp:revision>24</cp:revision>
  <cp:lastPrinted>2021-10-08T07:12:00Z</cp:lastPrinted>
  <dcterms:created xsi:type="dcterms:W3CDTF">2021-10-05T05:52:00Z</dcterms:created>
  <dcterms:modified xsi:type="dcterms:W3CDTF">2021-10-08T07:13:00Z</dcterms:modified>
</cp:coreProperties>
</file>