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F1" w:rsidRDefault="00FD24F1" w:rsidP="00325702">
      <w:pPr>
        <w:suppressAutoHyphens w:val="0"/>
        <w:rPr>
          <w:b/>
          <w:sz w:val="26"/>
          <w:szCs w:val="26"/>
          <w:lang w:val="uk-UA" w:eastAsia="ru-RU"/>
        </w:rPr>
      </w:pPr>
      <w:bookmarkStart w:id="0" w:name="_Hlk88479176"/>
    </w:p>
    <w:p w:rsidR="00325702" w:rsidRPr="00325702" w:rsidRDefault="006C0EFC" w:rsidP="00325702">
      <w:pPr>
        <w:jc w:val="center"/>
        <w:rPr>
          <w:rFonts w:eastAsia="Calibri"/>
          <w:sz w:val="28"/>
          <w:szCs w:val="28"/>
          <w:lang w:eastAsia="en-US"/>
        </w:rPr>
      </w:pPr>
      <w:r w:rsidRPr="006C0EFC">
        <w:rPr>
          <w:color w:val="2A2928"/>
          <w:sz w:val="28"/>
          <w:szCs w:val="28"/>
          <w:lang w:val="uk-UA" w:eastAsia="ru-RU"/>
        </w:rPr>
        <w:t xml:space="preserve">    </w:t>
      </w:r>
      <w:r w:rsidR="00325702" w:rsidRPr="00325702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1EBBAF5B" wp14:editId="214309D5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702" w:rsidRPr="00325702" w:rsidRDefault="00325702" w:rsidP="00325702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325702">
        <w:rPr>
          <w:rFonts w:eastAsia="Calibri"/>
          <w:b/>
          <w:bCs/>
          <w:sz w:val="28"/>
          <w:szCs w:val="28"/>
          <w:lang w:val="uk-UA" w:eastAsia="en-US"/>
        </w:rPr>
        <w:t>УКРАЇНА</w:t>
      </w:r>
    </w:p>
    <w:p w:rsidR="00325702" w:rsidRPr="00325702" w:rsidRDefault="00325702" w:rsidP="00325702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325702">
        <w:rPr>
          <w:rFonts w:eastAsia="Calibri"/>
          <w:sz w:val="28"/>
          <w:szCs w:val="28"/>
          <w:lang w:val="uk-UA" w:eastAsia="en-US"/>
        </w:rPr>
        <w:t>Синюхино-Брідська</w:t>
      </w:r>
      <w:proofErr w:type="spellEnd"/>
      <w:r w:rsidRPr="00325702">
        <w:rPr>
          <w:rFonts w:eastAsia="Calibri"/>
          <w:sz w:val="28"/>
          <w:szCs w:val="28"/>
          <w:lang w:val="uk-UA" w:eastAsia="en-US"/>
        </w:rPr>
        <w:t xml:space="preserve"> сільська рада</w:t>
      </w:r>
    </w:p>
    <w:p w:rsidR="00325702" w:rsidRPr="00325702" w:rsidRDefault="00325702" w:rsidP="00325702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325702">
        <w:rPr>
          <w:rFonts w:eastAsia="Calibri"/>
          <w:sz w:val="28"/>
          <w:szCs w:val="28"/>
          <w:lang w:val="uk-UA" w:eastAsia="en-US"/>
        </w:rPr>
        <w:t>Первомайського  району Миколаївської області</w:t>
      </w:r>
    </w:p>
    <w:p w:rsidR="00325702" w:rsidRPr="00325702" w:rsidRDefault="00325702" w:rsidP="00325702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325702">
        <w:rPr>
          <w:rFonts w:eastAsia="Calibri"/>
          <w:b/>
          <w:bCs/>
          <w:sz w:val="28"/>
          <w:szCs w:val="28"/>
          <w:lang w:val="uk-UA" w:eastAsia="en-US"/>
        </w:rPr>
        <w:t>ХІІ сесія   восьмого скликання</w:t>
      </w:r>
    </w:p>
    <w:p w:rsidR="006C0EFC" w:rsidRPr="008A5D17" w:rsidRDefault="006C0EFC" w:rsidP="00325702">
      <w:pPr>
        <w:shd w:val="clear" w:color="auto" w:fill="FFFFFF"/>
        <w:suppressAutoHyphens w:val="0"/>
        <w:ind w:left="5664"/>
        <w:jc w:val="both"/>
        <w:outlineLvl w:val="0"/>
        <w:rPr>
          <w:i/>
          <w:lang w:val="uk-UA" w:eastAsia="ru-RU"/>
        </w:rPr>
      </w:pPr>
    </w:p>
    <w:p w:rsidR="006C0EFC" w:rsidRPr="006C0EFC" w:rsidRDefault="006C0EFC" w:rsidP="006C0EFC">
      <w:pPr>
        <w:jc w:val="center"/>
        <w:textAlignment w:val="baseline"/>
        <w:rPr>
          <w:rFonts w:eastAsia="Calibri"/>
          <w:b/>
          <w:bCs/>
          <w:sz w:val="30"/>
          <w:szCs w:val="30"/>
          <w:lang w:val="uk-UA" w:eastAsia="ru-RU"/>
        </w:rPr>
      </w:pPr>
      <w:r w:rsidRPr="006C0EFC">
        <w:rPr>
          <w:rFonts w:eastAsia="Calibri"/>
          <w:b/>
          <w:bCs/>
          <w:sz w:val="30"/>
          <w:szCs w:val="30"/>
          <w:lang w:val="uk-UA" w:eastAsia="ru-RU"/>
        </w:rPr>
        <w:t>Р І Ш Е Н</w:t>
      </w:r>
      <w:r w:rsidRPr="006C0EFC">
        <w:rPr>
          <w:rFonts w:eastAsia="Calibri"/>
          <w:b/>
          <w:bCs/>
          <w:sz w:val="30"/>
          <w:szCs w:val="30"/>
          <w:lang w:eastAsia="ru-RU"/>
        </w:rPr>
        <w:t> </w:t>
      </w:r>
      <w:r w:rsidRPr="006C0EFC">
        <w:rPr>
          <w:rFonts w:eastAsia="Calibri"/>
          <w:b/>
          <w:bCs/>
          <w:sz w:val="30"/>
          <w:szCs w:val="30"/>
          <w:lang w:val="uk-UA" w:eastAsia="ru-RU"/>
        </w:rPr>
        <w:t>Н</w:t>
      </w:r>
      <w:r w:rsidRPr="006C0EFC">
        <w:rPr>
          <w:rFonts w:eastAsia="Calibri"/>
          <w:b/>
          <w:bCs/>
          <w:sz w:val="30"/>
          <w:szCs w:val="30"/>
          <w:lang w:eastAsia="ru-RU"/>
        </w:rPr>
        <w:t> </w:t>
      </w:r>
      <w:r w:rsidRPr="006C0EFC">
        <w:rPr>
          <w:rFonts w:eastAsia="Calibri"/>
          <w:b/>
          <w:bCs/>
          <w:sz w:val="30"/>
          <w:szCs w:val="30"/>
          <w:lang w:val="uk-UA" w:eastAsia="ru-RU"/>
        </w:rPr>
        <w:t>Я</w:t>
      </w:r>
      <w:r w:rsidRPr="006C0EFC">
        <w:rPr>
          <w:rFonts w:eastAsia="Calibri"/>
          <w:b/>
          <w:bCs/>
          <w:sz w:val="30"/>
          <w:szCs w:val="30"/>
          <w:lang w:eastAsia="ru-RU"/>
        </w:rPr>
        <w:t> </w:t>
      </w:r>
    </w:p>
    <w:p w:rsidR="006C0EFC" w:rsidRPr="006C0EFC" w:rsidRDefault="006C0EFC" w:rsidP="006C0EFC">
      <w:pPr>
        <w:jc w:val="center"/>
        <w:textAlignment w:val="baseline"/>
        <w:rPr>
          <w:rFonts w:ascii="Segoe UI" w:eastAsia="Calibri" w:hAnsi="Segoe UI" w:cs="Segoe UI"/>
          <w:b/>
          <w:bCs/>
          <w:sz w:val="30"/>
          <w:szCs w:val="30"/>
          <w:lang w:val="uk-UA" w:eastAsia="ru-RU"/>
        </w:rPr>
      </w:pPr>
    </w:p>
    <w:p w:rsidR="006C0EFC" w:rsidRPr="00325702" w:rsidRDefault="006C0EFC" w:rsidP="006C0EFC">
      <w:pPr>
        <w:keepNext/>
        <w:tabs>
          <w:tab w:val="left" w:pos="7140"/>
        </w:tabs>
        <w:outlineLvl w:val="1"/>
        <w:rPr>
          <w:rFonts w:eastAsia="Calibri"/>
          <w:sz w:val="28"/>
          <w:szCs w:val="28"/>
          <w:lang w:val="uk-UA" w:eastAsia="ru-RU"/>
        </w:rPr>
      </w:pPr>
      <w:r w:rsidRPr="006C0EFC">
        <w:rPr>
          <w:rFonts w:eastAsia="Calibri"/>
          <w:sz w:val="28"/>
          <w:szCs w:val="28"/>
          <w:lang w:val="uk-UA" w:eastAsia="ru-RU"/>
        </w:rPr>
        <w:t xml:space="preserve">23 грудня  </w:t>
      </w:r>
      <w:r w:rsidRPr="006C0EFC">
        <w:rPr>
          <w:rFonts w:eastAsia="Calibri"/>
          <w:sz w:val="28"/>
          <w:szCs w:val="28"/>
          <w:lang w:eastAsia="ru-RU"/>
        </w:rPr>
        <w:t xml:space="preserve">2021 року </w:t>
      </w:r>
      <w:r w:rsidRPr="006C0EFC">
        <w:rPr>
          <w:rFonts w:eastAsia="Calibri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Pr="006C0EFC">
        <w:rPr>
          <w:rFonts w:eastAsia="Calibri"/>
          <w:sz w:val="28"/>
          <w:szCs w:val="28"/>
          <w:lang w:eastAsia="ru-RU"/>
        </w:rPr>
        <w:t xml:space="preserve">№  </w:t>
      </w:r>
      <w:r w:rsidR="00325702">
        <w:rPr>
          <w:rFonts w:eastAsia="Calibri"/>
          <w:sz w:val="28"/>
          <w:szCs w:val="28"/>
          <w:lang w:val="uk-UA" w:eastAsia="ru-RU"/>
        </w:rPr>
        <w:t>30</w:t>
      </w:r>
    </w:p>
    <w:p w:rsidR="006C0EFC" w:rsidRPr="006C0EFC" w:rsidRDefault="006C0EFC" w:rsidP="006C0EFC">
      <w:pPr>
        <w:suppressAutoHyphens w:val="0"/>
        <w:rPr>
          <w:rFonts w:eastAsia="Calibri"/>
          <w:sz w:val="16"/>
          <w:szCs w:val="16"/>
          <w:lang w:val="uk-UA" w:eastAsia="en-US"/>
        </w:rPr>
      </w:pPr>
    </w:p>
    <w:p w:rsidR="000920B8" w:rsidRDefault="000920B8" w:rsidP="000920B8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Про затвердження   робочого  проекту  </w:t>
      </w:r>
    </w:p>
    <w:p w:rsidR="000920B8" w:rsidRDefault="000920B8" w:rsidP="000920B8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та проектно-кошторисної  документації </w:t>
      </w:r>
    </w:p>
    <w:p w:rsidR="000920B8" w:rsidRDefault="000920B8" w:rsidP="000920B8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по  об'єкту  «Капітальній ремонт дорожнього </w:t>
      </w:r>
    </w:p>
    <w:p w:rsidR="000920B8" w:rsidRDefault="000920B8" w:rsidP="000920B8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покриття  по вул. Антонова в с. </w:t>
      </w:r>
      <w:proofErr w:type="spellStart"/>
      <w:r>
        <w:rPr>
          <w:bCs/>
          <w:sz w:val="28"/>
          <w:szCs w:val="28"/>
          <w:lang w:val="uk-UA" w:eastAsia="ru-RU"/>
        </w:rPr>
        <w:t>Чаусове</w:t>
      </w:r>
      <w:proofErr w:type="spellEnd"/>
      <w:r>
        <w:rPr>
          <w:bCs/>
          <w:sz w:val="28"/>
          <w:szCs w:val="28"/>
          <w:lang w:val="uk-UA" w:eastAsia="ru-RU"/>
        </w:rPr>
        <w:t xml:space="preserve"> </w:t>
      </w:r>
    </w:p>
    <w:p w:rsidR="000920B8" w:rsidRDefault="000920B8" w:rsidP="000920B8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Первомайського району Миколаївської області»</w:t>
      </w:r>
    </w:p>
    <w:p w:rsidR="000920B8" w:rsidRDefault="000920B8" w:rsidP="000920B8">
      <w:pPr>
        <w:suppressAutoHyphens w:val="0"/>
        <w:spacing w:line="252" w:lineRule="auto"/>
        <w:rPr>
          <w:rFonts w:eastAsia="Calibri"/>
          <w:b/>
          <w:sz w:val="16"/>
          <w:szCs w:val="16"/>
          <w:lang w:val="uk-UA" w:eastAsia="en-US"/>
        </w:rPr>
      </w:pPr>
    </w:p>
    <w:p w:rsidR="000920B8" w:rsidRDefault="000920B8" w:rsidP="000920B8">
      <w:pPr>
        <w:suppressAutoHyphens w:val="0"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Відповідно до ст. 26, 31 Закону України «Про місцеве самоврядування в Україні», розглянувши робочий проект та проектно-кошторисну документацію  по  об'єкту «Капітальній ремонт дорожнього покриття  по вул. Антонова в с. </w:t>
      </w:r>
      <w:proofErr w:type="spellStart"/>
      <w:r>
        <w:rPr>
          <w:rFonts w:eastAsia="Calibri"/>
          <w:sz w:val="28"/>
          <w:szCs w:val="28"/>
          <w:lang w:val="uk-UA" w:eastAsia="ru-RU"/>
        </w:rPr>
        <w:t>Чаусове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Первомайського району Миколаївської області», розроблену фізичною особою підприємцем Дейнеко Іван Вікторович, на  підставі позитивного експертного  звіту № 139-20Д від 25 листопада  2020 року  експертної організації товариство  з обмеженою відповідальністю «Експертиза ЗО»,   враховуючи рекомендації постійної комісії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діяльності,</w:t>
      </w:r>
      <w:r>
        <w:rPr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t>сільська рада</w:t>
      </w:r>
    </w:p>
    <w:p w:rsidR="000920B8" w:rsidRDefault="000920B8" w:rsidP="000920B8">
      <w:pPr>
        <w:suppressAutoHyphens w:val="0"/>
        <w:jc w:val="both"/>
        <w:rPr>
          <w:rFonts w:eastAsia="Calibri"/>
          <w:sz w:val="16"/>
          <w:szCs w:val="16"/>
          <w:lang w:val="uk-UA" w:eastAsia="en-US"/>
        </w:rPr>
      </w:pPr>
    </w:p>
    <w:p w:rsidR="000920B8" w:rsidRDefault="000920B8" w:rsidP="000920B8">
      <w:pPr>
        <w:suppressAutoHyphens w:val="0"/>
        <w:spacing w:after="200"/>
        <w:jc w:val="both"/>
        <w:rPr>
          <w:rFonts w:eastAsia="Calibri"/>
          <w:b/>
          <w:sz w:val="27"/>
          <w:szCs w:val="27"/>
          <w:lang w:val="uk-UA" w:eastAsia="en-US"/>
        </w:rPr>
      </w:pPr>
      <w:r>
        <w:rPr>
          <w:rFonts w:eastAsia="Calibri"/>
          <w:b/>
          <w:sz w:val="27"/>
          <w:szCs w:val="27"/>
          <w:lang w:val="uk-UA" w:eastAsia="en-US"/>
        </w:rPr>
        <w:t xml:space="preserve">ВИРІШИЛА: </w:t>
      </w:r>
    </w:p>
    <w:p w:rsidR="000920B8" w:rsidRDefault="000920B8" w:rsidP="000920B8">
      <w:pPr>
        <w:suppressAutoHyphens w:val="0"/>
        <w:spacing w:after="160"/>
        <w:ind w:firstLine="502"/>
        <w:contextualSpacing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1. Затвердити робочий  проект  та проектно-кошторисну документацію  по  об'єкту «Капітальній ремонт дорожнього покриття  по вул. Антонова в    с. </w:t>
      </w:r>
      <w:proofErr w:type="spellStart"/>
      <w:r>
        <w:rPr>
          <w:rFonts w:eastAsia="Calibri"/>
          <w:sz w:val="28"/>
          <w:szCs w:val="28"/>
          <w:lang w:val="uk-UA" w:eastAsia="ru-RU"/>
        </w:rPr>
        <w:t>Чаусове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Первомайського району Миколаївської області»</w:t>
      </w:r>
      <w:r>
        <w:rPr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t>загальною кошторисною вартістю будівництва 1 506 162 (один мільйон п’ятсот шість тисяч сто шістдесят дві) гривні.</w:t>
      </w:r>
    </w:p>
    <w:p w:rsidR="000920B8" w:rsidRDefault="000920B8" w:rsidP="000920B8">
      <w:pPr>
        <w:suppressAutoHyphens w:val="0"/>
        <w:spacing w:after="160"/>
        <w:ind w:firstLine="502"/>
        <w:contextualSpacing/>
        <w:jc w:val="both"/>
        <w:rPr>
          <w:rFonts w:eastAsia="Calibri"/>
          <w:sz w:val="16"/>
          <w:szCs w:val="16"/>
          <w:lang w:val="uk-UA" w:eastAsia="en-US"/>
        </w:rPr>
      </w:pPr>
    </w:p>
    <w:p w:rsidR="000920B8" w:rsidRDefault="000920B8" w:rsidP="000920B8">
      <w:pPr>
        <w:suppressAutoHyphens w:val="0"/>
        <w:ind w:firstLine="50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 Контроль  за  виконанням  цього  рішення  покласти на постійну комісію сільської ради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0920B8" w:rsidRDefault="000920B8" w:rsidP="000920B8">
      <w:pPr>
        <w:suppressAutoHyphens w:val="0"/>
        <w:rPr>
          <w:rFonts w:eastAsia="Calibri"/>
          <w:sz w:val="16"/>
          <w:szCs w:val="16"/>
          <w:lang w:val="uk-UA" w:eastAsia="en-US"/>
        </w:rPr>
      </w:pPr>
    </w:p>
    <w:p w:rsidR="000920B8" w:rsidRDefault="000920B8" w:rsidP="000920B8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Сільський голова                                                                      Олександр ЗУБКО</w:t>
      </w:r>
    </w:p>
    <w:p w:rsidR="006C0EFC" w:rsidRPr="006C0EFC" w:rsidRDefault="006C0EFC" w:rsidP="0094510D">
      <w:pPr>
        <w:suppressAutoHyphens w:val="0"/>
        <w:ind w:firstLine="502"/>
        <w:jc w:val="both"/>
        <w:rPr>
          <w:rFonts w:eastAsia="Calibri"/>
          <w:sz w:val="27"/>
          <w:szCs w:val="27"/>
          <w:lang w:val="uk-UA" w:eastAsia="en-US"/>
        </w:rPr>
      </w:pPr>
      <w:bookmarkStart w:id="1" w:name="_GoBack"/>
      <w:bookmarkEnd w:id="1"/>
    </w:p>
    <w:p w:rsidR="006C0EFC" w:rsidRPr="006C0EFC" w:rsidRDefault="006C0EFC" w:rsidP="006C0EFC">
      <w:pPr>
        <w:suppressAutoHyphens w:val="0"/>
        <w:rPr>
          <w:rFonts w:ascii="Calibri" w:eastAsia="Calibri" w:hAnsi="Calibri"/>
          <w:lang w:val="uk-UA" w:eastAsia="en-US"/>
        </w:rPr>
      </w:pPr>
    </w:p>
    <w:p w:rsidR="00FD24F1" w:rsidRDefault="00FD24F1" w:rsidP="00FD24F1">
      <w:pPr>
        <w:overflowPunct w:val="0"/>
        <w:ind w:firstLine="567"/>
        <w:jc w:val="both"/>
        <w:rPr>
          <w:sz w:val="26"/>
          <w:szCs w:val="26"/>
          <w:lang w:val="uk-UA" w:eastAsia="ru-RU"/>
        </w:rPr>
      </w:pPr>
    </w:p>
    <w:p w:rsidR="00FD24F1" w:rsidRDefault="00FD24F1" w:rsidP="00FD24F1">
      <w:pPr>
        <w:overflowPunct w:val="0"/>
        <w:ind w:firstLine="567"/>
        <w:jc w:val="both"/>
        <w:rPr>
          <w:sz w:val="26"/>
          <w:szCs w:val="26"/>
          <w:lang w:val="uk-UA" w:eastAsia="ru-RU"/>
        </w:rPr>
      </w:pPr>
    </w:p>
    <w:p w:rsidR="00FD24F1" w:rsidRDefault="00FD24F1" w:rsidP="00FD24F1">
      <w:pPr>
        <w:spacing w:line="312" w:lineRule="auto"/>
        <w:rPr>
          <w:sz w:val="26"/>
          <w:szCs w:val="26"/>
          <w:lang w:val="uk-UA" w:eastAsia="ru-RU"/>
        </w:rPr>
      </w:pPr>
    </w:p>
    <w:bookmarkEnd w:id="0"/>
    <w:p w:rsidR="006D1A41" w:rsidRDefault="006D1A41"/>
    <w:sectPr w:rsidR="006D1A41" w:rsidSect="00542A5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1F"/>
    <w:rsid w:val="000776FF"/>
    <w:rsid w:val="000920B8"/>
    <w:rsid w:val="00131053"/>
    <w:rsid w:val="002556D7"/>
    <w:rsid w:val="00325702"/>
    <w:rsid w:val="003373F1"/>
    <w:rsid w:val="00542A55"/>
    <w:rsid w:val="006C0EFC"/>
    <w:rsid w:val="006D1A41"/>
    <w:rsid w:val="00753D66"/>
    <w:rsid w:val="008A5D17"/>
    <w:rsid w:val="0094510D"/>
    <w:rsid w:val="00CF016D"/>
    <w:rsid w:val="00DF101F"/>
    <w:rsid w:val="00F205A4"/>
    <w:rsid w:val="00FD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5864F-16C3-47F0-87E3-361DB3DA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4F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A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10</cp:revision>
  <dcterms:created xsi:type="dcterms:W3CDTF">2021-12-22T08:13:00Z</dcterms:created>
  <dcterms:modified xsi:type="dcterms:W3CDTF">2022-01-04T12:30:00Z</dcterms:modified>
</cp:coreProperties>
</file>