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493" w:rsidRDefault="00C86493" w:rsidP="00C86493">
      <w:pPr>
        <w:jc w:val="center"/>
        <w:textAlignment w:val="baseline"/>
        <w:rPr>
          <w:rFonts w:ascii="Segoe UI" w:eastAsia="Calibri" w:hAnsi="Segoe UI" w:cs="Segoe UI"/>
          <w:sz w:val="18"/>
          <w:szCs w:val="18"/>
          <w:lang w:eastAsia="ru-RU"/>
        </w:rPr>
      </w:pPr>
      <w:r>
        <w:rPr>
          <w:rFonts w:ascii="Times New Roman" w:eastAsia="Calibri" w:hAnsi="Times New Roman"/>
          <w:lang w:eastAsia="ru-RU"/>
        </w:rPr>
        <w:t xml:space="preserve">                </w:t>
      </w:r>
      <w:r>
        <w:rPr>
          <w:rFonts w:ascii="Times New Roman" w:eastAsia="Calibri" w:hAnsi="Times New Roman"/>
          <w:noProof/>
          <w:lang w:eastAsia="uk-UA"/>
        </w:rPr>
        <w:drawing>
          <wp:inline distT="0" distB="0" distL="0" distR="0">
            <wp:extent cx="695325" cy="9144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uk-UA"/>
        </w:rPr>
        <mc:AlternateContent>
          <mc:Choice Requires="wps">
            <w:drawing>
              <wp:inline distT="0" distB="0" distL="0" distR="0">
                <wp:extent cx="695325" cy="914400"/>
                <wp:effectExtent l="0" t="0" r="0" b="0"/>
                <wp:docPr id="2" name="Прямоугольник 2" descr="Тризуб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9532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557CC6C" id="Прямоугольник 2" o:spid="_x0000_s1026" alt="Тризуб" style="width:54.75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" filled="f" stroked="f">
                <o:lock v:ext="edit" aspectratio="t"/>
                <w10:anchorlock/>
              </v:rect>
            </w:pict>
          </mc:Fallback>
        </mc:AlternateContent>
      </w:r>
      <w:r>
        <w:rPr>
          <w:rFonts w:ascii="Times New Roman" w:eastAsia="Calibri" w:hAnsi="Times New Roman"/>
          <w:lang w:eastAsia="ru-RU"/>
        </w:rPr>
        <w:t> </w:t>
      </w:r>
    </w:p>
    <w:p w:rsidR="00C86493" w:rsidRDefault="00C86493" w:rsidP="00C86493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bCs/>
          <w:sz w:val="28"/>
          <w:szCs w:val="28"/>
          <w:lang w:eastAsia="ru-RU"/>
        </w:rPr>
        <w:t>УКРАЇНА</w:t>
      </w:r>
      <w:r>
        <w:rPr>
          <w:rFonts w:ascii="Times New Roman" w:eastAsia="Calibri" w:hAnsi="Times New Roman"/>
          <w:sz w:val="28"/>
          <w:szCs w:val="28"/>
          <w:lang w:eastAsia="ru-RU"/>
        </w:rPr>
        <w:t> </w:t>
      </w:r>
    </w:p>
    <w:p w:rsidR="00C86493" w:rsidRDefault="00C86493" w:rsidP="00C86493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 </w:t>
      </w:r>
      <w:proofErr w:type="spellStart"/>
      <w:r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 </w:t>
      </w:r>
    </w:p>
    <w:p w:rsidR="00C86493" w:rsidRDefault="00C86493" w:rsidP="00C86493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Первомайського  району Миколаївської області </w:t>
      </w:r>
    </w:p>
    <w:p w:rsidR="00C86493" w:rsidRDefault="00C86493" w:rsidP="00C86493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bCs/>
          <w:sz w:val="28"/>
          <w:szCs w:val="28"/>
          <w:lang w:eastAsia="ru-RU"/>
        </w:rPr>
        <w:t xml:space="preserve">Позачергова </w:t>
      </w:r>
      <w:r>
        <w:rPr>
          <w:rFonts w:ascii="Times New Roman" w:eastAsia="Calibri" w:hAnsi="Times New Roman"/>
          <w:b/>
          <w:bCs/>
          <w:sz w:val="28"/>
          <w:szCs w:val="28"/>
          <w:lang w:val="en-US" w:eastAsia="ru-RU"/>
        </w:rPr>
        <w:t>V</w:t>
      </w:r>
      <w:r>
        <w:rPr>
          <w:rFonts w:ascii="Times New Roman" w:eastAsia="Calibri" w:hAnsi="Times New Roman"/>
          <w:b/>
          <w:bCs/>
          <w:sz w:val="28"/>
          <w:szCs w:val="28"/>
          <w:lang w:eastAsia="ru-RU"/>
        </w:rPr>
        <w:t xml:space="preserve"> сесія  восьмого  скликання</w:t>
      </w:r>
      <w:r>
        <w:rPr>
          <w:rFonts w:ascii="Times New Roman" w:eastAsia="Calibri" w:hAnsi="Times New Roman"/>
          <w:sz w:val="28"/>
          <w:szCs w:val="28"/>
          <w:lang w:eastAsia="ru-RU"/>
        </w:rPr>
        <w:t> </w:t>
      </w:r>
    </w:p>
    <w:p w:rsidR="00C86493" w:rsidRDefault="00C86493" w:rsidP="00C86493">
      <w:pPr>
        <w:jc w:val="center"/>
        <w:textAlignment w:val="baseline"/>
        <w:rPr>
          <w:rFonts w:ascii="Segoe UI" w:eastAsia="Calibri" w:hAnsi="Segoe UI" w:cs="Segoe UI"/>
          <w:b/>
          <w:bCs/>
          <w:color w:val="365F91"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bCs/>
          <w:color w:val="365F91"/>
          <w:sz w:val="28"/>
          <w:szCs w:val="28"/>
          <w:lang w:eastAsia="ru-RU"/>
        </w:rPr>
        <w:t> </w:t>
      </w:r>
    </w:p>
    <w:p w:rsidR="00C86493" w:rsidRDefault="00C86493" w:rsidP="00C86493">
      <w:pPr>
        <w:jc w:val="center"/>
        <w:textAlignment w:val="baseline"/>
        <w:rPr>
          <w:rFonts w:ascii="Segoe UI" w:eastAsia="Calibri" w:hAnsi="Segoe UI" w:cs="Segoe UI"/>
          <w:sz w:val="30"/>
          <w:szCs w:val="30"/>
          <w:lang w:eastAsia="ru-RU"/>
        </w:rPr>
      </w:pPr>
      <w:r>
        <w:rPr>
          <w:rFonts w:ascii="Times New Roman" w:eastAsia="Calibri" w:hAnsi="Times New Roman"/>
          <w:sz w:val="30"/>
          <w:szCs w:val="30"/>
          <w:lang w:eastAsia="ru-RU"/>
        </w:rPr>
        <w:t>Р І Ш Е Н </w:t>
      </w:r>
      <w:proofErr w:type="spellStart"/>
      <w:r>
        <w:rPr>
          <w:rFonts w:ascii="Times New Roman" w:eastAsia="Calibri" w:hAnsi="Times New Roman"/>
          <w:sz w:val="30"/>
          <w:szCs w:val="30"/>
          <w:lang w:eastAsia="ru-RU"/>
        </w:rPr>
        <w:t>Н</w:t>
      </w:r>
      <w:proofErr w:type="spellEnd"/>
      <w:r>
        <w:rPr>
          <w:rFonts w:ascii="Times New Roman" w:eastAsia="Calibri" w:hAnsi="Times New Roman"/>
          <w:sz w:val="30"/>
          <w:szCs w:val="30"/>
          <w:lang w:eastAsia="ru-RU"/>
        </w:rPr>
        <w:t> Я </w:t>
      </w:r>
    </w:p>
    <w:p w:rsidR="00C86493" w:rsidRPr="00295612" w:rsidRDefault="00C86493" w:rsidP="00C86493">
      <w:pPr>
        <w:textAlignment w:val="baseline"/>
        <w:rPr>
          <w:rFonts w:ascii="Segoe UI" w:eastAsia="Calibri" w:hAnsi="Segoe UI" w:cs="Segoe UI"/>
          <w:sz w:val="16"/>
          <w:szCs w:val="16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 </w:t>
      </w:r>
    </w:p>
    <w:p w:rsidR="00C86493" w:rsidRDefault="00C86493" w:rsidP="00C86493">
      <w:pPr>
        <w:textAlignment w:val="baseline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29  квітня 2021 року                                                                                    </w:t>
      </w:r>
      <w:r>
        <w:rPr>
          <w:rFonts w:ascii="Times New Roman" w:eastAsia="Calibri" w:hAnsi="Times New Roman"/>
          <w:b/>
          <w:bCs/>
          <w:sz w:val="28"/>
          <w:szCs w:val="28"/>
          <w:lang w:eastAsia="ru-RU"/>
        </w:rPr>
        <w:t>№</w:t>
      </w:r>
      <w:r>
        <w:rPr>
          <w:rFonts w:ascii="Times New Roman" w:eastAsia="Calibri" w:hAnsi="Times New Roman"/>
          <w:sz w:val="28"/>
          <w:szCs w:val="28"/>
          <w:lang w:eastAsia="ru-RU"/>
        </w:rPr>
        <w:t>  75</w:t>
      </w:r>
    </w:p>
    <w:p w:rsidR="00C86493" w:rsidRPr="00295612" w:rsidRDefault="00C86493" w:rsidP="00C86493">
      <w:pPr>
        <w:textAlignment w:val="baseline"/>
        <w:rPr>
          <w:rFonts w:ascii="Times New Roman" w:eastAsia="Calibri" w:hAnsi="Times New Roman"/>
          <w:sz w:val="16"/>
          <w:szCs w:val="16"/>
          <w:lang w:eastAsia="ru-RU"/>
        </w:rPr>
      </w:pPr>
    </w:p>
    <w:p w:rsidR="00C86493" w:rsidRDefault="00C86493" w:rsidP="00C86493">
      <w:pPr>
        <w:textAlignment w:val="baseline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Про подання клопотання для отримання</w:t>
      </w:r>
    </w:p>
    <w:p w:rsidR="00C86493" w:rsidRDefault="00C86493" w:rsidP="00C86493">
      <w:pPr>
        <w:textAlignment w:val="baseline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субвенції з державного бюджету місцевим</w:t>
      </w:r>
    </w:p>
    <w:p w:rsidR="00C86493" w:rsidRDefault="00C86493" w:rsidP="00C86493">
      <w:pPr>
        <w:textAlignment w:val="baseline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 xml:space="preserve">бюджетам на розвиток мережі центрів </w:t>
      </w:r>
    </w:p>
    <w:p w:rsidR="00C86493" w:rsidRDefault="00C86493" w:rsidP="00C86493">
      <w:pPr>
        <w:textAlignment w:val="baseline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надання адміністративних послуг</w:t>
      </w:r>
    </w:p>
    <w:p w:rsidR="00C86493" w:rsidRDefault="00C86493" w:rsidP="00C86493">
      <w:pPr>
        <w:textAlignment w:val="baseline"/>
        <w:rPr>
          <w:rFonts w:ascii="Times New Roman" w:eastAsia="Calibri" w:hAnsi="Times New Roman"/>
          <w:sz w:val="28"/>
          <w:szCs w:val="28"/>
          <w:lang w:eastAsia="ru-RU"/>
        </w:rPr>
      </w:pPr>
    </w:p>
    <w:p w:rsidR="00295612" w:rsidRDefault="00295612" w:rsidP="00295612">
      <w:pPr>
        <w:jc w:val="both"/>
        <w:textAlignment w:val="baseline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 xml:space="preserve">      Відповідно до Законів України «Про місцеве самоврядування в Україні», «Про адміністративні послуги», Постанови Кабінету Міністрів України від 24.03.2021 року № 249 « Про затвердження Порядку та умов надання субвенції з державного бюджету місцевим бюджетам на розвиток мережі центрів надання адміністративних послуг», </w:t>
      </w:r>
      <w:proofErr w:type="spellStart"/>
      <w:r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295612" w:rsidRDefault="00295612" w:rsidP="00295612">
      <w:pPr>
        <w:textAlignment w:val="baseline"/>
        <w:rPr>
          <w:rFonts w:ascii="Times New Roman" w:eastAsia="Calibri" w:hAnsi="Times New Roman"/>
          <w:sz w:val="16"/>
          <w:szCs w:val="16"/>
          <w:lang w:eastAsia="ru-RU"/>
        </w:rPr>
      </w:pPr>
    </w:p>
    <w:p w:rsidR="00295612" w:rsidRDefault="00295612" w:rsidP="00295612">
      <w:pPr>
        <w:textAlignment w:val="baseline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 xml:space="preserve">ВИРІШИЛА : </w:t>
      </w:r>
    </w:p>
    <w:p w:rsidR="00295612" w:rsidRDefault="00295612" w:rsidP="00295612">
      <w:pPr>
        <w:textAlignment w:val="baseline"/>
        <w:rPr>
          <w:rFonts w:ascii="Times New Roman" w:eastAsia="Calibri" w:hAnsi="Times New Roman"/>
          <w:sz w:val="16"/>
          <w:szCs w:val="16"/>
          <w:lang w:eastAsia="ru-RU"/>
        </w:rPr>
      </w:pPr>
    </w:p>
    <w:p w:rsidR="00295612" w:rsidRDefault="00295612" w:rsidP="00295612">
      <w:pPr>
        <w:jc w:val="both"/>
        <w:textAlignment w:val="baseline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 xml:space="preserve">     1. Подати клопотання до Міністерства цифрової трансформації України для отримання субвенції з державного бюджету місцевим бюджетам на розвиток мережі центрів надання адміністративних послуг на реалізацію проектів «Капітальний ремонт громадського будинку під центр надання адміністративних послуг (ЦНАП), за </w:t>
      </w:r>
      <w:proofErr w:type="spellStart"/>
      <w:r>
        <w:rPr>
          <w:rFonts w:ascii="Times New Roman" w:eastAsia="Calibri" w:hAnsi="Times New Roman"/>
          <w:sz w:val="28"/>
          <w:szCs w:val="28"/>
          <w:lang w:eastAsia="ru-RU"/>
        </w:rPr>
        <w:t>адресою</w:t>
      </w:r>
      <w:proofErr w:type="spellEnd"/>
      <w:r>
        <w:rPr>
          <w:rFonts w:ascii="Times New Roman" w:eastAsia="Calibri" w:hAnsi="Times New Roman"/>
          <w:sz w:val="28"/>
          <w:szCs w:val="28"/>
          <w:lang w:eastAsia="ru-RU"/>
        </w:rPr>
        <w:t xml:space="preserve">: вул. Первомайська № 14 в </w:t>
      </w:r>
      <w:r>
        <w:rPr>
          <w:rFonts w:ascii="Times New Roman" w:eastAsia="Calibri" w:hAnsi="Times New Roman"/>
          <w:sz w:val="28"/>
          <w:szCs w:val="28"/>
          <w:lang w:val="en-US" w:eastAsia="ru-RU"/>
        </w:rPr>
        <w:t> </w:t>
      </w:r>
      <w:bookmarkStart w:id="0" w:name="_GoBack"/>
      <w:bookmarkEnd w:id="0"/>
      <w:r>
        <w:rPr>
          <w:rFonts w:ascii="Times New Roman" w:eastAsia="Calibri" w:hAnsi="Times New Roman"/>
          <w:sz w:val="28"/>
          <w:szCs w:val="28"/>
          <w:lang w:eastAsia="ru-RU"/>
        </w:rPr>
        <w:t xml:space="preserve">с. </w:t>
      </w:r>
      <w:proofErr w:type="spellStart"/>
      <w:r>
        <w:rPr>
          <w:rFonts w:ascii="Times New Roman" w:eastAsia="Calibri" w:hAnsi="Times New Roman"/>
          <w:sz w:val="28"/>
          <w:szCs w:val="28"/>
          <w:lang w:eastAsia="ru-RU"/>
        </w:rPr>
        <w:t>Синюхин</w:t>
      </w:r>
      <w:proofErr w:type="spellEnd"/>
      <w:r>
        <w:rPr>
          <w:rFonts w:ascii="Times New Roman" w:eastAsia="Calibri" w:hAnsi="Times New Roman"/>
          <w:sz w:val="28"/>
          <w:szCs w:val="28"/>
          <w:lang w:eastAsia="ru-RU"/>
        </w:rPr>
        <w:t xml:space="preserve"> Брід Первомайського району Миколаївської області</w:t>
      </w:r>
      <w:r>
        <w:rPr>
          <w:rFonts w:asciiTheme="majorBidi" w:hAnsiTheme="majorBidi" w:cstheme="majorBidi"/>
          <w:sz w:val="28"/>
          <w:szCs w:val="28"/>
          <w:lang w:eastAsia="ru-RU"/>
        </w:rPr>
        <w:t xml:space="preserve">» - 2472,9 тис. грн, 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в якому буде розміщено ЦНАП </w:t>
      </w:r>
      <w:proofErr w:type="spellStart"/>
      <w:r>
        <w:rPr>
          <w:rFonts w:ascii="Times New Roman" w:eastAsia="Calibri" w:hAnsi="Times New Roman"/>
          <w:sz w:val="28"/>
          <w:szCs w:val="28"/>
          <w:lang w:eastAsia="ru-RU"/>
        </w:rPr>
        <w:t>Синюхино-Брідської</w:t>
      </w:r>
      <w:proofErr w:type="spellEnd"/>
      <w:r>
        <w:rPr>
          <w:rFonts w:ascii="Times New Roman" w:eastAsia="Calibri" w:hAnsi="Times New Roman"/>
          <w:sz w:val="28"/>
          <w:szCs w:val="28"/>
          <w:lang w:eastAsia="ru-RU"/>
        </w:rPr>
        <w:t xml:space="preserve"> сільської ради та «Розбудова центру надання адміністративних послуг у </w:t>
      </w:r>
      <w:proofErr w:type="spellStart"/>
      <w:r>
        <w:rPr>
          <w:rFonts w:ascii="Times New Roman" w:eastAsia="Calibri" w:hAnsi="Times New Roman"/>
          <w:sz w:val="28"/>
          <w:szCs w:val="28"/>
          <w:lang w:eastAsia="ru-RU"/>
        </w:rPr>
        <w:t>Синюхино</w:t>
      </w:r>
      <w:proofErr w:type="spellEnd"/>
      <w:r>
        <w:rPr>
          <w:rFonts w:ascii="Times New Roman" w:eastAsia="Calibri" w:hAnsi="Times New Roman"/>
          <w:sz w:val="28"/>
          <w:szCs w:val="28"/>
          <w:lang w:eastAsia="ru-RU"/>
        </w:rPr>
        <w:t xml:space="preserve"> – </w:t>
      </w:r>
      <w:proofErr w:type="spellStart"/>
      <w:r>
        <w:rPr>
          <w:rFonts w:ascii="Times New Roman" w:eastAsia="Calibri" w:hAnsi="Times New Roman"/>
          <w:sz w:val="28"/>
          <w:szCs w:val="28"/>
          <w:lang w:eastAsia="ru-RU"/>
        </w:rPr>
        <w:t>Брідській</w:t>
      </w:r>
      <w:proofErr w:type="spellEnd"/>
      <w:r>
        <w:rPr>
          <w:rFonts w:ascii="Times New Roman" w:eastAsia="Calibri" w:hAnsi="Times New Roman"/>
          <w:sz w:val="28"/>
          <w:szCs w:val="28"/>
          <w:lang w:eastAsia="ru-RU"/>
        </w:rPr>
        <w:t xml:space="preserve"> територіальній громаді Первомайського району Миколаївської області шляхом його оснащення необхідним  обладнанням та меблями» - 834,985 тис. грн.</w:t>
      </w:r>
    </w:p>
    <w:p w:rsidR="00295612" w:rsidRDefault="00295612" w:rsidP="00295612">
      <w:pPr>
        <w:jc w:val="both"/>
        <w:textAlignment w:val="baseline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 xml:space="preserve">     2. Для реалізації </w:t>
      </w:r>
      <w:proofErr w:type="spellStart"/>
      <w:r>
        <w:rPr>
          <w:rFonts w:ascii="Times New Roman" w:eastAsia="Calibri" w:hAnsi="Times New Roman"/>
          <w:sz w:val="28"/>
          <w:szCs w:val="28"/>
          <w:lang w:eastAsia="ru-RU"/>
        </w:rPr>
        <w:t>проєктів</w:t>
      </w:r>
      <w:proofErr w:type="spellEnd"/>
      <w:r>
        <w:rPr>
          <w:rFonts w:ascii="Times New Roman" w:eastAsia="Calibri" w:hAnsi="Times New Roman"/>
          <w:sz w:val="28"/>
          <w:szCs w:val="28"/>
          <w:lang w:eastAsia="ru-RU"/>
        </w:rPr>
        <w:t xml:space="preserve"> з місцевого бюджету передбачити  </w:t>
      </w:r>
      <w:proofErr w:type="spellStart"/>
      <w:r>
        <w:rPr>
          <w:rFonts w:ascii="Times New Roman" w:eastAsia="Calibri" w:hAnsi="Times New Roman"/>
          <w:sz w:val="28"/>
          <w:szCs w:val="28"/>
          <w:lang w:eastAsia="ru-RU"/>
        </w:rPr>
        <w:t>співфінансування</w:t>
      </w:r>
      <w:proofErr w:type="spellEnd"/>
      <w:r>
        <w:rPr>
          <w:rFonts w:ascii="Times New Roman" w:eastAsia="Calibri" w:hAnsi="Times New Roman"/>
          <w:sz w:val="28"/>
          <w:szCs w:val="28"/>
          <w:lang w:eastAsia="ru-RU"/>
        </w:rPr>
        <w:t xml:space="preserve"> в розмірі 15% від загальної вартості робіт, що становить   370,935 тис. грн. та</w:t>
      </w:r>
      <w:r>
        <w:t xml:space="preserve"> </w:t>
      </w:r>
      <w:r>
        <w:rPr>
          <w:rFonts w:ascii="Times New Roman" w:eastAsia="Calibri" w:hAnsi="Times New Roman"/>
          <w:sz w:val="28"/>
          <w:szCs w:val="28"/>
          <w:lang w:eastAsia="ru-RU"/>
        </w:rPr>
        <w:t>в розмірі від загальної вартості проекту 30% -  250,496 тис. грн.</w:t>
      </w:r>
    </w:p>
    <w:p w:rsidR="00295612" w:rsidRDefault="00295612" w:rsidP="00295612">
      <w:pPr>
        <w:jc w:val="both"/>
        <w:textAlignment w:val="baseline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 xml:space="preserve">     3. Після проведення капітального  </w:t>
      </w:r>
      <w:r>
        <w:rPr>
          <w:rFonts w:asciiTheme="majorBidi" w:hAnsiTheme="majorBidi" w:cstheme="majorBidi"/>
          <w:sz w:val="28"/>
          <w:szCs w:val="28"/>
          <w:lang w:eastAsia="ru-RU"/>
        </w:rPr>
        <w:t>ремонту громадського будинку під центр надання адміністративних послуг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 передбачити  облаштування центру позначенням «Центр Дії».</w:t>
      </w:r>
    </w:p>
    <w:p w:rsidR="00295612" w:rsidRDefault="00295612" w:rsidP="00295612">
      <w:pPr>
        <w:jc w:val="both"/>
        <w:textAlignment w:val="baseline"/>
        <w:rPr>
          <w:rStyle w:val="normaltextrun"/>
          <w:sz w:val="16"/>
          <w:szCs w:val="16"/>
        </w:rPr>
      </w:pPr>
      <w:r w:rsidRPr="00295612">
        <w:rPr>
          <w:rFonts w:ascii="Times New Roman" w:eastAsia="Calibri" w:hAnsi="Times New Roman"/>
          <w:sz w:val="28"/>
          <w:szCs w:val="28"/>
          <w:lang w:eastAsia="ru-RU"/>
        </w:rPr>
        <w:t xml:space="preserve">     4. Контроль за виконанням даного рішення покласти на  </w:t>
      </w:r>
      <w:r w:rsidRPr="00295612">
        <w:rPr>
          <w:rStyle w:val="normaltextrun"/>
          <w:sz w:val="28"/>
          <w:szCs w:val="28"/>
        </w:rPr>
        <w:t>постійну комісію з питань фінансів, бюджету, планування соціально-економічного розвитку, інвестицій та міжнародного співробітництва.</w:t>
      </w:r>
    </w:p>
    <w:p w:rsidR="00295612" w:rsidRPr="00295612" w:rsidRDefault="00295612" w:rsidP="00295612">
      <w:pPr>
        <w:jc w:val="both"/>
        <w:textAlignment w:val="baseline"/>
        <w:rPr>
          <w:rStyle w:val="normaltextrun"/>
          <w:sz w:val="16"/>
          <w:szCs w:val="16"/>
        </w:rPr>
      </w:pPr>
    </w:p>
    <w:p w:rsidR="00295612" w:rsidRPr="00295612" w:rsidRDefault="00295612" w:rsidP="00295612">
      <w:pPr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Сільський голова                                                                    Олександр ЗУБКО</w:t>
      </w:r>
    </w:p>
    <w:p w:rsidR="00C86493" w:rsidRDefault="00C86493" w:rsidP="00C86493">
      <w:pPr>
        <w:textAlignment w:val="baseline"/>
        <w:rPr>
          <w:rFonts w:ascii="Times New Roman" w:eastAsia="Calibri" w:hAnsi="Times New Roman"/>
          <w:sz w:val="28"/>
          <w:szCs w:val="28"/>
          <w:lang w:eastAsia="ru-RU"/>
        </w:rPr>
      </w:pPr>
    </w:p>
    <w:p w:rsidR="00ED75FE" w:rsidRDefault="00ED75FE"/>
    <w:sectPr w:rsidR="00ED75F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745315"/>
    <w:multiLevelType w:val="hybridMultilevel"/>
    <w:tmpl w:val="35A0B8E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C87CA6"/>
    <w:multiLevelType w:val="hybridMultilevel"/>
    <w:tmpl w:val="2C8A03F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049"/>
    <w:rsid w:val="00295612"/>
    <w:rsid w:val="003D3AD4"/>
    <w:rsid w:val="0063093A"/>
    <w:rsid w:val="00796EC9"/>
    <w:rsid w:val="007F0049"/>
    <w:rsid w:val="00874B18"/>
    <w:rsid w:val="008F5028"/>
    <w:rsid w:val="00915F5C"/>
    <w:rsid w:val="00A136AE"/>
    <w:rsid w:val="00BD68DF"/>
    <w:rsid w:val="00C86493"/>
    <w:rsid w:val="00ED75FE"/>
    <w:rsid w:val="00F03FDC"/>
    <w:rsid w:val="00FD2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4F96E"/>
  <w15:chartTrackingRefBased/>
  <w15:docId w15:val="{D79522A1-EF45-4935-87AD-4682345D6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49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F50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50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50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50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50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F50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F50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F502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F502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F502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F502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F5028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F50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8F50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F50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8F502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F5028"/>
    <w:rPr>
      <w:b/>
      <w:bCs/>
    </w:rPr>
  </w:style>
  <w:style w:type="character" w:styleId="a8">
    <w:name w:val="Emphasis"/>
    <w:basedOn w:val="a0"/>
    <w:uiPriority w:val="20"/>
    <w:qFormat/>
    <w:rsid w:val="008F502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F5028"/>
    <w:rPr>
      <w:szCs w:val="32"/>
    </w:rPr>
  </w:style>
  <w:style w:type="paragraph" w:styleId="aa">
    <w:name w:val="List Paragraph"/>
    <w:basedOn w:val="a"/>
    <w:uiPriority w:val="34"/>
    <w:qFormat/>
    <w:rsid w:val="008F50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F5028"/>
    <w:rPr>
      <w:i/>
    </w:rPr>
  </w:style>
  <w:style w:type="character" w:customStyle="1" w:styleId="22">
    <w:name w:val="Цитата 2 Знак"/>
    <w:basedOn w:val="a0"/>
    <w:link w:val="21"/>
    <w:uiPriority w:val="29"/>
    <w:rsid w:val="008F502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F5028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8F5028"/>
    <w:rPr>
      <w:b/>
      <w:i/>
      <w:sz w:val="24"/>
    </w:rPr>
  </w:style>
  <w:style w:type="character" w:styleId="ad">
    <w:name w:val="Subtle Emphasis"/>
    <w:uiPriority w:val="19"/>
    <w:qFormat/>
    <w:rsid w:val="008F502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F502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F502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F502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F502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F5028"/>
    <w:pPr>
      <w:outlineLvl w:val="9"/>
    </w:pPr>
  </w:style>
  <w:style w:type="character" w:customStyle="1" w:styleId="normaltextrun">
    <w:name w:val="normaltextrun"/>
    <w:rsid w:val="003D3AD4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40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1400</Words>
  <Characters>798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dcterms:created xsi:type="dcterms:W3CDTF">2021-05-07T05:15:00Z</dcterms:created>
  <dcterms:modified xsi:type="dcterms:W3CDTF">2022-01-08T13:03:00Z</dcterms:modified>
</cp:coreProperties>
</file>