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139" w:rsidRPr="00CE6139" w:rsidRDefault="00CE6139" w:rsidP="00CE6139">
      <w:pPr>
        <w:spacing w:after="0"/>
        <w:rPr>
          <w:rFonts w:eastAsia="Times New Roman" w:cs="Times New Roman"/>
          <w:sz w:val="22"/>
          <w:szCs w:val="28"/>
          <w:lang w:val="uk-UA" w:eastAsia="ru-RU"/>
        </w:rPr>
      </w:pPr>
      <w:r w:rsidRPr="00CE6139">
        <w:rPr>
          <w:rFonts w:eastAsia="Times New Roman" w:cs="Times New Roman"/>
          <w:sz w:val="22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ПРОЄКТ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r w:rsidRPr="00CE6139">
        <w:rPr>
          <w:rFonts w:eastAsia="Calibri" w:cs="Times New Roman"/>
          <w:noProof/>
          <w:szCs w:val="28"/>
          <w:lang w:val="uk-UA" w:eastAsia="uk-UA"/>
        </w:rPr>
        <w:drawing>
          <wp:inline distT="0" distB="0" distL="0" distR="0" wp14:anchorId="260D4A23" wp14:editId="244A292C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r w:rsidRPr="00CE6139">
        <w:rPr>
          <w:rFonts w:eastAsia="Calibri" w:cs="Times New Roman"/>
          <w:b/>
          <w:bCs/>
          <w:szCs w:val="28"/>
          <w:lang w:val="uk-UA"/>
        </w:rPr>
        <w:t>УКРАЇНА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proofErr w:type="spellStart"/>
      <w:r w:rsidRPr="00CE6139">
        <w:rPr>
          <w:rFonts w:eastAsia="Calibri" w:cs="Times New Roman"/>
          <w:szCs w:val="28"/>
          <w:lang w:val="uk-UA"/>
        </w:rPr>
        <w:t>Синюхино-Брідська</w:t>
      </w:r>
      <w:proofErr w:type="spellEnd"/>
      <w:r w:rsidRPr="00CE6139">
        <w:rPr>
          <w:rFonts w:eastAsia="Calibri" w:cs="Times New Roman"/>
          <w:szCs w:val="28"/>
          <w:lang w:val="uk-UA"/>
        </w:rPr>
        <w:t xml:space="preserve"> сільська рада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r w:rsidRPr="00CE6139">
        <w:rPr>
          <w:rFonts w:eastAsia="Calibri" w:cs="Times New Roman"/>
          <w:szCs w:val="28"/>
          <w:lang w:val="uk-UA"/>
        </w:rPr>
        <w:t>Первомайського  району Миколаївської області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r w:rsidRPr="00CE6139">
        <w:rPr>
          <w:rFonts w:eastAsia="Calibri" w:cs="Times New Roman"/>
          <w:b/>
          <w:bCs/>
          <w:szCs w:val="28"/>
          <w:lang w:val="uk-UA"/>
        </w:rPr>
        <w:t>ХІІ сесія   восьмого скликання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b/>
          <w:bCs/>
          <w:sz w:val="26"/>
          <w:szCs w:val="26"/>
        </w:rPr>
      </w:pP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b/>
          <w:sz w:val="30"/>
          <w:szCs w:val="30"/>
          <w:lang w:val="uk-UA"/>
        </w:rPr>
      </w:pPr>
      <w:r w:rsidRPr="00CE6139">
        <w:rPr>
          <w:rFonts w:eastAsia="Calibri" w:cs="Times New Roman"/>
          <w:b/>
          <w:sz w:val="30"/>
          <w:szCs w:val="30"/>
          <w:lang w:val="uk-UA"/>
        </w:rPr>
        <w:t>РІШЕННЯ</w:t>
      </w:r>
    </w:p>
    <w:p w:rsidR="00CE6139" w:rsidRPr="00CE6139" w:rsidRDefault="00CE6139" w:rsidP="00CE6139">
      <w:pPr>
        <w:spacing w:after="0"/>
        <w:rPr>
          <w:rFonts w:eastAsia="Calibri" w:cs="Times New Roman"/>
          <w:sz w:val="26"/>
          <w:szCs w:val="26"/>
        </w:rPr>
      </w:pPr>
      <w:r w:rsidRPr="00CE6139">
        <w:rPr>
          <w:rFonts w:eastAsia="Calibri" w:cs="Times New Roman"/>
          <w:sz w:val="26"/>
          <w:szCs w:val="26"/>
        </w:rPr>
        <w:t> </w:t>
      </w:r>
    </w:p>
    <w:p w:rsidR="00CE6139" w:rsidRPr="00CE6139" w:rsidRDefault="00CE6139" w:rsidP="00CE6139">
      <w:pPr>
        <w:spacing w:after="0"/>
        <w:ind w:left="426" w:hanging="426"/>
        <w:rPr>
          <w:rFonts w:eastAsia="Calibri" w:cs="Times New Roman"/>
          <w:szCs w:val="28"/>
          <w:lang w:val="en-US"/>
        </w:rPr>
      </w:pPr>
      <w:r w:rsidRPr="00CE6139">
        <w:rPr>
          <w:rFonts w:eastAsia="Calibri" w:cs="Times New Roman"/>
          <w:szCs w:val="28"/>
          <w:lang w:val="uk-UA"/>
        </w:rPr>
        <w:t xml:space="preserve">23  грудня   2021 року                                                         </w:t>
      </w:r>
      <w:r w:rsidR="00271BF2">
        <w:rPr>
          <w:rFonts w:eastAsia="Calibri" w:cs="Times New Roman"/>
          <w:szCs w:val="28"/>
          <w:lang w:val="uk-UA"/>
        </w:rPr>
        <w:t xml:space="preserve">                       </w:t>
      </w:r>
      <w:r w:rsidRPr="00CE6139">
        <w:rPr>
          <w:rFonts w:eastAsia="Calibri" w:cs="Times New Roman"/>
          <w:szCs w:val="28"/>
          <w:lang w:val="uk-UA"/>
        </w:rPr>
        <w:t xml:space="preserve">  </w:t>
      </w:r>
      <w:r w:rsidRPr="00CE6139">
        <w:rPr>
          <w:rFonts w:eastAsia="Calibri" w:cs="Times New Roman"/>
          <w:bCs/>
          <w:szCs w:val="28"/>
          <w:lang w:val="uk-UA"/>
        </w:rPr>
        <w:t>№</w:t>
      </w:r>
      <w:r w:rsidR="00D82006">
        <w:rPr>
          <w:rFonts w:eastAsia="Calibri" w:cs="Times New Roman"/>
          <w:szCs w:val="28"/>
          <w:lang w:val="uk-UA"/>
        </w:rPr>
        <w:t> 17</w:t>
      </w:r>
    </w:p>
    <w:p w:rsidR="009C2C31" w:rsidRDefault="009C2C31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szCs w:val="28"/>
          <w:lang w:val="uk-UA" w:eastAsia="ru-RU"/>
        </w:rPr>
      </w:pP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Про погодження  наміру  щодо     </w:t>
      </w: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передачі нерухомого майна    </w:t>
      </w: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комунальної власності  в  оренду    </w:t>
      </w: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на  аукціоні та погодження </w:t>
      </w:r>
      <w:bookmarkStart w:id="0" w:name="_GoBack"/>
      <w:bookmarkEnd w:id="0"/>
    </w:p>
    <w:p w:rsidR="00123300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>умов і додаткових умов передачі</w:t>
      </w:r>
    </w:p>
    <w:p w:rsidR="00123300" w:rsidRPr="00123300" w:rsidRDefault="00123300" w:rsidP="0088031E">
      <w:pPr>
        <w:shd w:val="clear" w:color="auto" w:fill="FFFFFF"/>
        <w:tabs>
          <w:tab w:val="left" w:pos="4253"/>
        </w:tabs>
        <w:spacing w:after="0"/>
        <w:ind w:right="-2" w:firstLine="851"/>
        <w:jc w:val="both"/>
        <w:rPr>
          <w:rFonts w:eastAsia="Times New Roman" w:cs="Times New Roman"/>
          <w:szCs w:val="28"/>
          <w:lang w:eastAsia="ru-RU"/>
        </w:rPr>
      </w:pPr>
    </w:p>
    <w:p w:rsidR="00E3064C" w:rsidRPr="00833306" w:rsidRDefault="00E3064C" w:rsidP="00E3064C">
      <w:pPr>
        <w:shd w:val="clear" w:color="auto" w:fill="FFFFFF"/>
        <w:tabs>
          <w:tab w:val="left" w:pos="4253"/>
        </w:tabs>
        <w:spacing w:after="0"/>
        <w:ind w:right="-2" w:firstLine="851"/>
        <w:jc w:val="both"/>
        <w:rPr>
          <w:rFonts w:eastAsia="Times New Roman" w:cs="Times New Roman"/>
          <w:szCs w:val="28"/>
          <w:bdr w:val="none" w:sz="0" w:space="0" w:color="auto" w:frame="1"/>
          <w:lang w:val="uk-UA" w:eastAsia="ru-RU"/>
        </w:rPr>
      </w:pPr>
      <w:r w:rsidRPr="00833306">
        <w:rPr>
          <w:rFonts w:cs="Times New Roman"/>
          <w:szCs w:val="28"/>
          <w:shd w:val="clear" w:color="auto" w:fill="FFFFFF"/>
          <w:lang w:val="uk-UA"/>
        </w:rPr>
        <w:t>Керуючись Законом України «Про місцеве самоврядування в Україні», Законом України «Про оренду державного та комунального майна» (№157- ІХ), Порядком передачі в оренду державного та комунального майна, затвердженим постановою Кабінету Міністрів України від 03.06.2020 № 483</w:t>
      </w:r>
      <w:r w:rsidR="00833306">
        <w:rPr>
          <w:rFonts w:cs="Times New Roman"/>
          <w:szCs w:val="28"/>
          <w:shd w:val="clear" w:color="auto" w:fill="FFFFFF"/>
          <w:lang w:val="uk-UA"/>
        </w:rPr>
        <w:t xml:space="preserve"> та рішенням</w:t>
      </w:r>
      <w:r w:rsidRPr="00833306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Синюхино-Брідської</w:t>
      </w:r>
      <w:proofErr w:type="spellEnd"/>
      <w:r w:rsidR="00833306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сільської ради во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сьмого скликання Х</w:t>
      </w:r>
      <w:r w:rsidR="00DD1BA2">
        <w:rPr>
          <w:rFonts w:eastAsia="Times New Roman" w:cs="Times New Roman"/>
          <w:szCs w:val="28"/>
          <w:bdr w:val="none" w:sz="0" w:space="0" w:color="auto" w:frame="1"/>
          <w:lang w:val="en-US" w:eastAsia="ru-RU"/>
        </w:rPr>
        <w:t>II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(чергової) сесії від </w:t>
      </w:r>
      <w:r w:rsidR="00DD1BA2" w:rsidRP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23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грудня 2021 року №  </w:t>
      </w:r>
      <w:r w:rsidR="00FC1EDF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«Про затвердження Переліку Першого типу 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об’єктів</w:t>
      </w:r>
      <w:r w:rsidR="00FC1EDF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к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омунальної власності </w:t>
      </w:r>
      <w:proofErr w:type="spellStart"/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Синюхинобрідської</w:t>
      </w:r>
      <w:proofErr w:type="spellEnd"/>
      <w:r w:rsidR="00FC1EDF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територіальної громади, що підлягають 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передачі в оренду на аукціоні», </w:t>
      </w:r>
      <w:proofErr w:type="spellStart"/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Синюхино-Брідської</w:t>
      </w:r>
      <w:proofErr w:type="spellEnd"/>
      <w:r w:rsidRPr="00833306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сільська рада</w:t>
      </w:r>
    </w:p>
    <w:p w:rsidR="00E3064C" w:rsidRPr="00833306" w:rsidRDefault="00E3064C" w:rsidP="00E3064C">
      <w:pPr>
        <w:shd w:val="clear" w:color="auto" w:fill="FFFFFF"/>
        <w:tabs>
          <w:tab w:val="left" w:pos="4253"/>
        </w:tabs>
        <w:spacing w:after="0"/>
        <w:ind w:right="-2" w:firstLine="851"/>
        <w:jc w:val="both"/>
        <w:rPr>
          <w:rFonts w:eastAsia="Times New Roman" w:cs="Times New Roman"/>
          <w:szCs w:val="28"/>
          <w:bdr w:val="none" w:sz="0" w:space="0" w:color="auto" w:frame="1"/>
          <w:lang w:val="uk-UA" w:eastAsia="ru-RU"/>
        </w:rPr>
      </w:pPr>
    </w:p>
    <w:p w:rsidR="00E3064C" w:rsidRDefault="00E3064C" w:rsidP="009C2C31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b/>
          <w:bCs/>
          <w:szCs w:val="28"/>
          <w:bdr w:val="none" w:sz="0" w:space="0" w:color="auto" w:frame="1"/>
          <w:lang w:val="uk-UA" w:eastAsia="ru-RU"/>
        </w:rPr>
      </w:pPr>
      <w:r w:rsidRPr="00833306">
        <w:rPr>
          <w:rFonts w:eastAsia="Times New Roman" w:cs="Times New Roman"/>
          <w:b/>
          <w:bCs/>
          <w:szCs w:val="28"/>
          <w:bdr w:val="none" w:sz="0" w:space="0" w:color="auto" w:frame="1"/>
          <w:lang w:val="uk-UA" w:eastAsia="ru-RU"/>
        </w:rPr>
        <w:t>ВИРІШИЛА:</w:t>
      </w:r>
    </w:p>
    <w:p w:rsidR="009C2C31" w:rsidRPr="00833306" w:rsidRDefault="009C2C31" w:rsidP="009C2C31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b/>
          <w:bCs/>
          <w:szCs w:val="28"/>
          <w:bdr w:val="none" w:sz="0" w:space="0" w:color="auto" w:frame="1"/>
          <w:lang w:val="uk-UA" w:eastAsia="ru-RU"/>
        </w:rPr>
      </w:pPr>
    </w:p>
    <w:p w:rsidR="00E3064C" w:rsidRPr="009C2C31" w:rsidRDefault="009C2C31" w:rsidP="009C2C31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cs="Times New Roman"/>
          <w:szCs w:val="28"/>
          <w:shd w:val="clear" w:color="auto" w:fill="FFFFFF"/>
          <w:lang w:val="uk-UA"/>
        </w:rPr>
        <w:t xml:space="preserve">1. </w:t>
      </w:r>
      <w:r w:rsidR="00DD1BA2" w:rsidRPr="009C2C31">
        <w:rPr>
          <w:rFonts w:cs="Times New Roman"/>
          <w:szCs w:val="28"/>
          <w:shd w:val="clear" w:color="auto" w:fill="FFFFFF"/>
          <w:lang w:val="uk-UA"/>
        </w:rPr>
        <w:t xml:space="preserve">Погодити намір </w:t>
      </w:r>
      <w:proofErr w:type="spellStart"/>
      <w:r w:rsidR="00DD1BA2" w:rsidRPr="009C2C31">
        <w:rPr>
          <w:rFonts w:cs="Times New Roman"/>
          <w:szCs w:val="28"/>
          <w:shd w:val="clear" w:color="auto" w:fill="FFFFFF"/>
          <w:lang w:val="uk-UA"/>
        </w:rPr>
        <w:t>Синюхино-Брідської</w:t>
      </w:r>
      <w:proofErr w:type="spellEnd"/>
      <w:r w:rsidR="00DD1BA2" w:rsidRPr="009C2C31">
        <w:rPr>
          <w:rFonts w:cs="Times New Roman"/>
          <w:szCs w:val="28"/>
          <w:shd w:val="clear" w:color="auto" w:fill="FFFFFF"/>
          <w:lang w:val="uk-UA"/>
        </w:rPr>
        <w:t xml:space="preserve"> сільської ради</w:t>
      </w:r>
      <w:r w:rsidR="003A75F8" w:rsidRPr="009C2C31">
        <w:rPr>
          <w:rFonts w:cs="Times New Roman"/>
          <w:szCs w:val="28"/>
          <w:shd w:val="clear" w:color="auto" w:fill="FFFFFF"/>
          <w:lang w:val="uk-UA"/>
        </w:rPr>
        <w:t xml:space="preserve"> </w:t>
      </w:r>
      <w:r w:rsidR="00E3064C" w:rsidRPr="009C2C31">
        <w:rPr>
          <w:rFonts w:cs="Times New Roman"/>
          <w:szCs w:val="28"/>
          <w:shd w:val="clear" w:color="auto" w:fill="FFFFFF"/>
          <w:lang w:val="uk-UA"/>
        </w:rPr>
        <w:t>щодо передачі нерухомого майна комунальної власності в оренду на аукціоні та погодити умови і додаткові умови передачі, згідно з додатком.</w:t>
      </w:r>
    </w:p>
    <w:p w:rsidR="009C2C31" w:rsidRDefault="009C2C31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E3064C" w:rsidRDefault="00DD1BA2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DD1BA2">
        <w:rPr>
          <w:rFonts w:eastAsia="Times New Roman" w:cs="Times New Roman"/>
          <w:color w:val="000000"/>
          <w:szCs w:val="28"/>
          <w:lang w:val="uk-UA" w:eastAsia="ru-RU"/>
        </w:rPr>
        <w:t>2.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="009C2C31"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DD1BA2">
        <w:rPr>
          <w:rFonts w:eastAsia="Times New Roman" w:cs="Times New Roman"/>
          <w:color w:val="000000"/>
          <w:szCs w:val="28"/>
          <w:lang w:val="uk-UA" w:eastAsia="ru-RU"/>
        </w:rPr>
        <w:t xml:space="preserve">Контроль за виконанням цього рішення покласти на </w:t>
      </w:r>
      <w:r w:rsidR="009C2C31">
        <w:rPr>
          <w:rFonts w:eastAsia="Times New Roman" w:cs="Times New Roman"/>
          <w:szCs w:val="28"/>
          <w:lang w:val="uk-UA" w:eastAsia="ru-RU"/>
        </w:rPr>
        <w:t>п</w:t>
      </w:r>
      <w:r w:rsidRPr="00DD1BA2">
        <w:rPr>
          <w:rFonts w:eastAsia="Times New Roman" w:cs="Times New Roman"/>
          <w:szCs w:val="28"/>
          <w:lang w:val="uk-UA" w:eastAsia="ru-RU"/>
        </w:rPr>
        <w:t>остійну комісію з питань комунальної власності, ЖК</w:t>
      </w:r>
      <w:r w:rsidR="009C2C31">
        <w:rPr>
          <w:rFonts w:eastAsia="Times New Roman" w:cs="Times New Roman"/>
          <w:szCs w:val="28"/>
          <w:lang w:val="uk-UA" w:eastAsia="ru-RU"/>
        </w:rPr>
        <w:t>Г</w:t>
      </w:r>
      <w:r w:rsidRPr="00DD1BA2">
        <w:rPr>
          <w:rFonts w:eastAsia="Times New Roman" w:cs="Times New Roman"/>
          <w:szCs w:val="28"/>
          <w:lang w:val="uk-UA" w:eastAsia="ru-RU"/>
        </w:rPr>
        <w:t>, охорони історичних пам’яток, будівництва, архітектури</w:t>
      </w:r>
      <w:r>
        <w:rPr>
          <w:rFonts w:eastAsia="Times New Roman" w:cs="Times New Roman"/>
          <w:szCs w:val="28"/>
          <w:lang w:val="uk-UA" w:eastAsia="ru-RU"/>
        </w:rPr>
        <w:t>.</w:t>
      </w:r>
    </w:p>
    <w:p w:rsidR="009C2C31" w:rsidRDefault="009C2C31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CE6139" w:rsidRDefault="00CE6139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DD1BA2" w:rsidRPr="00DD1BA2" w:rsidRDefault="00DD1BA2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E3064C" w:rsidRPr="000959E9" w:rsidRDefault="00E3064C" w:rsidP="00E3064C">
      <w:pPr>
        <w:shd w:val="clear" w:color="auto" w:fill="FFFFFF"/>
        <w:spacing w:after="0"/>
        <w:rPr>
          <w:rFonts w:eastAsia="Times New Roman" w:cs="Times New Roman"/>
          <w:szCs w:val="28"/>
          <w:bdr w:val="none" w:sz="0" w:space="0" w:color="auto" w:frame="1"/>
          <w:lang w:val="uk-UA" w:eastAsia="ru-RU"/>
        </w:rPr>
      </w:pPr>
      <w:r w:rsidRPr="000959E9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Сільський голова                                        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                       Олександр ЗУБКО</w:t>
      </w:r>
    </w:p>
    <w:p w:rsidR="009C2C31" w:rsidRDefault="009C2C31" w:rsidP="00FC1EDF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</w:p>
    <w:p w:rsidR="00CE6139" w:rsidRDefault="00CE6139" w:rsidP="00FC1EDF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</w:p>
    <w:p w:rsidR="00FC1EDF" w:rsidRDefault="009C2C31" w:rsidP="00FC1EDF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</w:t>
      </w:r>
      <w:r w:rsidR="003A75F8" w:rsidRPr="00FC1EDF"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 xml:space="preserve">Додаток </w:t>
      </w: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>1</w:t>
      </w:r>
    </w:p>
    <w:p w:rsidR="003A75F8" w:rsidRDefault="003A75F8" w:rsidP="00E3064C">
      <w:pPr>
        <w:shd w:val="clear" w:color="auto" w:fill="FFFFFF"/>
        <w:spacing w:after="0"/>
        <w:rPr>
          <w:rFonts w:ascii="Trebuchet MS" w:eastAsia="Times New Roman" w:hAnsi="Trebuchet MS" w:cs="Times New Roman"/>
          <w:b/>
          <w:bCs/>
          <w:color w:val="14171A"/>
          <w:sz w:val="24"/>
          <w:szCs w:val="24"/>
          <w:lang w:val="uk-UA" w:eastAsia="ru-RU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3A75F8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5F8" w:rsidRPr="003A75F8" w:rsidRDefault="003A75F8" w:rsidP="003A75F8">
            <w:pPr>
              <w:spacing w:after="0"/>
              <w:ind w:left="34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Назва аукціону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5A" w:rsidRDefault="00DD1BA2" w:rsidP="007F0B5A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Оренда</w:t>
            </w:r>
            <w:r w:rsid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:</w:t>
            </w: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частина приміщення </w:t>
            </w:r>
            <w:r w:rsidR="003A75F8"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75F8" w:rsidRP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по вул. </w:t>
            </w:r>
            <w:r w:rsidR="007F0B5A" w:rsidRP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Антонова</w:t>
            </w:r>
            <w:r w:rsid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, </w:t>
            </w:r>
            <w:r w:rsid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б.10</w:t>
            </w:r>
            <w:r w:rsid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, </w:t>
            </w:r>
          </w:p>
          <w:p w:rsidR="003A75F8" w:rsidRPr="003A75F8" w:rsidRDefault="003A75F8" w:rsidP="007F0B5A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="00DD1BA2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Чаусове</w:t>
            </w:r>
            <w:proofErr w:type="spellEnd"/>
            <w:r w:rsidR="00DD1BA2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D1BA2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Синюхино-Брідської</w:t>
            </w:r>
            <w:proofErr w:type="spellEnd"/>
            <w:r w:rsidR="00DD1BA2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с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ільської ради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Первомайського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району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Миколаївської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області.</w:t>
            </w:r>
          </w:p>
        </w:tc>
      </w:tr>
      <w:tr w:rsidR="003A75F8" w:rsidRPr="00257B3A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5F8" w:rsidRPr="003A75F8" w:rsidRDefault="003A75F8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орендодавця</w:t>
            </w:r>
          </w:p>
          <w:p w:rsidR="003A75F8" w:rsidRPr="003A75F8" w:rsidRDefault="003A75F8" w:rsidP="003A75F8">
            <w:pPr>
              <w:spacing w:after="0"/>
              <w:ind w:left="34" w:right="-250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5F8" w:rsidRPr="003A75F8" w:rsidRDefault="00DD1BA2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="003A75F8"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 w:rsid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="003A75F8"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 w:rsid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="003A75F8"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3A75F8" w:rsidRPr="003A75F8" w:rsidRDefault="003A75F8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 w:rsidR="00257B3A"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3A75F8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 w:rsidR="003A75F8"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 w:rsidR="003A75F8"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3A75F8" w:rsidRPr="003A75F8" w:rsidRDefault="003A75F8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Тел./факс </w:t>
            </w:r>
            <w:r w:rsidR="00257B3A"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3A75F8" w:rsidRPr="00257B3A" w:rsidRDefault="003A75F8" w:rsidP="003A75F8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 w:rsidR="00257B3A"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 w:rsidR="00257B3A"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="00257B3A"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 w:rsidR="00257B3A"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="00257B3A"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 w:rsidR="00257B3A"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</w:tbl>
    <w:p w:rsidR="00257B3A" w:rsidRPr="00257B3A" w:rsidRDefault="00257B3A">
      <w:pPr>
        <w:rPr>
          <w:lang w:val="uk-UA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балансоутримувача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Тел./факс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257B3A" w:rsidRPr="00257B3A" w:rsidRDefault="00257B3A" w:rsidP="00991147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833306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Тел./факс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257B3A" w:rsidRPr="003A75F8" w:rsidRDefault="00257B3A" w:rsidP="00833306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: 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257B3A" w:rsidRPr="003A75F8" w:rsidTr="00833306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Інформація про об’єкт оренди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Тип переліку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Перший</w:t>
            </w:r>
          </w:p>
        </w:tc>
      </w:tr>
      <w:tr w:rsidR="00257B3A" w:rsidRPr="003A75F8" w:rsidTr="00833306">
        <w:trPr>
          <w:trHeight w:val="429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Вартість об'єкта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Первісна балансова вартість об'єкта оренди –</w:t>
            </w:r>
            <w:r w:rsidRPr="003A75F8">
              <w:rPr>
                <w:rFonts w:eastAsia="Times New Roman" w:cs="Times New Roman"/>
                <w:sz w:val="22"/>
                <w:lang w:eastAsia="uk-UA"/>
              </w:rPr>
              <w:t xml:space="preserve"> </w:t>
            </w:r>
            <w:r w:rsidR="007F0B5A" w:rsidRPr="007F0B5A">
              <w:rPr>
                <w:rFonts w:eastAsia="Times New Roman" w:cs="Times New Roman"/>
                <w:sz w:val="22"/>
                <w:lang w:val="uk-UA" w:eastAsia="uk-UA"/>
              </w:rPr>
              <w:t>162097</w:t>
            </w:r>
            <w:r w:rsidRPr="007F0B5A">
              <w:rPr>
                <w:rFonts w:eastAsia="Times New Roman" w:cs="Times New Roman"/>
                <w:sz w:val="22"/>
                <w:lang w:val="uk-UA" w:eastAsia="uk-UA"/>
              </w:rPr>
              <w:t xml:space="preserve"> грн.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Тип об’єкта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Нерухоме майно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Пропонований строк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7F0B5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______</w:t>
            </w:r>
            <w:r w:rsidR="00257B3A" w:rsidRPr="003A75F8">
              <w:rPr>
                <w:rFonts w:eastAsia="Times New Roman" w:cs="Times New Roman"/>
                <w:sz w:val="22"/>
                <w:lang w:val="uk-UA" w:eastAsia="uk-UA"/>
              </w:rPr>
              <w:t>років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Інформація про отримання погодження органу управління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tabs>
                <w:tab w:val="left" w:pos="-113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Фотографічне зображення майна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hanging="11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Технічний п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аспорт додається</w:t>
            </w:r>
          </w:p>
        </w:tc>
      </w:tr>
      <w:tr w:rsidR="00257B3A" w:rsidRPr="00257B3A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Місцезнаходження об’єкта;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9713AE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вул. </w:t>
            </w:r>
            <w:r w:rsidR="009713AE">
              <w:rPr>
                <w:rFonts w:eastAsia="Times New Roman" w:cs="Times New Roman"/>
                <w:sz w:val="22"/>
                <w:lang w:val="uk-UA" w:eastAsia="uk-UA"/>
              </w:rPr>
              <w:t>Антонова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 w:rsidR="009713AE">
              <w:rPr>
                <w:rFonts w:eastAsia="Times New Roman" w:cs="Times New Roman"/>
                <w:sz w:val="22"/>
                <w:lang w:val="uk-UA" w:eastAsia="uk-UA"/>
              </w:rPr>
              <w:t>б.10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Чаусове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Синюхино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Брідської</w:t>
            </w:r>
            <w:proofErr w:type="spellEnd"/>
            <w:r w:rsidRPr="00833306">
              <w:rPr>
                <w:rFonts w:eastAsia="Times New Roman" w:cs="Times New Roman"/>
                <w:sz w:val="22"/>
                <w:lang w:val="uk-UA" w:eastAsia="uk-UA"/>
              </w:rPr>
              <w:t xml:space="preserve"> сільської ради Первомайського району Миколаївської області</w:t>
            </w:r>
          </w:p>
        </w:tc>
      </w:tr>
      <w:tr w:rsidR="00257B3A" w:rsidRPr="00257B3A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Загальна і корисна площа об’єкта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7F0B5A" w:rsidRDefault="00257B3A" w:rsidP="003A75F8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0B5A">
              <w:rPr>
                <w:rFonts w:eastAsia="Times New Roman" w:cs="Times New Roman"/>
                <w:sz w:val="22"/>
                <w:lang w:val="uk-UA" w:eastAsia="uk-UA"/>
              </w:rPr>
              <w:t xml:space="preserve">Загальна – </w:t>
            </w:r>
            <w:r w:rsidR="007F0B5A"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691</w:t>
            </w:r>
            <w:r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кв.м</w:t>
            </w:r>
            <w:proofErr w:type="spellEnd"/>
          </w:p>
          <w:p w:rsidR="00257B3A" w:rsidRPr="003A75F8" w:rsidRDefault="00257B3A" w:rsidP="007F0B5A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Корисна – </w:t>
            </w:r>
            <w:r w:rsidR="007F0B5A"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_____</w:t>
            </w:r>
            <w:r w:rsidRPr="007F0B5A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7F0B5A">
              <w:rPr>
                <w:rFonts w:eastAsia="Times New Roman" w:cs="Times New Roman"/>
                <w:sz w:val="22"/>
                <w:lang w:val="uk-UA" w:eastAsia="uk-UA"/>
              </w:rPr>
              <w:t>кв.м</w:t>
            </w:r>
            <w:proofErr w:type="spellEnd"/>
          </w:p>
        </w:tc>
      </w:tr>
      <w:tr w:rsidR="00257B3A" w:rsidRPr="003A75F8" w:rsidTr="00833306">
        <w:trPr>
          <w:trHeight w:val="424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Характеристика об’єкта оренди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Частина приміщення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Технічний стан, інформація про потужність електромережі і забезпечення комунікаціями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Задовільний. Потребує поточного ремонту.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Інформація про те, що об’єктом оренди є пам’ятка культурної спадщини, щойно виявлений об’єкт культурної спадщини чи його частина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Об’єкт не є пам’яткою культурної спадщини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Наявність погодження </w:t>
            </w: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lastRenderedPageBreak/>
              <w:t>органу охорони культурної спадщини на передачу об'єкта в оренду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lastRenderedPageBreak/>
              <w:t>Не потребує</w:t>
            </w:r>
          </w:p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lastRenderedPageBreak/>
              <w:t>Інформація про наявність рішень про проведення інвестиційного конкурсу або про включення об’єкта до переліку майна, що підлягає приватизації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Рішення про проведення інвестиційного конкурсу не приймалось</w:t>
            </w:r>
          </w:p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Не включено до переліку майна, що підлягає приватизації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обмеження відсутні.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Обмеження щодо цільового призначення об’єкта оренди, встановлені відповідно до п. 29 Порядку </w:t>
            </w:r>
          </w:p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Додаткові умови оренди майна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Відсутні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Суборенда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Майно передається в оренду без права передачі в суборенду.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Вимоги до орендаря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257B3A" w:rsidRPr="003A75F8" w:rsidTr="00833306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  Інформація про аукціон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Вид аукціону</w:t>
            </w:r>
            <w:r w:rsidRPr="003A75F8">
              <w:rPr>
                <w:rFonts w:ascii="Calibri" w:eastAsia="Times New Roman" w:hAnsi="Calibri" w:cs="Calibri"/>
                <w:sz w:val="22"/>
                <w:lang w:val="uk-UA" w:eastAsia="uk-UA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Електронний аукціон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Стартова орендна плата</w:t>
            </w:r>
          </w:p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257B3A" w:rsidRDefault="007F0B5A" w:rsidP="003A75F8">
            <w:pPr>
              <w:spacing w:after="0"/>
              <w:ind w:left="34"/>
              <w:jc w:val="both"/>
              <w:rPr>
                <w:rFonts w:eastAsia="Times New Roman" w:cs="Times New Roman"/>
                <w:color w:val="FF0000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color w:val="FF0000"/>
                <w:sz w:val="22"/>
                <w:lang w:val="uk-UA" w:eastAsia="uk-UA"/>
              </w:rPr>
              <w:t>____________________________________________</w:t>
            </w:r>
          </w:p>
          <w:p w:rsidR="00257B3A" w:rsidRPr="003A75F8" w:rsidRDefault="00257B3A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257B3A">
              <w:rPr>
                <w:rFonts w:eastAsia="Times New Roman" w:cs="Times New Roman"/>
                <w:i/>
                <w:color w:val="FF0000"/>
                <w:sz w:val="20"/>
                <w:szCs w:val="20"/>
                <w:lang w:val="uk-UA" w:eastAsia="uk-UA"/>
              </w:rPr>
              <w:t>Пунктом 52 порядку передачі в оренду державного</w:t>
            </w: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та комунального майна зазначено, що для аукціонів з оренди майна, строк оренди якого перевищує один місяць, стартова орендна плата зазначається в розрахунку за місяць оренди та становить 1 відсоток вартості об’єкта оренди, визначеної відповідно до статті 8 Закону України «Про оренду державного та комунального майна».</w:t>
            </w:r>
          </w:p>
          <w:p w:rsidR="00257B3A" w:rsidRPr="003A75F8" w:rsidRDefault="00257B3A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2"/>
                <w:highlight w:val="yellow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кроку аукціону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7F0B5A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1% стартової орендної плати – </w:t>
            </w:r>
            <w:r w:rsidR="007F0B5A"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.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гарантійного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  <w:r w:rsidR="007F0B5A">
              <w:rPr>
                <w:rFonts w:eastAsia="Times New Roman" w:cs="Times New Roman"/>
                <w:sz w:val="22"/>
                <w:lang w:val="uk-UA" w:eastAsia="uk-UA"/>
              </w:rPr>
              <w:t>_____________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грн;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Пунктом 58  Порядку передачі в оренду державного та комунального майна зазначено, що розмір гарантійного внеску встановлюється у розмірі стартової орендної плати на: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 Два місяці для об’єктів оренди, пропонований строк оренди яких становить від одного до п’яти років, але не менш як 0,5 мінімальної заробітної плати, встановленої станом на 1 січня поточного року (6000,00*0,5=3000,00грн).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реєстраційного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7F0B5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="00257B3A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(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_______________</w:t>
            </w:r>
            <w:r w:rsidR="00257B3A" w:rsidRPr="003A75F8">
              <w:rPr>
                <w:rFonts w:eastAsia="Times New Roman" w:cs="Times New Roman"/>
                <w:sz w:val="22"/>
                <w:lang w:val="uk-UA" w:eastAsia="uk-UA"/>
              </w:rPr>
              <w:t>);</w:t>
            </w:r>
          </w:p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Згідно Закону України «Про оренду державного та комунального майна» реєстраційний внесок – сума коштів у розмірі 0,1 мінімальної заробітної плати, встановленої станом на 1 січня поточного року (6000,00 грн*0,1 = 600,00 грн)</w:t>
            </w:r>
          </w:p>
        </w:tc>
      </w:tr>
      <w:tr w:rsidR="00257B3A" w:rsidRPr="003A75F8" w:rsidTr="00833306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Додаткова інформація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Проєкт договору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додається до оголошення про передачу нерухомого майна в оренду</w:t>
            </w:r>
          </w:p>
        </w:tc>
      </w:tr>
    </w:tbl>
    <w:p w:rsidR="003A75F8" w:rsidRDefault="003A75F8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Default="00C4142A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Default="00C4142A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Default="00C4142A" w:rsidP="00C4142A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</w:t>
      </w:r>
      <w:r w:rsidRPr="00FC1EDF"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 xml:space="preserve">Додаток </w:t>
      </w: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>2</w:t>
      </w:r>
    </w:p>
    <w:p w:rsidR="00C4142A" w:rsidRDefault="00C4142A" w:rsidP="00C4142A">
      <w:pPr>
        <w:shd w:val="clear" w:color="auto" w:fill="FFFFFF"/>
        <w:spacing w:after="0"/>
        <w:rPr>
          <w:rFonts w:ascii="Trebuchet MS" w:eastAsia="Times New Roman" w:hAnsi="Trebuchet MS" w:cs="Times New Roman"/>
          <w:b/>
          <w:bCs/>
          <w:color w:val="14171A"/>
          <w:sz w:val="24"/>
          <w:szCs w:val="24"/>
          <w:lang w:val="uk-UA" w:eastAsia="ru-RU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Назва аукціону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Default="00C4142A" w:rsidP="00C81FB8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Оренда</w:t>
            </w:r>
            <w:r w:rsidR="001D43CC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: нежитлове приміщення </w:t>
            </w: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аптеки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по вул. </w:t>
            </w: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Центральна , б.9/9, </w:t>
            </w:r>
          </w:p>
          <w:p w:rsidR="00C4142A" w:rsidRPr="003A75F8" w:rsidRDefault="00C4142A" w:rsidP="00C4142A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Брід 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Первомайського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району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Миколаївської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області.</w:t>
            </w:r>
          </w:p>
        </w:tc>
      </w:tr>
      <w:tr w:rsidR="00C4142A" w:rsidRPr="00257B3A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орендодавця</w:t>
            </w:r>
          </w:p>
          <w:p w:rsidR="00C4142A" w:rsidRPr="003A75F8" w:rsidRDefault="00C4142A" w:rsidP="00C81FB8">
            <w:pPr>
              <w:spacing w:after="0"/>
              <w:ind w:left="34" w:right="-250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Тел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C4142A" w:rsidRPr="00257B3A" w:rsidRDefault="00C4142A" w:rsidP="00C81FB8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</w:tbl>
    <w:p w:rsidR="00C4142A" w:rsidRPr="00257B3A" w:rsidRDefault="00C4142A" w:rsidP="00C4142A">
      <w:pPr>
        <w:rPr>
          <w:lang w:val="uk-UA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балансоутримувача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Тел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C4142A" w:rsidRPr="00257B3A" w:rsidRDefault="00C4142A" w:rsidP="00C81FB8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Тел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: 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C4142A" w:rsidRPr="003A75F8" w:rsidTr="00C81FB8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Інформація про об’єкт оренди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Тип переліку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Перший</w:t>
            </w:r>
          </w:p>
        </w:tc>
      </w:tr>
      <w:tr w:rsidR="00C4142A" w:rsidRPr="003A75F8" w:rsidTr="00C81FB8">
        <w:trPr>
          <w:trHeight w:val="429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Вартість об'єкта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Первісна балансова вартість об'єкта оренди –</w:t>
            </w:r>
            <w:r w:rsidR="001D43CC">
              <w:rPr>
                <w:rFonts w:eastAsia="Times New Roman" w:cs="Times New Roman"/>
                <w:sz w:val="22"/>
                <w:lang w:val="uk-UA" w:eastAsia="uk-UA"/>
              </w:rPr>
              <w:t xml:space="preserve">2290 </w:t>
            </w:r>
            <w:r w:rsidRPr="007F0B5A">
              <w:rPr>
                <w:rFonts w:eastAsia="Times New Roman" w:cs="Times New Roman"/>
                <w:sz w:val="22"/>
                <w:lang w:val="uk-UA" w:eastAsia="uk-UA"/>
              </w:rPr>
              <w:t>грн.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Тип об’єкта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Нерухоме майно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Пропонований строк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1D43CC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 5 </w:t>
            </w:r>
            <w:r w:rsidR="00C4142A" w:rsidRPr="003A75F8">
              <w:rPr>
                <w:rFonts w:eastAsia="Times New Roman" w:cs="Times New Roman"/>
                <w:sz w:val="22"/>
                <w:lang w:val="uk-UA" w:eastAsia="uk-UA"/>
              </w:rPr>
              <w:t>років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Інформація про отримання погодження органу управління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tabs>
                <w:tab w:val="left" w:pos="-113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Фотографічне зображення майна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hanging="11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Технічний п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аспорт додається</w:t>
            </w:r>
          </w:p>
        </w:tc>
      </w:tr>
      <w:tr w:rsidR="00C4142A" w:rsidRPr="00257B3A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Місцезнаходження об’єкта;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4142A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вул. Центральна,  б. 9/9,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 xml:space="preserve"> – Брід, </w:t>
            </w:r>
            <w:r w:rsidRPr="00833306">
              <w:rPr>
                <w:rFonts w:eastAsia="Times New Roman" w:cs="Times New Roman"/>
                <w:sz w:val="22"/>
                <w:lang w:val="uk-UA" w:eastAsia="uk-UA"/>
              </w:rPr>
              <w:t>Первомайського району Миколаївської області</w:t>
            </w:r>
          </w:p>
        </w:tc>
      </w:tr>
      <w:tr w:rsidR="00C4142A" w:rsidRPr="00257B3A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Загальна і корисна площа об’єкта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7F0B5A" w:rsidRDefault="00C4142A" w:rsidP="00C81FB8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0B5A">
              <w:rPr>
                <w:rFonts w:eastAsia="Times New Roman" w:cs="Times New Roman"/>
                <w:sz w:val="22"/>
                <w:lang w:val="uk-UA" w:eastAsia="uk-UA"/>
              </w:rPr>
              <w:t xml:space="preserve">Загальна – </w:t>
            </w:r>
            <w:r w:rsidR="001D43CC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63,7 </w:t>
            </w:r>
            <w:proofErr w:type="spellStart"/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кв.м</w:t>
            </w:r>
            <w:proofErr w:type="spellEnd"/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Корисна – </w:t>
            </w:r>
            <w:r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_____</w:t>
            </w:r>
            <w:r w:rsidRPr="007F0B5A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7F0B5A">
              <w:rPr>
                <w:rFonts w:eastAsia="Times New Roman" w:cs="Times New Roman"/>
                <w:sz w:val="22"/>
                <w:lang w:val="uk-UA" w:eastAsia="uk-UA"/>
              </w:rPr>
              <w:t>кв.м</w:t>
            </w:r>
            <w:proofErr w:type="spellEnd"/>
          </w:p>
        </w:tc>
      </w:tr>
      <w:tr w:rsidR="00C4142A" w:rsidRPr="003A75F8" w:rsidTr="00C81FB8">
        <w:trPr>
          <w:trHeight w:val="424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Характеристика об’єкта оренди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1D43CC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Ціле</w:t>
            </w:r>
            <w:r w:rsidR="00C4142A">
              <w:rPr>
                <w:rFonts w:eastAsia="Times New Roman" w:cs="Times New Roman"/>
                <w:sz w:val="22"/>
                <w:lang w:val="uk-UA" w:eastAsia="uk-UA"/>
              </w:rPr>
              <w:t xml:space="preserve"> приміщення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Технічний стан, інформація про потужність електромережі і забезпечення комунікаціями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4142A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Задовільний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Інформація про те, що об’єктом оренди є пам’ятка культурної спадщини, щойно виявлений об’єкт культурної спадщини чи його частина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Об’єкт не є пам’яткою культурної спадщини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lastRenderedPageBreak/>
              <w:t>Наявність погодження органу охорони культурної спадщини на передачу об'єкта в оренду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Не потребує</w:t>
            </w:r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Інформація про наявність рішень про проведення інвестиційного конкурсу або про включення об’єкта до переліку майна, що підлягає приватизації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Рішення про проведення інвестиційного конкурсу не приймалось</w:t>
            </w:r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Не включено до переліку майна, що підлягає приватизації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обмеження відсутні.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Обмеження щодо цільового призначення об’єкта оренди, встановлені відповідно до п. 29 Порядку </w:t>
            </w:r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Додаткові умови оренди майна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Відсутні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Суборенда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Майно передається в оренду без права передачі в суборенду.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Вимоги до орендаря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C4142A" w:rsidRPr="003A75F8" w:rsidTr="00C81FB8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  Інформація про аукціон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Вид аукціону</w:t>
            </w:r>
            <w:r w:rsidRPr="003A75F8">
              <w:rPr>
                <w:rFonts w:ascii="Calibri" w:eastAsia="Times New Roman" w:hAnsi="Calibri" w:cs="Calibri"/>
                <w:sz w:val="22"/>
                <w:lang w:val="uk-UA" w:eastAsia="uk-UA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Електронний аукціон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Стартова орендна плата</w:t>
            </w:r>
          </w:p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257B3A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color w:val="FF0000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color w:val="FF0000"/>
                <w:sz w:val="22"/>
                <w:lang w:val="uk-UA" w:eastAsia="uk-UA"/>
              </w:rPr>
              <w:t>____________________________________________</w:t>
            </w:r>
          </w:p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257B3A">
              <w:rPr>
                <w:rFonts w:eastAsia="Times New Roman" w:cs="Times New Roman"/>
                <w:i/>
                <w:color w:val="FF0000"/>
                <w:sz w:val="20"/>
                <w:szCs w:val="20"/>
                <w:lang w:val="uk-UA" w:eastAsia="uk-UA"/>
              </w:rPr>
              <w:t>Пунктом 52 порядку передачі в оренду державного</w:t>
            </w: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та комунального майна зазначено, що для аукціонів з оренди майна, строк оренди якого перевищує один місяць, стартова орендна плата зазначається в розрахунку за місяць оренди та становить 1 відсоток вартості об’єкта оренди, визначеної відповідно до статті 8 Закону України «Про оренду державного та комунального майна».</w:t>
            </w:r>
          </w:p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2"/>
                <w:highlight w:val="yellow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кроку аукціону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1% стартової орендної плати –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.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гарантійного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грн;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Пунктом 58  Порядку передачі в оренду державного та комунального майна зазначено, що розмір гарантійного внеску встановлюється у розмірі стартової орендної плати на: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 Два місяці для об’єктів оренди, пропонований строк оренди яких становить від одного до п’яти років, але не менш як 0,5 мінімальної заробітної плати, встановленої станом на 1 січня поточного року (6000,00*0,5=3000,00грн).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реєстраційного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(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);</w:t>
            </w:r>
          </w:p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Згідно Закону України «Про оренду державного та комунального майна» реєстраційний внесок – сума коштів у розмірі 0,1 мінімальної заробітної плати, встановленої станом на 1 січня поточного року (6000,00 грн*0,1 = 600,00 грн)</w:t>
            </w:r>
          </w:p>
        </w:tc>
      </w:tr>
      <w:tr w:rsidR="00C4142A" w:rsidRPr="003A75F8" w:rsidTr="00C81FB8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Додаткова інформація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Проєкт</w:t>
            </w:r>
            <w:proofErr w:type="spellEnd"/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 договору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додається до оголошення про передачу нерухомого майна в оренду</w:t>
            </w:r>
          </w:p>
        </w:tc>
      </w:tr>
    </w:tbl>
    <w:p w:rsidR="00C4142A" w:rsidRPr="003A75F8" w:rsidRDefault="00C4142A" w:rsidP="00C4142A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Pr="003A75F8" w:rsidRDefault="00C4142A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sectPr w:rsidR="00C4142A" w:rsidRPr="003A75F8" w:rsidSect="00833306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v_Rubik-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E7440"/>
    <w:multiLevelType w:val="hybridMultilevel"/>
    <w:tmpl w:val="50DC72B6"/>
    <w:lvl w:ilvl="0" w:tplc="04C2E90E">
      <w:start w:val="1"/>
      <w:numFmt w:val="decimal"/>
      <w:lvlText w:val="%1."/>
      <w:lvlJc w:val="left"/>
      <w:pPr>
        <w:ind w:left="1211" w:hanging="360"/>
      </w:pPr>
      <w:rPr>
        <w:rFonts w:ascii="Conv_Rubik-Regular" w:eastAsiaTheme="minorHAnsi" w:hAnsi="Conv_Rubik-Regular" w:cstheme="minorBidi" w:hint="default"/>
        <w:color w:val="252B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FCE3943"/>
    <w:multiLevelType w:val="hybridMultilevel"/>
    <w:tmpl w:val="62E0B322"/>
    <w:lvl w:ilvl="0" w:tplc="69A2E98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52B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031E"/>
    <w:rsid w:val="00123300"/>
    <w:rsid w:val="00153105"/>
    <w:rsid w:val="001A7551"/>
    <w:rsid w:val="001D43CC"/>
    <w:rsid w:val="00257B3A"/>
    <w:rsid w:val="00271BF2"/>
    <w:rsid w:val="003A75F8"/>
    <w:rsid w:val="005F57EC"/>
    <w:rsid w:val="006C0B77"/>
    <w:rsid w:val="007F0B5A"/>
    <w:rsid w:val="008242FF"/>
    <w:rsid w:val="00833306"/>
    <w:rsid w:val="00870751"/>
    <w:rsid w:val="0088031E"/>
    <w:rsid w:val="00922C48"/>
    <w:rsid w:val="009713AE"/>
    <w:rsid w:val="009C2C31"/>
    <w:rsid w:val="00B12C8E"/>
    <w:rsid w:val="00B915B7"/>
    <w:rsid w:val="00C4142A"/>
    <w:rsid w:val="00CE6139"/>
    <w:rsid w:val="00D82006"/>
    <w:rsid w:val="00DD1BA2"/>
    <w:rsid w:val="00DD1C8A"/>
    <w:rsid w:val="00E3064C"/>
    <w:rsid w:val="00EA59DF"/>
    <w:rsid w:val="00EE4070"/>
    <w:rsid w:val="00F12C76"/>
    <w:rsid w:val="00F338AE"/>
    <w:rsid w:val="00F3598C"/>
    <w:rsid w:val="00FC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7738"/>
  <w15:docId w15:val="{4E7CDB70-006B-44A6-8BF8-4FD9160C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31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BA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BA2"/>
    <w:rPr>
      <w:rFonts w:ascii="Tahoma" w:hAnsi="Tahoma" w:cs="Tahoma"/>
      <w:sz w:val="16"/>
      <w:szCs w:val="16"/>
    </w:rPr>
  </w:style>
  <w:style w:type="paragraph" w:customStyle="1" w:styleId="tj">
    <w:name w:val="tj"/>
    <w:basedOn w:val="a"/>
    <w:uiPriority w:val="99"/>
    <w:rsid w:val="009C2C3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13730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7273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2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10621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2813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5705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0825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6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37206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2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3169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45497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93754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649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0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7711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509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3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230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5841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1942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224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6453</Words>
  <Characters>3679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cp:lastPrinted>2021-09-08T09:13:00Z</cp:lastPrinted>
  <dcterms:created xsi:type="dcterms:W3CDTF">2021-08-16T05:02:00Z</dcterms:created>
  <dcterms:modified xsi:type="dcterms:W3CDTF">2021-12-22T11:01:00Z</dcterms:modified>
</cp:coreProperties>
</file>