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BC8" w:rsidRPr="00327BF3" w:rsidRDefault="005D2811" w:rsidP="00040DF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FF7BC8">
        <w:rPr>
          <w:rFonts w:ascii="Times New Roman" w:hAnsi="Times New Roman" w:cs="Times New Roman"/>
          <w:lang w:val="uk-UA" w:eastAsia="ru-RU"/>
        </w:rPr>
        <w:t xml:space="preserve">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</w:t>
      </w:r>
      <w:bookmarkStart w:id="0" w:name="_GoBack"/>
      <w:bookmarkEnd w:id="0"/>
      <w:r w:rsidR="00FF7BC8">
        <w:rPr>
          <w:rFonts w:ascii="Times New Roman" w:hAnsi="Times New Roman" w:cs="Times New Roman"/>
          <w:lang w:eastAsia="ru-RU"/>
        </w:rPr>
        <w:br w:type="textWrapping" w:clear="all"/>
      </w:r>
      <w:r w:rsidR="00FF7BC8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F7BC8" w:rsidRPr="00327BF3" w:rsidRDefault="00FF7BC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FF7BC8" w:rsidRPr="00327BF3" w:rsidRDefault="00FF7BC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F7BC8" w:rsidRPr="00C90BCE" w:rsidRDefault="00C90A1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Позачергова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F7BC8" w:rsidRPr="00C90BC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FF7BC8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FF7BC8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FF7BC8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="00FF7BC8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FF7BC8" w:rsidRPr="00C90BC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F7BC8" w:rsidRDefault="00FF7BC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C90A19" w:rsidRDefault="00FF7BC8" w:rsidP="000E6A3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</w:t>
      </w:r>
    </w:p>
    <w:p w:rsidR="00FF7BC8" w:rsidRDefault="00FF7BC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</w:t>
      </w:r>
    </w:p>
    <w:p w:rsidR="00FF7BC8" w:rsidRPr="005D2811" w:rsidRDefault="00083A6C" w:rsidP="000E6A3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083A6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 квітня </w:t>
      </w:r>
      <w:r w:rsidR="00FF7BC8" w:rsidRPr="00083A6C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C90A19" w:rsidRPr="00083A6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FF7BC8" w:rsidRPr="00083A6C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5D281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16</w:t>
      </w:r>
    </w:p>
    <w:p w:rsidR="00FF7BC8" w:rsidRDefault="00FF7BC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 xml:space="preserve">припинення права оренди </w:t>
      </w:r>
    </w:p>
    <w:p w:rsidR="00FF7BC8" w:rsidRDefault="00FF7BC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земельними ділянками </w:t>
      </w:r>
      <w:proofErr w:type="spellStart"/>
      <w:r>
        <w:rPr>
          <w:color w:val="000000"/>
          <w:sz w:val="28"/>
          <w:szCs w:val="28"/>
          <w:lang w:val="uk-UA" w:eastAsia="uk-UA"/>
        </w:rPr>
        <w:t>Станіславчицькій</w:t>
      </w:r>
      <w:proofErr w:type="spellEnd"/>
    </w:p>
    <w:p w:rsidR="00FF7BC8" w:rsidRDefault="00FF7BC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загальноосвітній школі І-ІІ ступенів </w:t>
      </w:r>
    </w:p>
    <w:p w:rsidR="00FF7BC8" w:rsidRDefault="00FF7BC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Первомайської районної ради </w:t>
      </w:r>
    </w:p>
    <w:p w:rsidR="00FF7BC8" w:rsidRPr="00BA57D6" w:rsidRDefault="00FF7BC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Миколаївської області</w:t>
      </w:r>
    </w:p>
    <w:p w:rsidR="00FF7BC8" w:rsidRPr="0049644C" w:rsidRDefault="00FF7BC8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FF7BC8" w:rsidRPr="0049644C" w:rsidRDefault="00FF7BC8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Розглянувши </w:t>
      </w:r>
      <w:r>
        <w:rPr>
          <w:color w:val="000000"/>
          <w:sz w:val="28"/>
          <w:szCs w:val="28"/>
          <w:lang w:val="uk-UA" w:eastAsia="uk-UA"/>
        </w:rPr>
        <w:t>клопотання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Станіславчицького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закладу загаль</w:t>
      </w:r>
      <w:r w:rsidR="00C90A19">
        <w:rPr>
          <w:color w:val="000000"/>
          <w:sz w:val="28"/>
          <w:szCs w:val="28"/>
          <w:lang w:val="uk-UA" w:eastAsia="uk-UA"/>
        </w:rPr>
        <w:t>н</w:t>
      </w:r>
      <w:r>
        <w:rPr>
          <w:color w:val="000000"/>
          <w:sz w:val="28"/>
          <w:szCs w:val="28"/>
          <w:lang w:val="uk-UA" w:eastAsia="uk-UA"/>
        </w:rPr>
        <w:t>о</w:t>
      </w:r>
      <w:r w:rsidR="00C90A19">
        <w:rPr>
          <w:color w:val="000000"/>
          <w:sz w:val="28"/>
          <w:szCs w:val="28"/>
          <w:lang w:val="uk-UA" w:eastAsia="uk-UA"/>
        </w:rPr>
        <w:t xml:space="preserve">ї </w:t>
      </w:r>
      <w:r>
        <w:rPr>
          <w:color w:val="000000"/>
          <w:sz w:val="28"/>
          <w:szCs w:val="28"/>
          <w:lang w:val="uk-UA" w:eastAsia="uk-UA"/>
        </w:rPr>
        <w:t xml:space="preserve">середньої освіти І-ІІ ступенів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122, 141 </w:t>
      </w:r>
      <w:r w:rsidRPr="00BA57D6">
        <w:rPr>
          <w:color w:val="000000"/>
          <w:sz w:val="28"/>
          <w:szCs w:val="28"/>
          <w:lang w:val="uk-UA" w:eastAsia="uk-UA"/>
        </w:rPr>
        <w:t>Земельного кодексу України</w:t>
      </w:r>
      <w:r>
        <w:rPr>
          <w:color w:val="000000"/>
          <w:sz w:val="28"/>
          <w:szCs w:val="28"/>
          <w:lang w:val="uk-UA" w:eastAsia="uk-UA"/>
        </w:rPr>
        <w:t>, статтями 31, 32 Закону України «Про оренду землі»</w:t>
      </w:r>
      <w:r w:rsidRPr="00BA57D6">
        <w:rPr>
          <w:color w:val="000000"/>
          <w:sz w:val="28"/>
          <w:szCs w:val="28"/>
          <w:lang w:val="uk-UA" w:eastAsia="uk-UA"/>
        </w:rPr>
        <w:t>, відповідно до статті 26 Закону України "Про органи місцевого самоврядування в Україні" сільська рада</w:t>
      </w:r>
    </w:p>
    <w:p w:rsidR="00FF7BC8" w:rsidRPr="0067709B" w:rsidRDefault="00FF7BC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val="uk-UA" w:eastAsia="uk-UA"/>
        </w:rPr>
      </w:pPr>
    </w:p>
    <w:p w:rsidR="00FF7BC8" w:rsidRPr="00BA57D6" w:rsidRDefault="00C90A1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FF7BC8" w:rsidRPr="00BA57D6">
        <w:rPr>
          <w:color w:val="000000"/>
          <w:sz w:val="28"/>
          <w:szCs w:val="28"/>
          <w:lang w:val="uk-UA" w:eastAsia="uk-UA"/>
        </w:rPr>
        <w:t>ШИЛА:</w:t>
      </w:r>
    </w:p>
    <w:p w:rsidR="00FF7BC8" w:rsidRPr="00BA57D6" w:rsidRDefault="00FF7BC8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FF7BC8" w:rsidRDefault="00FF7BC8" w:rsidP="00E525EB">
      <w:pPr>
        <w:pStyle w:val="1"/>
        <w:shd w:val="clear" w:color="auto" w:fill="auto"/>
        <w:spacing w:after="0"/>
        <w:ind w:firstLine="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 xml:space="preserve">Припинити право оренди земельними ділянками комунальної власності сільськогосподарського призначення загальною площею 46,6362 га, з них: ділянка 1- 27,7148 га за кадастровим номером 4825480400:01:000:0001; ділянка 2 -  12,4343 га за кадастровим номером 4825480400:01:000:0007; ділянка 3 – 6,4871 га за кадастровим номером 4825480400:04:000:0001 наданих </w:t>
      </w:r>
      <w:proofErr w:type="spellStart"/>
      <w:r>
        <w:rPr>
          <w:color w:val="000000"/>
          <w:sz w:val="28"/>
          <w:szCs w:val="28"/>
          <w:lang w:val="uk-UA" w:eastAsia="uk-UA"/>
        </w:rPr>
        <w:t>Станіславчицькій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загальноосвітній школі І-ІІ ступенів </w:t>
      </w:r>
      <w:r>
        <w:rPr>
          <w:sz w:val="28"/>
          <w:szCs w:val="28"/>
          <w:lang w:val="uk-UA"/>
        </w:rPr>
        <w:t xml:space="preserve">Первомайської районної ради Миколаївської області для дослідних і навчальних цілей на підставі договору оренди землі, інше речове право на який </w:t>
      </w:r>
      <w:proofErr w:type="spellStart"/>
      <w:r>
        <w:rPr>
          <w:sz w:val="28"/>
          <w:szCs w:val="28"/>
          <w:lang w:val="uk-UA"/>
        </w:rPr>
        <w:t>зареєстрноване</w:t>
      </w:r>
      <w:proofErr w:type="spellEnd"/>
      <w:r>
        <w:rPr>
          <w:sz w:val="28"/>
          <w:szCs w:val="28"/>
          <w:lang w:val="uk-UA"/>
        </w:rPr>
        <w:t xml:space="preserve"> в Державному реєстрі речових прав на нерухоме майно 08.05.2015 за номерами записів 9686183, 9686130 та 9686224, розташованих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Болеславчицька</w:t>
      </w:r>
      <w:proofErr w:type="spellEnd"/>
      <w:r>
        <w:rPr>
          <w:sz w:val="28"/>
          <w:szCs w:val="28"/>
          <w:lang w:val="uk-UA"/>
        </w:rPr>
        <w:t>) Первомайського району Миколаївської області, шляхом його розірвання за взаємною згодою сторін</w:t>
      </w:r>
      <w:r w:rsidRPr="00BA57D6">
        <w:rPr>
          <w:sz w:val="28"/>
          <w:szCs w:val="28"/>
          <w:lang w:val="uk-UA" w:eastAsia="uk-UA"/>
        </w:rPr>
        <w:t>.</w:t>
      </w:r>
    </w:p>
    <w:p w:rsidR="00FF7BC8" w:rsidRPr="00BA57D6" w:rsidRDefault="00FF7BC8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FF7BC8" w:rsidRDefault="00FF7BC8" w:rsidP="0044576F">
      <w:pPr>
        <w:pStyle w:val="1"/>
        <w:shd w:val="clear" w:color="auto" w:fill="auto"/>
        <w:spacing w:after="0" w:line="226" w:lineRule="auto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</w:t>
      </w:r>
      <w:r>
        <w:rPr>
          <w:color w:val="000000"/>
          <w:sz w:val="28"/>
          <w:szCs w:val="28"/>
          <w:lang w:val="uk-UA" w:eastAsia="uk-UA"/>
        </w:rPr>
        <w:t xml:space="preserve">Земельні ділянки </w:t>
      </w:r>
      <w:r>
        <w:rPr>
          <w:sz w:val="28"/>
          <w:szCs w:val="28"/>
          <w:lang w:val="uk-UA"/>
        </w:rPr>
        <w:t xml:space="preserve">площами 27,7148 га за кадастровим номером 4825480400:01:000:0001, 12,4343 га за кадастровим номером 4825480400:01:000:0007 та 6,4871 га за кадастровим номером 4825480400:04:000:0001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Болеславчицька</w:t>
      </w:r>
      <w:proofErr w:type="spellEnd"/>
      <w:r>
        <w:rPr>
          <w:sz w:val="28"/>
          <w:szCs w:val="28"/>
          <w:lang w:val="uk-UA"/>
        </w:rPr>
        <w:t xml:space="preserve">) Первомайського району Миколаївської області зарахувати до земель запасу комунальної власності сільськогосподарського </w:t>
      </w:r>
      <w:r>
        <w:rPr>
          <w:sz w:val="28"/>
          <w:szCs w:val="28"/>
          <w:lang w:val="uk-UA"/>
        </w:rPr>
        <w:lastRenderedPageBreak/>
        <w:t>призначення</w:t>
      </w:r>
      <w:r w:rsidRPr="00BA57D6">
        <w:rPr>
          <w:sz w:val="28"/>
          <w:szCs w:val="28"/>
          <w:lang w:val="uk-UA" w:eastAsia="uk-UA"/>
        </w:rPr>
        <w:t>.</w:t>
      </w:r>
    </w:p>
    <w:p w:rsidR="00FF7BC8" w:rsidRPr="00BA57D6" w:rsidRDefault="00FF7BC8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FF7BC8" w:rsidRDefault="00FF7BC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3. </w:t>
      </w:r>
      <w:r>
        <w:rPr>
          <w:color w:val="000000"/>
          <w:sz w:val="28"/>
          <w:szCs w:val="28"/>
          <w:lang w:val="uk-UA" w:eastAsia="uk-UA"/>
        </w:rPr>
        <w:t xml:space="preserve">Доручити сільському голові Зубку О.О. укласти з </w:t>
      </w:r>
      <w:proofErr w:type="spellStart"/>
      <w:r>
        <w:rPr>
          <w:color w:val="000000"/>
          <w:sz w:val="28"/>
          <w:szCs w:val="28"/>
          <w:lang w:val="uk-UA" w:eastAsia="uk-UA"/>
        </w:rPr>
        <w:t>Станіславчицьким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закладом загаль</w:t>
      </w:r>
      <w:r w:rsidR="00C90A19">
        <w:rPr>
          <w:color w:val="000000"/>
          <w:sz w:val="28"/>
          <w:szCs w:val="28"/>
          <w:lang w:val="uk-UA" w:eastAsia="uk-UA"/>
        </w:rPr>
        <w:t>н</w:t>
      </w:r>
      <w:r>
        <w:rPr>
          <w:color w:val="000000"/>
          <w:sz w:val="28"/>
          <w:szCs w:val="28"/>
          <w:lang w:val="uk-UA" w:eastAsia="uk-UA"/>
        </w:rPr>
        <w:t>о</w:t>
      </w:r>
      <w:r w:rsidR="00C90A19">
        <w:rPr>
          <w:color w:val="000000"/>
          <w:sz w:val="28"/>
          <w:szCs w:val="28"/>
          <w:lang w:val="uk-UA" w:eastAsia="uk-UA"/>
        </w:rPr>
        <w:t xml:space="preserve">ї </w:t>
      </w:r>
      <w:r>
        <w:rPr>
          <w:color w:val="000000"/>
          <w:sz w:val="28"/>
          <w:szCs w:val="28"/>
          <w:lang w:val="uk-UA" w:eastAsia="uk-UA"/>
        </w:rPr>
        <w:t xml:space="preserve">середньої освіти І-ІІ ступенів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 Первомайського району Миколаївської області додаткову угоду про розірвання договору оренди земельної ділянки за взаємною згодою сторін та підписати акт приймання-передачі земельних ділянок.</w:t>
      </w:r>
    </w:p>
    <w:p w:rsidR="00FF7BC8" w:rsidRDefault="00FF7BC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FF7BC8" w:rsidRPr="00BA57D6" w:rsidRDefault="00FF7BC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4. Доручити начальнику відділу земельних відносин, архітектури та житлово-комунального господарства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сільської ради </w:t>
      </w:r>
      <w:proofErr w:type="spellStart"/>
      <w:r>
        <w:rPr>
          <w:color w:val="000000"/>
          <w:sz w:val="28"/>
          <w:szCs w:val="28"/>
          <w:lang w:val="uk-UA" w:eastAsia="uk-UA"/>
        </w:rPr>
        <w:t>Вовненку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М.В. вжити заходів щодо державної реєстрації припинення права оренди на земельні ділянки згідно з вимогами діючого законодавства.</w:t>
      </w:r>
    </w:p>
    <w:p w:rsidR="00FF7BC8" w:rsidRPr="007E1D9D" w:rsidRDefault="00FF7BC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FF7BC8" w:rsidRDefault="00FF7BC8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FF7BC8" w:rsidRDefault="00FF7BC8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083A6C" w:rsidRDefault="00FF7BC8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083A6C" w:rsidRDefault="00083A6C" w:rsidP="00083A6C"/>
    <w:p w:rsidR="00FF7BC8" w:rsidRPr="00083A6C" w:rsidRDefault="00FF7BC8" w:rsidP="00083A6C"/>
    <w:sectPr w:rsidR="00FF7BC8" w:rsidRPr="00083A6C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142E"/>
    <w:rsid w:val="00002984"/>
    <w:rsid w:val="000078E8"/>
    <w:rsid w:val="0001059E"/>
    <w:rsid w:val="0001506B"/>
    <w:rsid w:val="0001788D"/>
    <w:rsid w:val="000217EA"/>
    <w:rsid w:val="00025E97"/>
    <w:rsid w:val="00037F2D"/>
    <w:rsid w:val="00040DF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83A6C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0C7B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5961"/>
    <w:rsid w:val="001F714E"/>
    <w:rsid w:val="00201D80"/>
    <w:rsid w:val="002029DA"/>
    <w:rsid w:val="0020475D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51F5"/>
    <w:rsid w:val="0026627A"/>
    <w:rsid w:val="00267C7E"/>
    <w:rsid w:val="00271C10"/>
    <w:rsid w:val="00273FBE"/>
    <w:rsid w:val="00277E5A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4510"/>
    <w:rsid w:val="0044576F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644C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0B18"/>
    <w:rsid w:val="00571A5E"/>
    <w:rsid w:val="005750F3"/>
    <w:rsid w:val="00575B1B"/>
    <w:rsid w:val="00580EA5"/>
    <w:rsid w:val="00583F58"/>
    <w:rsid w:val="0059206A"/>
    <w:rsid w:val="005925F9"/>
    <w:rsid w:val="0059267C"/>
    <w:rsid w:val="0059292F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281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30C"/>
    <w:rsid w:val="006639B3"/>
    <w:rsid w:val="00672902"/>
    <w:rsid w:val="0067661A"/>
    <w:rsid w:val="0067709B"/>
    <w:rsid w:val="00677DC7"/>
    <w:rsid w:val="00684921"/>
    <w:rsid w:val="00686252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6B94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2ED0"/>
    <w:rsid w:val="007D4A71"/>
    <w:rsid w:val="007D6AD1"/>
    <w:rsid w:val="007E11E8"/>
    <w:rsid w:val="007E1D9D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4E00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0A19"/>
    <w:rsid w:val="00C90BCE"/>
    <w:rsid w:val="00C96F0F"/>
    <w:rsid w:val="00CA49DB"/>
    <w:rsid w:val="00CB2F9B"/>
    <w:rsid w:val="00CB326A"/>
    <w:rsid w:val="00CC0A57"/>
    <w:rsid w:val="00CC3D02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CF7DC5"/>
    <w:rsid w:val="00D041A3"/>
    <w:rsid w:val="00D0427D"/>
    <w:rsid w:val="00D0673F"/>
    <w:rsid w:val="00D150D4"/>
    <w:rsid w:val="00D24E69"/>
    <w:rsid w:val="00D26C00"/>
    <w:rsid w:val="00D32A5E"/>
    <w:rsid w:val="00D44FB6"/>
    <w:rsid w:val="00D53B62"/>
    <w:rsid w:val="00D61806"/>
    <w:rsid w:val="00D67563"/>
    <w:rsid w:val="00D700C9"/>
    <w:rsid w:val="00D91B15"/>
    <w:rsid w:val="00D924F6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E46C5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525EB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  <w:rsid w:val="00FF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A2BFE0"/>
  <w15:docId w15:val="{AEF9D89A-53B9-4054-A102-FF5EA379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D2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5D2811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728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2006</Words>
  <Characters>1144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2021-05-12T09:47:00Z</cp:lastPrinted>
  <dcterms:created xsi:type="dcterms:W3CDTF">2021-04-22T06:18:00Z</dcterms:created>
  <dcterms:modified xsi:type="dcterms:W3CDTF">2021-05-12T09:48:00Z</dcterms:modified>
</cp:coreProperties>
</file>