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A38" w:rsidRDefault="00571A38" w:rsidP="00571A38">
      <w:pPr>
        <w:spacing w:after="0" w:line="240" w:lineRule="auto"/>
        <w:textAlignment w:val="baseline"/>
        <w:rPr>
          <w:rFonts w:ascii="Times New Roman" w:hAnsi="Times New Roman"/>
          <w:bCs/>
          <w:sz w:val="28"/>
          <w:szCs w:val="28"/>
          <w:lang w:val="uk-UA"/>
        </w:rPr>
      </w:pPr>
      <w:r>
        <w:rPr>
          <w:rFonts w:ascii="Times New Roman" w:hAnsi="Times New Roman"/>
          <w:bCs/>
          <w:sz w:val="28"/>
          <w:szCs w:val="28"/>
          <w:lang w:val="uk-UA"/>
        </w:rPr>
        <w:t xml:space="preserve">                                                                                </w:t>
      </w:r>
    </w:p>
    <w:p w:rsidR="00571A38" w:rsidRDefault="00571A38" w:rsidP="00571A38">
      <w:pPr>
        <w:pStyle w:val="paragraph"/>
        <w:spacing w:before="0" w:beforeAutospacing="0" w:after="0" w:afterAutospacing="0"/>
        <w:jc w:val="center"/>
        <w:textAlignment w:val="baseline"/>
        <w:rPr>
          <w:rFonts w:ascii="Segoe UI" w:hAnsi="Segoe UI" w:cs="Segoe UI"/>
          <w:sz w:val="18"/>
          <w:szCs w:val="18"/>
        </w:rPr>
      </w:pPr>
      <w:r>
        <w:rPr>
          <w:noProof/>
          <w:lang w:val="uk-UA" w:eastAsia="uk-UA"/>
        </w:rPr>
        <w:drawing>
          <wp:inline distT="0" distB="0" distL="0" distR="0">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ризу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r>
        <w:rPr>
          <w:rStyle w:val="eop"/>
        </w:rPr>
        <w:t> </w:t>
      </w:r>
    </w:p>
    <w:p w:rsidR="00571A38" w:rsidRPr="00C404BE" w:rsidRDefault="00571A38" w:rsidP="00571A38">
      <w:pPr>
        <w:pStyle w:val="paragraph"/>
        <w:spacing w:before="0" w:beforeAutospacing="0" w:after="0" w:afterAutospacing="0"/>
        <w:jc w:val="center"/>
        <w:textAlignment w:val="baseline"/>
        <w:rPr>
          <w:rFonts w:ascii="Segoe UI" w:hAnsi="Segoe UI" w:cs="Segoe UI"/>
          <w:sz w:val="28"/>
          <w:szCs w:val="28"/>
        </w:rPr>
      </w:pPr>
      <w:r w:rsidRPr="00C404BE">
        <w:rPr>
          <w:rStyle w:val="normaltextrun"/>
          <w:b/>
          <w:bCs/>
          <w:sz w:val="28"/>
          <w:szCs w:val="28"/>
          <w:lang w:val="uk-UA"/>
        </w:rPr>
        <w:t>УКРАЇНА</w:t>
      </w:r>
      <w:r w:rsidRPr="00C404BE">
        <w:rPr>
          <w:rStyle w:val="eop"/>
          <w:sz w:val="28"/>
          <w:szCs w:val="28"/>
        </w:rPr>
        <w:t> </w:t>
      </w:r>
    </w:p>
    <w:p w:rsidR="00571A38" w:rsidRPr="00C404BE" w:rsidRDefault="00571A38" w:rsidP="00571A38">
      <w:pPr>
        <w:pStyle w:val="paragraph"/>
        <w:spacing w:before="0" w:beforeAutospacing="0" w:after="0" w:afterAutospacing="0"/>
        <w:jc w:val="center"/>
        <w:textAlignment w:val="baseline"/>
        <w:rPr>
          <w:rFonts w:ascii="Segoe UI" w:hAnsi="Segoe UI" w:cs="Segoe UI"/>
          <w:sz w:val="28"/>
          <w:szCs w:val="28"/>
        </w:rPr>
      </w:pPr>
      <w:r w:rsidRPr="00C404BE">
        <w:rPr>
          <w:rStyle w:val="eop"/>
          <w:sz w:val="28"/>
          <w:szCs w:val="28"/>
        </w:rPr>
        <w:t> </w:t>
      </w:r>
      <w:proofErr w:type="spellStart"/>
      <w:r w:rsidRPr="00C404BE">
        <w:rPr>
          <w:rStyle w:val="normaltextrun"/>
          <w:sz w:val="28"/>
          <w:szCs w:val="28"/>
          <w:lang w:val="uk-UA"/>
        </w:rPr>
        <w:t>Синюхино-Брідська</w:t>
      </w:r>
      <w:proofErr w:type="spellEnd"/>
      <w:r w:rsidRPr="00C404BE">
        <w:rPr>
          <w:rStyle w:val="normaltextrun"/>
          <w:sz w:val="28"/>
          <w:szCs w:val="28"/>
          <w:lang w:val="uk-UA"/>
        </w:rPr>
        <w:t xml:space="preserve"> сільська рада</w:t>
      </w:r>
      <w:r w:rsidRPr="00C404BE">
        <w:rPr>
          <w:rStyle w:val="eop"/>
          <w:sz w:val="28"/>
          <w:szCs w:val="28"/>
        </w:rPr>
        <w:t> </w:t>
      </w:r>
    </w:p>
    <w:p w:rsidR="00571A38" w:rsidRPr="00C404BE" w:rsidRDefault="00571A38" w:rsidP="00571A38">
      <w:pPr>
        <w:pStyle w:val="paragraph"/>
        <w:spacing w:before="0" w:beforeAutospacing="0" w:after="0" w:afterAutospacing="0"/>
        <w:jc w:val="center"/>
        <w:textAlignment w:val="baseline"/>
        <w:rPr>
          <w:rFonts w:ascii="Segoe UI" w:hAnsi="Segoe UI" w:cs="Segoe UI"/>
          <w:sz w:val="28"/>
          <w:szCs w:val="28"/>
        </w:rPr>
      </w:pPr>
      <w:r w:rsidRPr="00C404BE">
        <w:rPr>
          <w:rStyle w:val="normaltextrun"/>
          <w:sz w:val="28"/>
          <w:szCs w:val="28"/>
          <w:lang w:val="uk-UA"/>
        </w:rPr>
        <w:t>Первомайського  району Миколаївської області</w:t>
      </w:r>
      <w:r w:rsidRPr="00C404BE">
        <w:rPr>
          <w:rStyle w:val="eop"/>
          <w:sz w:val="28"/>
          <w:szCs w:val="28"/>
        </w:rPr>
        <w:t> </w:t>
      </w:r>
    </w:p>
    <w:p w:rsidR="00571A38" w:rsidRDefault="00571A38" w:rsidP="00571A38">
      <w:pPr>
        <w:pStyle w:val="paragraph"/>
        <w:spacing w:before="0" w:beforeAutospacing="0" w:after="0" w:afterAutospacing="0"/>
        <w:jc w:val="center"/>
        <w:textAlignment w:val="baseline"/>
        <w:rPr>
          <w:rStyle w:val="eop"/>
          <w:sz w:val="28"/>
          <w:szCs w:val="28"/>
        </w:rPr>
      </w:pPr>
      <w:r w:rsidRPr="00C404BE">
        <w:rPr>
          <w:rStyle w:val="normaltextrun"/>
          <w:b/>
          <w:bCs/>
          <w:sz w:val="28"/>
          <w:szCs w:val="28"/>
          <w:lang w:val="uk-UA"/>
        </w:rPr>
        <w:t>І сесія  VIIІ скликання</w:t>
      </w:r>
      <w:r w:rsidRPr="00C404BE">
        <w:rPr>
          <w:rStyle w:val="eop"/>
          <w:sz w:val="28"/>
          <w:szCs w:val="28"/>
        </w:rPr>
        <w:t> </w:t>
      </w:r>
    </w:p>
    <w:p w:rsidR="00571A38" w:rsidRPr="00C404BE" w:rsidRDefault="00571A38" w:rsidP="00571A38">
      <w:pPr>
        <w:pStyle w:val="paragraph"/>
        <w:spacing w:before="0" w:beforeAutospacing="0" w:after="0" w:afterAutospacing="0"/>
        <w:jc w:val="center"/>
        <w:textAlignment w:val="baseline"/>
        <w:rPr>
          <w:rFonts w:ascii="Segoe UI" w:hAnsi="Segoe UI" w:cs="Segoe UI"/>
          <w:sz w:val="28"/>
          <w:szCs w:val="28"/>
        </w:rPr>
      </w:pPr>
    </w:p>
    <w:p w:rsidR="00571A38" w:rsidRPr="00C404BE" w:rsidRDefault="00571A38" w:rsidP="00571A38">
      <w:pPr>
        <w:pStyle w:val="paragraph"/>
        <w:spacing w:before="0" w:beforeAutospacing="0" w:after="0" w:afterAutospacing="0"/>
        <w:jc w:val="center"/>
        <w:textAlignment w:val="baseline"/>
        <w:rPr>
          <w:rFonts w:ascii="Segoe UI" w:hAnsi="Segoe UI" w:cs="Segoe UI"/>
          <w:b/>
          <w:bCs/>
          <w:color w:val="365F91"/>
          <w:sz w:val="28"/>
          <w:szCs w:val="28"/>
        </w:rPr>
      </w:pPr>
      <w:r w:rsidRPr="00C404BE">
        <w:rPr>
          <w:rStyle w:val="eop"/>
          <w:b/>
          <w:bCs/>
          <w:color w:val="365F91"/>
          <w:sz w:val="28"/>
          <w:szCs w:val="28"/>
        </w:rPr>
        <w:t> </w:t>
      </w:r>
    </w:p>
    <w:p w:rsidR="00571A38" w:rsidRPr="00C404BE" w:rsidRDefault="00571A38" w:rsidP="00571A38">
      <w:pPr>
        <w:pStyle w:val="paragraph"/>
        <w:spacing w:before="0" w:beforeAutospacing="0" w:after="0" w:afterAutospacing="0"/>
        <w:jc w:val="center"/>
        <w:textAlignment w:val="baseline"/>
        <w:rPr>
          <w:rFonts w:ascii="Segoe UI" w:hAnsi="Segoe UI" w:cs="Segoe UI"/>
          <w:sz w:val="28"/>
          <w:szCs w:val="28"/>
        </w:rPr>
      </w:pPr>
      <w:r w:rsidRPr="00C404BE">
        <w:rPr>
          <w:rStyle w:val="normaltextrun"/>
          <w:sz w:val="28"/>
          <w:szCs w:val="28"/>
          <w:lang w:val="uk-UA"/>
        </w:rPr>
        <w:t>Р І Ш Е Н </w:t>
      </w:r>
      <w:r w:rsidRPr="00C404BE">
        <w:rPr>
          <w:rStyle w:val="spellingerror"/>
          <w:sz w:val="28"/>
          <w:szCs w:val="28"/>
        </w:rPr>
        <w:t>Н</w:t>
      </w:r>
      <w:r w:rsidRPr="00C404BE">
        <w:rPr>
          <w:rStyle w:val="normaltextrun"/>
          <w:sz w:val="28"/>
          <w:szCs w:val="28"/>
          <w:lang w:val="uk-UA"/>
        </w:rPr>
        <w:t> Я</w:t>
      </w:r>
      <w:r w:rsidRPr="00C404BE">
        <w:rPr>
          <w:rStyle w:val="eop"/>
          <w:sz w:val="28"/>
          <w:szCs w:val="28"/>
        </w:rPr>
        <w:t> </w:t>
      </w:r>
    </w:p>
    <w:p w:rsidR="00571A38" w:rsidRPr="00C404BE" w:rsidRDefault="00571A38" w:rsidP="00571A38">
      <w:pPr>
        <w:pStyle w:val="paragraph"/>
        <w:spacing w:before="0" w:beforeAutospacing="0" w:after="0" w:afterAutospacing="0"/>
        <w:textAlignment w:val="baseline"/>
        <w:rPr>
          <w:rFonts w:ascii="Segoe UI" w:hAnsi="Segoe UI" w:cs="Segoe UI"/>
          <w:sz w:val="28"/>
          <w:szCs w:val="28"/>
        </w:rPr>
      </w:pPr>
      <w:r w:rsidRPr="00C404BE">
        <w:rPr>
          <w:rStyle w:val="eop"/>
          <w:sz w:val="28"/>
          <w:szCs w:val="28"/>
        </w:rPr>
        <w:t> </w:t>
      </w:r>
    </w:p>
    <w:p w:rsidR="00571A38" w:rsidRDefault="00571A38" w:rsidP="00571A38">
      <w:pPr>
        <w:pStyle w:val="paragraph"/>
        <w:spacing w:before="0" w:beforeAutospacing="0" w:after="0" w:afterAutospacing="0"/>
        <w:textAlignment w:val="baseline"/>
        <w:rPr>
          <w:rFonts w:ascii="Segoe UI" w:hAnsi="Segoe UI" w:cs="Segoe UI"/>
          <w:sz w:val="18"/>
          <w:szCs w:val="18"/>
        </w:rPr>
      </w:pPr>
      <w:r>
        <w:rPr>
          <w:rStyle w:val="eop"/>
        </w:rPr>
        <w:t> </w:t>
      </w:r>
    </w:p>
    <w:p w:rsidR="00571A38" w:rsidRPr="00C404BE" w:rsidRDefault="00571A38" w:rsidP="00571A38">
      <w:pPr>
        <w:pStyle w:val="paragraph"/>
        <w:spacing w:before="0" w:beforeAutospacing="0" w:after="0" w:afterAutospacing="0"/>
        <w:textAlignment w:val="baseline"/>
        <w:rPr>
          <w:rFonts w:ascii="Segoe UI" w:hAnsi="Segoe UI" w:cs="Segoe UI"/>
          <w:sz w:val="26"/>
          <w:szCs w:val="26"/>
        </w:rPr>
      </w:pPr>
      <w:r w:rsidRPr="00C404BE">
        <w:rPr>
          <w:rStyle w:val="normaltextrun"/>
          <w:sz w:val="26"/>
          <w:szCs w:val="26"/>
          <w:lang w:val="uk-UA"/>
        </w:rPr>
        <w:t>14 грудня   2020 року                                                                                  </w:t>
      </w:r>
      <w:r w:rsidRPr="00C404BE">
        <w:rPr>
          <w:rStyle w:val="normaltextrun"/>
          <w:b/>
          <w:bCs/>
          <w:sz w:val="26"/>
          <w:szCs w:val="26"/>
          <w:lang w:val="uk-UA"/>
        </w:rPr>
        <w:t>№</w:t>
      </w:r>
      <w:r w:rsidRPr="00C404BE">
        <w:rPr>
          <w:rStyle w:val="normaltextrun"/>
          <w:sz w:val="26"/>
          <w:szCs w:val="26"/>
          <w:lang w:val="uk-UA"/>
        </w:rPr>
        <w:t>  5</w:t>
      </w:r>
      <w:r w:rsidRPr="00C404BE">
        <w:rPr>
          <w:rStyle w:val="eop"/>
          <w:sz w:val="26"/>
          <w:szCs w:val="26"/>
        </w:rPr>
        <w:t> </w:t>
      </w:r>
    </w:p>
    <w:p w:rsidR="00571A38" w:rsidRPr="00C404BE" w:rsidRDefault="00571A38" w:rsidP="00571A38">
      <w:pPr>
        <w:pStyle w:val="paragraph"/>
        <w:spacing w:before="0" w:beforeAutospacing="0" w:after="0" w:afterAutospacing="0"/>
        <w:textAlignment w:val="baseline"/>
        <w:rPr>
          <w:rFonts w:ascii="Segoe UI" w:hAnsi="Segoe UI" w:cs="Segoe UI"/>
          <w:sz w:val="26"/>
          <w:szCs w:val="26"/>
        </w:rPr>
      </w:pPr>
      <w:r w:rsidRPr="00C404BE">
        <w:rPr>
          <w:rStyle w:val="eop"/>
          <w:sz w:val="26"/>
          <w:szCs w:val="26"/>
        </w:rPr>
        <w:t> </w:t>
      </w:r>
    </w:p>
    <w:p w:rsidR="00571A38" w:rsidRPr="00C404BE" w:rsidRDefault="00571A38" w:rsidP="00571A38">
      <w:pPr>
        <w:pStyle w:val="paragraph"/>
        <w:spacing w:before="0" w:beforeAutospacing="0" w:after="0" w:afterAutospacing="0"/>
        <w:textAlignment w:val="baseline"/>
        <w:rPr>
          <w:rFonts w:ascii="Segoe UI" w:hAnsi="Segoe UI" w:cs="Segoe UI"/>
          <w:sz w:val="26"/>
          <w:szCs w:val="26"/>
        </w:rPr>
      </w:pPr>
      <w:r w:rsidRPr="00C404BE">
        <w:rPr>
          <w:rStyle w:val="normaltextrun"/>
          <w:bCs/>
          <w:sz w:val="26"/>
          <w:szCs w:val="26"/>
          <w:lang w:val="uk-UA"/>
        </w:rPr>
        <w:t>Про постійні комісії </w:t>
      </w:r>
      <w:r w:rsidRPr="00C404BE">
        <w:rPr>
          <w:rStyle w:val="eop"/>
          <w:sz w:val="26"/>
          <w:szCs w:val="26"/>
        </w:rPr>
        <w:t> </w:t>
      </w:r>
    </w:p>
    <w:p w:rsidR="00571A38" w:rsidRPr="00C404BE" w:rsidRDefault="00571A38" w:rsidP="00571A38">
      <w:pPr>
        <w:pStyle w:val="paragraph"/>
        <w:spacing w:before="0" w:beforeAutospacing="0" w:after="0" w:afterAutospacing="0"/>
        <w:textAlignment w:val="baseline"/>
        <w:rPr>
          <w:rFonts w:ascii="Segoe UI" w:hAnsi="Segoe UI" w:cs="Segoe UI"/>
          <w:sz w:val="26"/>
          <w:szCs w:val="26"/>
        </w:rPr>
      </w:pPr>
      <w:proofErr w:type="spellStart"/>
      <w:r w:rsidRPr="00C404BE">
        <w:rPr>
          <w:rStyle w:val="normaltextrun"/>
          <w:bCs/>
          <w:sz w:val="26"/>
          <w:szCs w:val="26"/>
          <w:lang w:val="uk-UA"/>
        </w:rPr>
        <w:t>Синюхино-Брідської</w:t>
      </w:r>
      <w:proofErr w:type="spellEnd"/>
      <w:r w:rsidRPr="00C404BE">
        <w:rPr>
          <w:rStyle w:val="normaltextrun"/>
          <w:bCs/>
          <w:sz w:val="26"/>
          <w:szCs w:val="26"/>
          <w:lang w:val="uk-UA"/>
        </w:rPr>
        <w:t xml:space="preserve"> сільської ради</w:t>
      </w:r>
      <w:r w:rsidRPr="00C404BE">
        <w:rPr>
          <w:rStyle w:val="eop"/>
          <w:sz w:val="26"/>
          <w:szCs w:val="26"/>
        </w:rPr>
        <w:t> </w:t>
      </w:r>
    </w:p>
    <w:p w:rsidR="00571A38" w:rsidRPr="00C404BE" w:rsidRDefault="00571A38" w:rsidP="00571A38">
      <w:pPr>
        <w:pStyle w:val="paragraph"/>
        <w:spacing w:before="0" w:beforeAutospacing="0" w:after="0" w:afterAutospacing="0"/>
        <w:ind w:firstLine="3540"/>
        <w:textAlignment w:val="baseline"/>
        <w:rPr>
          <w:rFonts w:ascii="Segoe UI" w:hAnsi="Segoe UI" w:cs="Segoe UI"/>
          <w:sz w:val="26"/>
          <w:szCs w:val="26"/>
        </w:rPr>
      </w:pPr>
      <w:r w:rsidRPr="00C404BE">
        <w:rPr>
          <w:rStyle w:val="eop"/>
          <w:sz w:val="26"/>
          <w:szCs w:val="26"/>
        </w:rPr>
        <w:t> </w:t>
      </w:r>
    </w:p>
    <w:p w:rsidR="00571A38" w:rsidRDefault="00571A38" w:rsidP="00571A38">
      <w:pPr>
        <w:pStyle w:val="paragraph"/>
        <w:spacing w:before="0" w:beforeAutospacing="0" w:after="0" w:afterAutospacing="0"/>
        <w:ind w:firstLine="720"/>
        <w:textAlignment w:val="baseline"/>
        <w:rPr>
          <w:rStyle w:val="eop"/>
        </w:rPr>
      </w:pPr>
      <w:r w:rsidRPr="006C5C7C">
        <w:rPr>
          <w:rStyle w:val="normaltextrun"/>
          <w:lang w:val="uk-UA"/>
        </w:rPr>
        <w:t xml:space="preserve">З метою вивчення, попереднього розгляду і підготовки питань, які належать до повноважень </w:t>
      </w:r>
      <w:proofErr w:type="spellStart"/>
      <w:r w:rsidRPr="006C5C7C">
        <w:rPr>
          <w:rStyle w:val="normaltextrun"/>
          <w:lang w:val="uk-UA"/>
        </w:rPr>
        <w:t>Синюхино-Брідської</w:t>
      </w:r>
      <w:proofErr w:type="spellEnd"/>
      <w:r w:rsidRPr="006C5C7C">
        <w:rPr>
          <w:rStyle w:val="normaltextrun"/>
          <w:lang w:val="uk-UA"/>
        </w:rPr>
        <w:t xml:space="preserve"> сільської ради, здійснення контролю за виконанням рішень </w:t>
      </w:r>
      <w:proofErr w:type="spellStart"/>
      <w:r w:rsidRPr="006C5C7C">
        <w:rPr>
          <w:rStyle w:val="normaltextrun"/>
          <w:lang w:val="uk-UA"/>
        </w:rPr>
        <w:t>Синюхино-Брідської</w:t>
      </w:r>
      <w:proofErr w:type="spellEnd"/>
      <w:r w:rsidRPr="006C5C7C">
        <w:rPr>
          <w:rStyle w:val="normaltextrun"/>
          <w:lang w:val="uk-UA"/>
        </w:rPr>
        <w:t xml:space="preserve"> сільської ради та її виконавчого комітету, керуючись статті  47 Закону України «Про місцеве самоврядування в Україні», </w:t>
      </w:r>
      <w:proofErr w:type="spellStart"/>
      <w:r w:rsidRPr="006C5C7C">
        <w:rPr>
          <w:rStyle w:val="normaltextrun"/>
          <w:lang w:val="uk-UA"/>
        </w:rPr>
        <w:t>Синюхино-Брідська</w:t>
      </w:r>
      <w:proofErr w:type="spellEnd"/>
      <w:r w:rsidRPr="006C5C7C">
        <w:rPr>
          <w:rStyle w:val="normaltextrun"/>
          <w:lang w:val="uk-UA"/>
        </w:rPr>
        <w:t xml:space="preserve"> сільська рада</w:t>
      </w:r>
      <w:r w:rsidRPr="006C5C7C">
        <w:rPr>
          <w:rStyle w:val="eop"/>
        </w:rPr>
        <w:t> </w:t>
      </w:r>
    </w:p>
    <w:p w:rsidR="00345A93" w:rsidRPr="006C5C7C" w:rsidRDefault="00345A93" w:rsidP="00571A38">
      <w:pPr>
        <w:pStyle w:val="paragraph"/>
        <w:spacing w:before="0" w:beforeAutospacing="0" w:after="0" w:afterAutospacing="0"/>
        <w:ind w:firstLine="720"/>
        <w:textAlignment w:val="baseline"/>
        <w:rPr>
          <w:rFonts w:ascii="Segoe UI" w:hAnsi="Segoe UI" w:cs="Segoe UI"/>
        </w:rPr>
      </w:pPr>
    </w:p>
    <w:p w:rsidR="00571A38" w:rsidRPr="00C404BE" w:rsidRDefault="00571A38" w:rsidP="00571A38">
      <w:pPr>
        <w:pStyle w:val="paragraph"/>
        <w:spacing w:before="0" w:beforeAutospacing="0" w:after="0" w:afterAutospacing="0"/>
        <w:jc w:val="center"/>
        <w:textAlignment w:val="baseline"/>
        <w:rPr>
          <w:rFonts w:ascii="Segoe UI" w:hAnsi="Segoe UI" w:cs="Segoe UI"/>
          <w:sz w:val="26"/>
          <w:szCs w:val="26"/>
        </w:rPr>
      </w:pPr>
      <w:r w:rsidRPr="00C404BE">
        <w:rPr>
          <w:rStyle w:val="normaltextrun"/>
          <w:sz w:val="26"/>
          <w:szCs w:val="26"/>
          <w:lang w:val="uk-UA"/>
        </w:rPr>
        <w:t>ВИРІШИЛА:</w:t>
      </w:r>
      <w:r w:rsidRPr="00C404BE">
        <w:rPr>
          <w:rStyle w:val="eop"/>
          <w:sz w:val="26"/>
          <w:szCs w:val="26"/>
        </w:rPr>
        <w:t> </w:t>
      </w:r>
    </w:p>
    <w:p w:rsidR="00571A38" w:rsidRPr="00C404BE" w:rsidRDefault="00571A38" w:rsidP="00571A38">
      <w:pPr>
        <w:pStyle w:val="paragraph"/>
        <w:spacing w:before="0" w:beforeAutospacing="0" w:after="0" w:afterAutospacing="0"/>
        <w:textAlignment w:val="baseline"/>
        <w:rPr>
          <w:rFonts w:ascii="Segoe UI" w:hAnsi="Segoe UI" w:cs="Segoe UI"/>
          <w:sz w:val="26"/>
          <w:szCs w:val="26"/>
        </w:rPr>
      </w:pPr>
      <w:r w:rsidRPr="00C404BE">
        <w:rPr>
          <w:rStyle w:val="eop"/>
          <w:sz w:val="26"/>
          <w:szCs w:val="26"/>
        </w:rPr>
        <w:t> </w:t>
      </w:r>
    </w:p>
    <w:p w:rsidR="00571A38" w:rsidRPr="00C404BE" w:rsidRDefault="00571A38" w:rsidP="00571A38">
      <w:pPr>
        <w:pStyle w:val="paragraph"/>
        <w:numPr>
          <w:ilvl w:val="0"/>
          <w:numId w:val="1"/>
        </w:numPr>
        <w:spacing w:before="0" w:beforeAutospacing="0" w:after="0" w:afterAutospacing="0"/>
        <w:ind w:left="390" w:firstLine="0"/>
        <w:jc w:val="both"/>
        <w:textAlignment w:val="baseline"/>
        <w:rPr>
          <w:rStyle w:val="eop"/>
          <w:sz w:val="26"/>
          <w:szCs w:val="26"/>
        </w:rPr>
      </w:pPr>
      <w:r w:rsidRPr="00C404BE">
        <w:rPr>
          <w:rStyle w:val="normaltextrun"/>
          <w:sz w:val="26"/>
          <w:szCs w:val="26"/>
          <w:lang w:val="uk-UA"/>
        </w:rPr>
        <w:t xml:space="preserve">Визначити такий перелік постійних комісій </w:t>
      </w:r>
      <w:proofErr w:type="spellStart"/>
      <w:r w:rsidRPr="00C404BE">
        <w:rPr>
          <w:rStyle w:val="normaltextrun"/>
          <w:sz w:val="26"/>
          <w:szCs w:val="26"/>
          <w:lang w:val="uk-UA"/>
        </w:rPr>
        <w:t>Синюхино-Брідської</w:t>
      </w:r>
      <w:proofErr w:type="spellEnd"/>
      <w:r w:rsidRPr="00C404BE">
        <w:rPr>
          <w:rStyle w:val="normaltextrun"/>
          <w:sz w:val="26"/>
          <w:szCs w:val="26"/>
          <w:lang w:val="uk-UA"/>
        </w:rPr>
        <w:t xml:space="preserve"> сільської ради:</w:t>
      </w:r>
      <w:r w:rsidRPr="00C404BE">
        <w:rPr>
          <w:rStyle w:val="eop"/>
          <w:sz w:val="26"/>
          <w:szCs w:val="26"/>
        </w:rPr>
        <w:t> </w:t>
      </w:r>
    </w:p>
    <w:p w:rsidR="00571A38" w:rsidRPr="00C404BE" w:rsidRDefault="00571A38" w:rsidP="00571A38">
      <w:pPr>
        <w:pStyle w:val="paragraph"/>
        <w:spacing w:before="0" w:beforeAutospacing="0" w:after="0" w:afterAutospacing="0"/>
        <w:ind w:left="390"/>
        <w:jc w:val="both"/>
        <w:textAlignment w:val="baseline"/>
        <w:rPr>
          <w:sz w:val="26"/>
          <w:szCs w:val="26"/>
        </w:rPr>
      </w:pPr>
    </w:p>
    <w:p w:rsidR="00571A38" w:rsidRPr="00C404BE" w:rsidRDefault="00571A38" w:rsidP="00571A38">
      <w:pPr>
        <w:pStyle w:val="paragraph"/>
        <w:spacing w:before="0" w:beforeAutospacing="0" w:after="0" w:afterAutospacing="0"/>
        <w:ind w:left="810"/>
        <w:jc w:val="both"/>
        <w:textAlignment w:val="baseline"/>
        <w:rPr>
          <w:rStyle w:val="normaltextrun"/>
          <w:sz w:val="26"/>
          <w:szCs w:val="26"/>
          <w:lang w:val="uk-UA"/>
        </w:rPr>
      </w:pPr>
      <w:r w:rsidRPr="00C404BE">
        <w:rPr>
          <w:rStyle w:val="normaltextrun"/>
          <w:sz w:val="26"/>
          <w:szCs w:val="26"/>
          <w:lang w:val="uk-UA"/>
        </w:rPr>
        <w:t>- Постійна комісія з питань прав людини, законності, депутатської діяльності, етики та регламенту, дотримання прав та свобод громадян, гуманітарної політики, промислової політики, енергетики, енергозбереження, транспорту та розвитку інфраструктури та регуляторної діяльності;</w:t>
      </w:r>
    </w:p>
    <w:p w:rsidR="00571A38" w:rsidRPr="00C404BE" w:rsidRDefault="00571A38" w:rsidP="00571A38">
      <w:pPr>
        <w:pStyle w:val="paragraph"/>
        <w:spacing w:before="0" w:beforeAutospacing="0" w:after="0" w:afterAutospacing="0"/>
        <w:ind w:left="810"/>
        <w:jc w:val="both"/>
        <w:textAlignment w:val="baseline"/>
        <w:rPr>
          <w:sz w:val="26"/>
          <w:szCs w:val="26"/>
        </w:rPr>
      </w:pPr>
    </w:p>
    <w:p w:rsidR="00571A38" w:rsidRPr="00C404BE" w:rsidRDefault="00571A38" w:rsidP="00571A38">
      <w:pPr>
        <w:pStyle w:val="paragraph"/>
        <w:spacing w:before="0" w:beforeAutospacing="0" w:after="0" w:afterAutospacing="0"/>
        <w:ind w:left="810"/>
        <w:jc w:val="both"/>
        <w:textAlignment w:val="baseline"/>
        <w:rPr>
          <w:rStyle w:val="eop"/>
          <w:sz w:val="26"/>
          <w:szCs w:val="26"/>
          <w:lang w:val="uk-UA"/>
        </w:rPr>
      </w:pPr>
      <w:r w:rsidRPr="00C404BE">
        <w:rPr>
          <w:rStyle w:val="normaltextrun"/>
          <w:sz w:val="26"/>
          <w:szCs w:val="26"/>
          <w:lang w:val="uk-UA"/>
        </w:rPr>
        <w:t>- Постійна комісія з питань фінансів, бюджету, планування соціально-економічного розвитку, інвестицій та міжнародного співробітництва;</w:t>
      </w:r>
      <w:r w:rsidRPr="00C404BE">
        <w:rPr>
          <w:rStyle w:val="eop"/>
          <w:sz w:val="26"/>
          <w:szCs w:val="26"/>
        </w:rPr>
        <w:t> </w:t>
      </w:r>
    </w:p>
    <w:p w:rsidR="00571A38" w:rsidRPr="00C404BE" w:rsidRDefault="00571A38" w:rsidP="00571A38">
      <w:pPr>
        <w:pStyle w:val="paragraph"/>
        <w:spacing w:before="0" w:beforeAutospacing="0" w:after="0" w:afterAutospacing="0"/>
        <w:ind w:left="810"/>
        <w:jc w:val="both"/>
        <w:textAlignment w:val="baseline"/>
        <w:rPr>
          <w:sz w:val="26"/>
          <w:szCs w:val="26"/>
          <w:lang w:val="uk-UA"/>
        </w:rPr>
      </w:pPr>
    </w:p>
    <w:p w:rsidR="00571A38" w:rsidRPr="00C404BE" w:rsidRDefault="00571A38" w:rsidP="00571A38">
      <w:pPr>
        <w:pStyle w:val="paragraph"/>
        <w:spacing w:before="0" w:beforeAutospacing="0" w:after="0" w:afterAutospacing="0"/>
        <w:ind w:left="810"/>
        <w:jc w:val="both"/>
        <w:textAlignment w:val="baseline"/>
        <w:rPr>
          <w:rStyle w:val="normaltextrun"/>
          <w:sz w:val="26"/>
          <w:szCs w:val="26"/>
          <w:lang w:val="uk-UA"/>
        </w:rPr>
      </w:pPr>
      <w:r w:rsidRPr="00C404BE">
        <w:rPr>
          <w:rStyle w:val="normaltextrun"/>
          <w:sz w:val="26"/>
          <w:szCs w:val="26"/>
          <w:lang w:val="uk-UA"/>
        </w:rPr>
        <w:t>- Постійна комісія з питань АПК, земельних відносин, природокористування, планування території, екології, охорони навколишнього середовища, здоров</w:t>
      </w:r>
      <w:r w:rsidRPr="00836DC0">
        <w:rPr>
          <w:rStyle w:val="normaltextrun"/>
          <w:sz w:val="26"/>
          <w:szCs w:val="26"/>
          <w:lang w:val="uk-UA"/>
        </w:rPr>
        <w:t>’</w:t>
      </w:r>
      <w:r w:rsidRPr="00C404BE">
        <w:rPr>
          <w:rStyle w:val="normaltextrun"/>
          <w:sz w:val="26"/>
          <w:szCs w:val="26"/>
          <w:lang w:val="uk-UA"/>
        </w:rPr>
        <w:t>я , материнства, дитинства; з питань науки, освіти, сім</w:t>
      </w:r>
      <w:r w:rsidRPr="00836DC0">
        <w:rPr>
          <w:rStyle w:val="normaltextrun"/>
          <w:sz w:val="26"/>
          <w:szCs w:val="26"/>
          <w:lang w:val="uk-UA"/>
        </w:rPr>
        <w:t>’</w:t>
      </w:r>
      <w:r w:rsidRPr="00C404BE">
        <w:rPr>
          <w:rStyle w:val="normaltextrun"/>
          <w:sz w:val="26"/>
          <w:szCs w:val="26"/>
          <w:lang w:val="uk-UA"/>
        </w:rPr>
        <w:t>ї, молоді та спорту, планування території;</w:t>
      </w:r>
    </w:p>
    <w:p w:rsidR="00571A38" w:rsidRPr="00C404BE" w:rsidRDefault="00571A38" w:rsidP="00571A38">
      <w:pPr>
        <w:pStyle w:val="paragraph"/>
        <w:spacing w:before="0" w:beforeAutospacing="0" w:after="0" w:afterAutospacing="0"/>
        <w:ind w:left="810"/>
        <w:jc w:val="both"/>
        <w:textAlignment w:val="baseline"/>
        <w:rPr>
          <w:rStyle w:val="normaltextrun"/>
          <w:sz w:val="26"/>
          <w:szCs w:val="26"/>
          <w:lang w:val="uk-UA"/>
        </w:rPr>
      </w:pPr>
    </w:p>
    <w:p w:rsidR="00571A38" w:rsidRPr="00C404BE" w:rsidRDefault="00571A38" w:rsidP="00571A38">
      <w:pPr>
        <w:pStyle w:val="paragraph"/>
        <w:spacing w:before="0" w:beforeAutospacing="0" w:after="0" w:afterAutospacing="0"/>
        <w:ind w:left="810"/>
        <w:jc w:val="both"/>
        <w:textAlignment w:val="baseline"/>
        <w:rPr>
          <w:rStyle w:val="normaltextrun"/>
          <w:sz w:val="26"/>
          <w:szCs w:val="26"/>
          <w:lang w:val="uk-UA"/>
        </w:rPr>
      </w:pPr>
      <w:r w:rsidRPr="00C404BE">
        <w:rPr>
          <w:rStyle w:val="normaltextrun"/>
          <w:sz w:val="26"/>
          <w:szCs w:val="26"/>
          <w:lang w:val="uk-UA"/>
        </w:rPr>
        <w:t xml:space="preserve">-  Постійна комісія з питань комунальної власності, ЖКГ, охорони історичних </w:t>
      </w:r>
      <w:proofErr w:type="spellStart"/>
      <w:r w:rsidRPr="00C404BE">
        <w:rPr>
          <w:rStyle w:val="normaltextrun"/>
          <w:sz w:val="26"/>
          <w:szCs w:val="26"/>
          <w:lang w:val="uk-UA"/>
        </w:rPr>
        <w:t>пам</w:t>
      </w:r>
      <w:proofErr w:type="spellEnd"/>
      <w:r w:rsidRPr="00C404BE">
        <w:rPr>
          <w:rStyle w:val="normaltextrun"/>
          <w:sz w:val="26"/>
          <w:szCs w:val="26"/>
        </w:rPr>
        <w:t>’</w:t>
      </w:r>
      <w:r w:rsidRPr="00C404BE">
        <w:rPr>
          <w:rStyle w:val="normaltextrun"/>
          <w:sz w:val="26"/>
          <w:szCs w:val="26"/>
          <w:lang w:val="uk-UA"/>
        </w:rPr>
        <w:t>яток, будівництва, архітектури.</w:t>
      </w:r>
    </w:p>
    <w:p w:rsidR="00571A38" w:rsidRPr="00C404BE" w:rsidRDefault="00571A38" w:rsidP="00571A38">
      <w:pPr>
        <w:pStyle w:val="paragraph"/>
        <w:spacing w:before="0" w:beforeAutospacing="0" w:after="0" w:afterAutospacing="0"/>
        <w:ind w:left="1080"/>
        <w:textAlignment w:val="baseline"/>
        <w:rPr>
          <w:rFonts w:ascii="Segoe UI" w:hAnsi="Segoe UI" w:cs="Segoe UI"/>
          <w:sz w:val="26"/>
          <w:szCs w:val="26"/>
          <w:lang w:val="uk-UA"/>
        </w:rPr>
      </w:pPr>
    </w:p>
    <w:p w:rsidR="00571A38" w:rsidRPr="001B73E4" w:rsidRDefault="00571A38" w:rsidP="00571A38">
      <w:pPr>
        <w:pStyle w:val="paragraph"/>
        <w:numPr>
          <w:ilvl w:val="0"/>
          <w:numId w:val="2"/>
        </w:numPr>
        <w:spacing w:before="0" w:beforeAutospacing="0" w:after="0" w:afterAutospacing="0"/>
        <w:ind w:left="390" w:firstLine="0"/>
        <w:jc w:val="both"/>
        <w:textAlignment w:val="baseline"/>
        <w:rPr>
          <w:rStyle w:val="eop"/>
          <w:sz w:val="26"/>
          <w:szCs w:val="26"/>
          <w:lang w:val="uk-UA"/>
        </w:rPr>
      </w:pPr>
      <w:r w:rsidRPr="00C404BE">
        <w:rPr>
          <w:rStyle w:val="normaltextrun"/>
          <w:sz w:val="26"/>
          <w:szCs w:val="26"/>
          <w:lang w:val="uk-UA"/>
        </w:rPr>
        <w:t xml:space="preserve">Затвердити Положення про постійні комісії </w:t>
      </w:r>
      <w:proofErr w:type="spellStart"/>
      <w:r w:rsidRPr="00C404BE">
        <w:rPr>
          <w:rStyle w:val="normaltextrun"/>
          <w:sz w:val="26"/>
          <w:szCs w:val="26"/>
          <w:lang w:val="uk-UA"/>
        </w:rPr>
        <w:t>Синюхино-Брідської</w:t>
      </w:r>
      <w:proofErr w:type="spellEnd"/>
      <w:r w:rsidRPr="00C404BE">
        <w:rPr>
          <w:rStyle w:val="normaltextrun"/>
          <w:sz w:val="26"/>
          <w:szCs w:val="26"/>
          <w:lang w:val="uk-UA"/>
        </w:rPr>
        <w:t xml:space="preserve"> сільської ради (Додаток 1 до цього рішення).</w:t>
      </w:r>
      <w:r w:rsidRPr="00C404BE">
        <w:rPr>
          <w:rStyle w:val="eop"/>
          <w:sz w:val="26"/>
          <w:szCs w:val="26"/>
        </w:rPr>
        <w:t> </w:t>
      </w:r>
    </w:p>
    <w:p w:rsidR="00571A38" w:rsidRPr="00836DC0" w:rsidRDefault="00571A38" w:rsidP="00571A38">
      <w:pPr>
        <w:pStyle w:val="paragraph"/>
        <w:spacing w:before="0" w:beforeAutospacing="0" w:after="0" w:afterAutospacing="0"/>
        <w:jc w:val="both"/>
        <w:textAlignment w:val="baseline"/>
        <w:rPr>
          <w:rStyle w:val="eop"/>
          <w:sz w:val="26"/>
          <w:szCs w:val="26"/>
          <w:lang w:val="uk-UA"/>
        </w:rPr>
      </w:pPr>
    </w:p>
    <w:p w:rsidR="00571A38" w:rsidRPr="00836DC0" w:rsidRDefault="00571A38" w:rsidP="00571A38">
      <w:pPr>
        <w:pStyle w:val="paragraph"/>
        <w:spacing w:before="0" w:beforeAutospacing="0" w:after="0" w:afterAutospacing="0"/>
        <w:jc w:val="both"/>
        <w:textAlignment w:val="baseline"/>
        <w:rPr>
          <w:rStyle w:val="eop"/>
          <w:sz w:val="26"/>
          <w:szCs w:val="26"/>
          <w:lang w:val="uk-UA"/>
        </w:rPr>
      </w:pPr>
    </w:p>
    <w:p w:rsidR="00571A38" w:rsidRPr="00C404BE" w:rsidRDefault="00571A38" w:rsidP="00571A38">
      <w:pPr>
        <w:pStyle w:val="paragraph"/>
        <w:spacing w:before="0" w:beforeAutospacing="0" w:after="0" w:afterAutospacing="0"/>
        <w:jc w:val="both"/>
        <w:textAlignment w:val="baseline"/>
        <w:rPr>
          <w:sz w:val="26"/>
          <w:szCs w:val="26"/>
          <w:lang w:val="uk-UA"/>
        </w:rPr>
      </w:pPr>
    </w:p>
    <w:p w:rsidR="00571A38" w:rsidRPr="00C404BE" w:rsidRDefault="00571A38" w:rsidP="00571A38">
      <w:pPr>
        <w:pStyle w:val="paragraph"/>
        <w:spacing w:before="0" w:beforeAutospacing="0" w:after="0" w:afterAutospacing="0"/>
        <w:ind w:left="750"/>
        <w:textAlignment w:val="baseline"/>
        <w:rPr>
          <w:rFonts w:ascii="Segoe UI" w:hAnsi="Segoe UI" w:cs="Segoe UI"/>
          <w:sz w:val="26"/>
          <w:szCs w:val="26"/>
          <w:lang w:val="uk-UA"/>
        </w:rPr>
      </w:pPr>
      <w:r w:rsidRPr="00C404BE">
        <w:rPr>
          <w:rStyle w:val="eop"/>
          <w:sz w:val="26"/>
          <w:szCs w:val="26"/>
        </w:rPr>
        <w:t> </w:t>
      </w:r>
    </w:p>
    <w:p w:rsidR="00571A38" w:rsidRPr="00C404BE" w:rsidRDefault="00571A38" w:rsidP="00571A38">
      <w:pPr>
        <w:pStyle w:val="paragraph"/>
        <w:numPr>
          <w:ilvl w:val="0"/>
          <w:numId w:val="3"/>
        </w:numPr>
        <w:spacing w:before="0" w:beforeAutospacing="0" w:after="0" w:afterAutospacing="0"/>
        <w:ind w:left="390" w:firstLine="0"/>
        <w:jc w:val="both"/>
        <w:textAlignment w:val="baseline"/>
        <w:rPr>
          <w:rStyle w:val="eop"/>
          <w:sz w:val="26"/>
          <w:szCs w:val="26"/>
        </w:rPr>
      </w:pPr>
      <w:r w:rsidRPr="00C404BE">
        <w:rPr>
          <w:rStyle w:val="normaltextrun"/>
          <w:sz w:val="26"/>
          <w:szCs w:val="26"/>
          <w:lang w:val="uk-UA"/>
        </w:rPr>
        <w:t xml:space="preserve">Обрати постійні комісії </w:t>
      </w:r>
      <w:proofErr w:type="spellStart"/>
      <w:r w:rsidRPr="00C404BE">
        <w:rPr>
          <w:rStyle w:val="normaltextrun"/>
          <w:sz w:val="26"/>
          <w:szCs w:val="26"/>
          <w:lang w:val="uk-UA"/>
        </w:rPr>
        <w:t>Синюхино-Брідської</w:t>
      </w:r>
      <w:proofErr w:type="spellEnd"/>
      <w:r w:rsidRPr="00C404BE">
        <w:rPr>
          <w:rStyle w:val="normaltextrun"/>
          <w:sz w:val="26"/>
          <w:szCs w:val="26"/>
          <w:lang w:val="uk-UA"/>
        </w:rPr>
        <w:t xml:space="preserve"> сільської ради у наступному складі:</w:t>
      </w:r>
      <w:r w:rsidRPr="00C404BE">
        <w:rPr>
          <w:rStyle w:val="eop"/>
          <w:sz w:val="26"/>
          <w:szCs w:val="26"/>
        </w:rPr>
        <w:t> </w:t>
      </w:r>
    </w:p>
    <w:p w:rsidR="00571A38" w:rsidRPr="00C404BE" w:rsidRDefault="00571A38" w:rsidP="00571A38">
      <w:pPr>
        <w:pStyle w:val="paragraph"/>
        <w:spacing w:before="0" w:beforeAutospacing="0" w:after="0" w:afterAutospacing="0"/>
        <w:jc w:val="both"/>
        <w:textAlignment w:val="baseline"/>
        <w:rPr>
          <w:sz w:val="26"/>
          <w:szCs w:val="26"/>
        </w:rPr>
      </w:pPr>
    </w:p>
    <w:p w:rsidR="00571A38" w:rsidRPr="00C404BE" w:rsidRDefault="00571A38" w:rsidP="00571A38">
      <w:pPr>
        <w:pStyle w:val="paragraph"/>
        <w:spacing w:before="0" w:beforeAutospacing="0" w:after="0" w:afterAutospacing="0"/>
        <w:ind w:left="810"/>
        <w:jc w:val="both"/>
        <w:textAlignment w:val="baseline"/>
        <w:rPr>
          <w:sz w:val="26"/>
          <w:szCs w:val="26"/>
        </w:rPr>
      </w:pPr>
      <w:r w:rsidRPr="00C404BE">
        <w:rPr>
          <w:rStyle w:val="normaltextrun"/>
          <w:sz w:val="26"/>
          <w:szCs w:val="26"/>
          <w:lang w:val="uk-UA"/>
        </w:rPr>
        <w:lastRenderedPageBreak/>
        <w:t xml:space="preserve">3.1. </w:t>
      </w:r>
      <w:r w:rsidRPr="00C404BE">
        <w:rPr>
          <w:rStyle w:val="normaltextrun"/>
          <w:b/>
          <w:sz w:val="26"/>
          <w:szCs w:val="26"/>
          <w:lang w:val="uk-UA"/>
        </w:rPr>
        <w:t>Постійна комісія з питань прав людини, законності, депутатської діяльності, етики та регламенту, дотримання прав та свобод громадян, гуманітарної політики, промислової політики, енергетики, енергозбереження, транспорту та розвитку інфраструктури та регуляторної діяльності;</w:t>
      </w:r>
    </w:p>
    <w:p w:rsidR="00571A38" w:rsidRPr="00C404BE" w:rsidRDefault="00571A38" w:rsidP="00571A38">
      <w:pPr>
        <w:pStyle w:val="paragraph"/>
        <w:spacing w:before="0" w:beforeAutospacing="0" w:after="0" w:afterAutospacing="0"/>
        <w:ind w:left="1440"/>
        <w:textAlignment w:val="baseline"/>
        <w:rPr>
          <w:rFonts w:ascii="Segoe UI" w:hAnsi="Segoe UI" w:cs="Segoe UI"/>
          <w:sz w:val="26"/>
          <w:szCs w:val="26"/>
        </w:rPr>
      </w:pPr>
      <w:r w:rsidRPr="00C404BE">
        <w:rPr>
          <w:rStyle w:val="normaltextrun"/>
          <w:sz w:val="26"/>
          <w:szCs w:val="26"/>
          <w:lang w:val="uk-UA"/>
        </w:rPr>
        <w:t>Голова постійної комісії – </w:t>
      </w:r>
      <w:r w:rsidRPr="00C404BE">
        <w:rPr>
          <w:rStyle w:val="normaltextrun"/>
          <w:i/>
          <w:iCs/>
          <w:sz w:val="26"/>
          <w:szCs w:val="26"/>
          <w:lang w:val="uk-UA"/>
        </w:rPr>
        <w:t>П.І.Б. </w:t>
      </w:r>
      <w:r w:rsidRPr="00C404BE">
        <w:rPr>
          <w:rStyle w:val="eop"/>
          <w:sz w:val="26"/>
          <w:szCs w:val="26"/>
        </w:rPr>
        <w:t> </w:t>
      </w:r>
    </w:p>
    <w:p w:rsidR="00571A38" w:rsidRPr="00C404BE" w:rsidRDefault="00571A38" w:rsidP="00571A38">
      <w:pPr>
        <w:pStyle w:val="paragraph"/>
        <w:spacing w:before="0" w:beforeAutospacing="0" w:after="0" w:afterAutospacing="0"/>
        <w:ind w:left="1440"/>
        <w:textAlignment w:val="baseline"/>
        <w:rPr>
          <w:rFonts w:ascii="Segoe UI" w:hAnsi="Segoe UI" w:cs="Segoe UI"/>
          <w:sz w:val="26"/>
          <w:szCs w:val="26"/>
        </w:rPr>
      </w:pPr>
      <w:r w:rsidRPr="00C404BE">
        <w:rPr>
          <w:rStyle w:val="normaltextrun"/>
          <w:sz w:val="26"/>
          <w:szCs w:val="26"/>
          <w:lang w:val="uk-UA"/>
        </w:rPr>
        <w:t>Члени постійної комісії:</w:t>
      </w:r>
      <w:r w:rsidRPr="00C404BE">
        <w:rPr>
          <w:rStyle w:val="eop"/>
          <w:sz w:val="26"/>
          <w:szCs w:val="26"/>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3780"/>
      </w:tblGrid>
      <w:tr w:rsidR="00571A38" w:rsidRPr="00C404BE" w:rsidTr="004F1A65">
        <w:tc>
          <w:tcPr>
            <w:tcW w:w="4608"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outlineLvl w:val="0"/>
              <w:rPr>
                <w:rFonts w:ascii="Times New Roman" w:hAnsi="Times New Roman"/>
                <w:sz w:val="26"/>
                <w:szCs w:val="26"/>
                <w:lang w:val="uk-UA"/>
              </w:rPr>
            </w:pPr>
            <w:r w:rsidRPr="00C404BE">
              <w:rPr>
                <w:rFonts w:ascii="Times New Roman" w:hAnsi="Times New Roman"/>
                <w:sz w:val="26"/>
                <w:szCs w:val="26"/>
                <w:lang w:val="uk-UA"/>
              </w:rPr>
              <w:t>Кравчук Ірина Володимирів</w:t>
            </w:r>
            <w:r>
              <w:rPr>
                <w:rFonts w:ascii="Times New Roman" w:hAnsi="Times New Roman"/>
                <w:sz w:val="26"/>
                <w:szCs w:val="26"/>
                <w:lang w:val="uk-UA"/>
              </w:rPr>
              <w:t>на</w:t>
            </w:r>
          </w:p>
        </w:tc>
        <w:tc>
          <w:tcPr>
            <w:tcW w:w="3780"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jc w:val="center"/>
              <w:outlineLvl w:val="0"/>
              <w:rPr>
                <w:rFonts w:ascii="Times New Roman" w:hAnsi="Times New Roman"/>
                <w:sz w:val="26"/>
                <w:szCs w:val="26"/>
                <w:lang w:val="uk-UA"/>
              </w:rPr>
            </w:pPr>
            <w:proofErr w:type="spellStart"/>
            <w:r w:rsidRPr="00C404BE">
              <w:rPr>
                <w:rFonts w:ascii="Times New Roman" w:hAnsi="Times New Roman"/>
                <w:sz w:val="26"/>
                <w:szCs w:val="26"/>
                <w:lang w:val="uk-UA"/>
              </w:rPr>
              <w:t>Чаусове</w:t>
            </w:r>
            <w:proofErr w:type="spellEnd"/>
          </w:p>
        </w:tc>
      </w:tr>
      <w:tr w:rsidR="00571A38" w:rsidRPr="00C404BE" w:rsidTr="004F1A65">
        <w:tc>
          <w:tcPr>
            <w:tcW w:w="4608"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outlineLvl w:val="0"/>
              <w:rPr>
                <w:rFonts w:ascii="Times New Roman" w:hAnsi="Times New Roman"/>
                <w:sz w:val="26"/>
                <w:szCs w:val="26"/>
                <w:lang w:val="uk-UA"/>
              </w:rPr>
            </w:pPr>
            <w:r w:rsidRPr="00C404BE">
              <w:rPr>
                <w:rFonts w:ascii="Times New Roman" w:hAnsi="Times New Roman"/>
                <w:sz w:val="26"/>
                <w:szCs w:val="26"/>
                <w:lang w:val="uk-UA"/>
              </w:rPr>
              <w:t xml:space="preserve">Гуменюк Віталій </w:t>
            </w:r>
            <w:proofErr w:type="spellStart"/>
            <w:r w:rsidRPr="00C404BE">
              <w:rPr>
                <w:rFonts w:ascii="Times New Roman" w:hAnsi="Times New Roman"/>
                <w:sz w:val="26"/>
                <w:szCs w:val="26"/>
                <w:lang w:val="uk-UA"/>
              </w:rPr>
              <w:t>Ульянович</w:t>
            </w:r>
            <w:proofErr w:type="spellEnd"/>
          </w:p>
        </w:tc>
        <w:tc>
          <w:tcPr>
            <w:tcW w:w="3780"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jc w:val="center"/>
              <w:outlineLvl w:val="0"/>
              <w:rPr>
                <w:rFonts w:ascii="Times New Roman" w:hAnsi="Times New Roman"/>
                <w:sz w:val="26"/>
                <w:szCs w:val="26"/>
                <w:lang w:val="uk-UA"/>
              </w:rPr>
            </w:pPr>
            <w:proofErr w:type="spellStart"/>
            <w:r w:rsidRPr="00C404BE">
              <w:rPr>
                <w:rFonts w:ascii="Times New Roman" w:hAnsi="Times New Roman"/>
                <w:sz w:val="26"/>
                <w:szCs w:val="26"/>
                <w:lang w:val="uk-UA"/>
              </w:rPr>
              <w:t>Синюхин</w:t>
            </w:r>
            <w:proofErr w:type="spellEnd"/>
            <w:r w:rsidRPr="00C404BE">
              <w:rPr>
                <w:rFonts w:ascii="Times New Roman" w:hAnsi="Times New Roman"/>
                <w:sz w:val="26"/>
                <w:szCs w:val="26"/>
                <w:lang w:val="uk-UA"/>
              </w:rPr>
              <w:t xml:space="preserve"> Брід</w:t>
            </w:r>
          </w:p>
        </w:tc>
      </w:tr>
      <w:tr w:rsidR="00571A38" w:rsidRPr="00C404BE" w:rsidTr="004F1A65">
        <w:tc>
          <w:tcPr>
            <w:tcW w:w="4608"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outlineLvl w:val="0"/>
              <w:rPr>
                <w:rFonts w:ascii="Times New Roman" w:hAnsi="Times New Roman"/>
                <w:sz w:val="26"/>
                <w:szCs w:val="26"/>
                <w:lang w:val="uk-UA"/>
              </w:rPr>
            </w:pPr>
            <w:r w:rsidRPr="00C404BE">
              <w:rPr>
                <w:rFonts w:ascii="Times New Roman" w:hAnsi="Times New Roman"/>
                <w:sz w:val="26"/>
                <w:szCs w:val="26"/>
                <w:lang w:val="uk-UA"/>
              </w:rPr>
              <w:t xml:space="preserve">Голуб Любов Іванівна  </w:t>
            </w:r>
          </w:p>
        </w:tc>
        <w:tc>
          <w:tcPr>
            <w:tcW w:w="3780"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jc w:val="center"/>
              <w:outlineLvl w:val="0"/>
              <w:rPr>
                <w:rFonts w:ascii="Times New Roman" w:hAnsi="Times New Roman"/>
                <w:sz w:val="26"/>
                <w:szCs w:val="26"/>
                <w:lang w:val="uk-UA"/>
              </w:rPr>
            </w:pPr>
            <w:proofErr w:type="spellStart"/>
            <w:r w:rsidRPr="00C404BE">
              <w:rPr>
                <w:rFonts w:ascii="Times New Roman" w:hAnsi="Times New Roman"/>
                <w:sz w:val="26"/>
                <w:szCs w:val="26"/>
                <w:lang w:val="uk-UA"/>
              </w:rPr>
              <w:t>Болеслав</w:t>
            </w:r>
            <w:r>
              <w:rPr>
                <w:rFonts w:ascii="Times New Roman" w:hAnsi="Times New Roman"/>
                <w:sz w:val="26"/>
                <w:szCs w:val="26"/>
                <w:lang w:val="uk-UA"/>
              </w:rPr>
              <w:t>ч</w:t>
            </w:r>
            <w:r w:rsidRPr="00C404BE">
              <w:rPr>
                <w:rFonts w:ascii="Times New Roman" w:hAnsi="Times New Roman"/>
                <w:sz w:val="26"/>
                <w:szCs w:val="26"/>
                <w:lang w:val="uk-UA"/>
              </w:rPr>
              <w:t>ик</w:t>
            </w:r>
            <w:proofErr w:type="spellEnd"/>
          </w:p>
        </w:tc>
      </w:tr>
      <w:tr w:rsidR="00571A38" w:rsidRPr="00C404BE" w:rsidTr="004F1A65">
        <w:tc>
          <w:tcPr>
            <w:tcW w:w="4608"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outlineLvl w:val="0"/>
              <w:rPr>
                <w:rFonts w:ascii="Times New Roman" w:hAnsi="Times New Roman"/>
                <w:sz w:val="26"/>
                <w:szCs w:val="26"/>
                <w:lang w:val="uk-UA"/>
              </w:rPr>
            </w:pPr>
            <w:proofErr w:type="spellStart"/>
            <w:r w:rsidRPr="00C404BE">
              <w:rPr>
                <w:rFonts w:ascii="Times New Roman" w:hAnsi="Times New Roman"/>
                <w:sz w:val="26"/>
                <w:szCs w:val="26"/>
                <w:lang w:val="uk-UA"/>
              </w:rPr>
              <w:t>Салєнко</w:t>
            </w:r>
            <w:proofErr w:type="spellEnd"/>
            <w:r w:rsidRPr="00C404BE">
              <w:rPr>
                <w:rFonts w:ascii="Times New Roman" w:hAnsi="Times New Roman"/>
                <w:sz w:val="26"/>
                <w:szCs w:val="26"/>
                <w:lang w:val="uk-UA"/>
              </w:rPr>
              <w:t xml:space="preserve"> Тетяна Миколаївна</w:t>
            </w:r>
          </w:p>
        </w:tc>
        <w:tc>
          <w:tcPr>
            <w:tcW w:w="3780"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jc w:val="center"/>
              <w:outlineLvl w:val="0"/>
              <w:rPr>
                <w:rFonts w:ascii="Times New Roman" w:hAnsi="Times New Roman"/>
                <w:sz w:val="26"/>
                <w:szCs w:val="26"/>
                <w:lang w:val="uk-UA"/>
              </w:rPr>
            </w:pPr>
            <w:r w:rsidRPr="00C404BE">
              <w:rPr>
                <w:rFonts w:ascii="Times New Roman" w:hAnsi="Times New Roman"/>
                <w:sz w:val="26"/>
                <w:szCs w:val="26"/>
                <w:lang w:val="uk-UA"/>
              </w:rPr>
              <w:t>Довга Пристань</w:t>
            </w:r>
          </w:p>
        </w:tc>
      </w:tr>
      <w:tr w:rsidR="00571A38" w:rsidRPr="00C404BE" w:rsidTr="004F1A65">
        <w:tc>
          <w:tcPr>
            <w:tcW w:w="4608"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outlineLvl w:val="0"/>
              <w:rPr>
                <w:rFonts w:ascii="Times New Roman" w:hAnsi="Times New Roman"/>
                <w:sz w:val="26"/>
                <w:szCs w:val="26"/>
                <w:lang w:val="uk-UA"/>
              </w:rPr>
            </w:pPr>
            <w:proofErr w:type="spellStart"/>
            <w:r w:rsidRPr="00C404BE">
              <w:rPr>
                <w:rFonts w:ascii="Times New Roman" w:hAnsi="Times New Roman"/>
                <w:sz w:val="26"/>
                <w:szCs w:val="26"/>
                <w:lang w:val="uk-UA"/>
              </w:rPr>
              <w:t>Бурдейна</w:t>
            </w:r>
            <w:proofErr w:type="spellEnd"/>
            <w:r w:rsidRPr="00C404BE">
              <w:rPr>
                <w:rFonts w:ascii="Times New Roman" w:hAnsi="Times New Roman"/>
                <w:sz w:val="26"/>
                <w:szCs w:val="26"/>
                <w:lang w:val="uk-UA"/>
              </w:rPr>
              <w:t xml:space="preserve"> Тетяна Олександр</w:t>
            </w:r>
            <w:r>
              <w:rPr>
                <w:rFonts w:ascii="Times New Roman" w:hAnsi="Times New Roman"/>
                <w:sz w:val="26"/>
                <w:szCs w:val="26"/>
                <w:lang w:val="uk-UA"/>
              </w:rPr>
              <w:t>івна</w:t>
            </w:r>
          </w:p>
        </w:tc>
        <w:tc>
          <w:tcPr>
            <w:tcW w:w="3780"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jc w:val="center"/>
              <w:outlineLvl w:val="0"/>
              <w:rPr>
                <w:rFonts w:ascii="Times New Roman" w:hAnsi="Times New Roman"/>
                <w:sz w:val="26"/>
                <w:szCs w:val="26"/>
                <w:lang w:val="uk-UA"/>
              </w:rPr>
            </w:pPr>
            <w:proofErr w:type="spellStart"/>
            <w:r w:rsidRPr="00C404BE">
              <w:rPr>
                <w:rFonts w:ascii="Times New Roman" w:hAnsi="Times New Roman"/>
                <w:sz w:val="26"/>
                <w:szCs w:val="26"/>
                <w:lang w:val="uk-UA"/>
              </w:rPr>
              <w:t>Лозуватка</w:t>
            </w:r>
            <w:proofErr w:type="spellEnd"/>
            <w:r w:rsidRPr="00C404BE">
              <w:rPr>
                <w:rFonts w:ascii="Times New Roman" w:hAnsi="Times New Roman"/>
                <w:sz w:val="26"/>
                <w:szCs w:val="26"/>
                <w:lang w:val="uk-UA"/>
              </w:rPr>
              <w:t xml:space="preserve"> </w:t>
            </w:r>
          </w:p>
        </w:tc>
      </w:tr>
      <w:tr w:rsidR="00571A38" w:rsidRPr="00C404BE" w:rsidTr="004F1A65">
        <w:tc>
          <w:tcPr>
            <w:tcW w:w="4608"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outlineLvl w:val="0"/>
              <w:rPr>
                <w:rFonts w:ascii="Times New Roman" w:hAnsi="Times New Roman"/>
                <w:sz w:val="26"/>
                <w:szCs w:val="26"/>
                <w:lang w:val="uk-UA"/>
              </w:rPr>
            </w:pPr>
            <w:proofErr w:type="spellStart"/>
            <w:r w:rsidRPr="00C404BE">
              <w:rPr>
                <w:rFonts w:ascii="Times New Roman" w:hAnsi="Times New Roman"/>
                <w:sz w:val="26"/>
                <w:szCs w:val="26"/>
                <w:lang w:val="uk-UA"/>
              </w:rPr>
              <w:t>Брижатюк</w:t>
            </w:r>
            <w:proofErr w:type="spellEnd"/>
            <w:r w:rsidRPr="00C404BE">
              <w:rPr>
                <w:rFonts w:ascii="Times New Roman" w:hAnsi="Times New Roman"/>
                <w:sz w:val="26"/>
                <w:szCs w:val="26"/>
                <w:lang w:val="uk-UA"/>
              </w:rPr>
              <w:t xml:space="preserve"> Дмитро Дмитрович</w:t>
            </w:r>
          </w:p>
        </w:tc>
        <w:tc>
          <w:tcPr>
            <w:tcW w:w="3780"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jc w:val="center"/>
              <w:outlineLvl w:val="0"/>
              <w:rPr>
                <w:rFonts w:ascii="Times New Roman" w:hAnsi="Times New Roman"/>
                <w:sz w:val="26"/>
                <w:szCs w:val="26"/>
                <w:lang w:val="uk-UA"/>
              </w:rPr>
            </w:pPr>
            <w:r w:rsidRPr="00C404BE">
              <w:rPr>
                <w:rFonts w:ascii="Times New Roman" w:hAnsi="Times New Roman"/>
                <w:sz w:val="26"/>
                <w:szCs w:val="26"/>
                <w:lang w:val="uk-UA"/>
              </w:rPr>
              <w:t>Довга Пристань</w:t>
            </w:r>
          </w:p>
        </w:tc>
      </w:tr>
    </w:tbl>
    <w:p w:rsidR="00571A38" w:rsidRPr="00C404BE" w:rsidRDefault="00571A38" w:rsidP="00571A38">
      <w:pPr>
        <w:pStyle w:val="paragraph"/>
        <w:spacing w:before="0" w:beforeAutospacing="0" w:after="0" w:afterAutospacing="0"/>
        <w:ind w:left="810"/>
        <w:jc w:val="both"/>
        <w:textAlignment w:val="baseline"/>
        <w:rPr>
          <w:rStyle w:val="normaltextrun"/>
          <w:sz w:val="26"/>
          <w:szCs w:val="26"/>
          <w:lang w:val="uk-UA"/>
        </w:rPr>
      </w:pPr>
    </w:p>
    <w:p w:rsidR="00571A38" w:rsidRPr="00C404BE" w:rsidRDefault="00571A38" w:rsidP="00571A38">
      <w:pPr>
        <w:pStyle w:val="paragraph"/>
        <w:spacing w:before="0" w:beforeAutospacing="0" w:after="0" w:afterAutospacing="0"/>
        <w:ind w:left="810"/>
        <w:jc w:val="both"/>
        <w:textAlignment w:val="baseline"/>
        <w:rPr>
          <w:b/>
          <w:sz w:val="26"/>
          <w:szCs w:val="26"/>
          <w:lang w:val="uk-UA"/>
        </w:rPr>
      </w:pPr>
      <w:r w:rsidRPr="00C404BE">
        <w:rPr>
          <w:rStyle w:val="normaltextrun"/>
          <w:sz w:val="26"/>
          <w:szCs w:val="26"/>
          <w:lang w:val="uk-UA"/>
        </w:rPr>
        <w:t xml:space="preserve">3.2. </w:t>
      </w:r>
      <w:r w:rsidRPr="00C404BE">
        <w:rPr>
          <w:rStyle w:val="normaltextrun"/>
          <w:b/>
          <w:sz w:val="26"/>
          <w:szCs w:val="26"/>
          <w:lang w:val="uk-UA"/>
        </w:rPr>
        <w:t xml:space="preserve"> Постійна комісія з питань фінансів, бюджету, планування соціально-економічного розвитку, інвестицій та міжнародного співробітництва;</w:t>
      </w:r>
      <w:r w:rsidRPr="00C404BE">
        <w:rPr>
          <w:rStyle w:val="eop"/>
          <w:b/>
          <w:sz w:val="26"/>
          <w:szCs w:val="26"/>
        </w:rPr>
        <w:t> </w:t>
      </w:r>
    </w:p>
    <w:p w:rsidR="00571A38" w:rsidRPr="00C404BE" w:rsidRDefault="00571A38" w:rsidP="00571A38">
      <w:pPr>
        <w:pStyle w:val="paragraph"/>
        <w:spacing w:before="0" w:beforeAutospacing="0" w:after="0" w:afterAutospacing="0"/>
        <w:ind w:left="810"/>
        <w:jc w:val="both"/>
        <w:textAlignment w:val="baseline"/>
        <w:rPr>
          <w:rStyle w:val="eop"/>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3780"/>
      </w:tblGrid>
      <w:tr w:rsidR="00571A38" w:rsidRPr="00C404BE" w:rsidTr="004F1A65">
        <w:tc>
          <w:tcPr>
            <w:tcW w:w="4248"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outlineLvl w:val="0"/>
              <w:rPr>
                <w:rFonts w:ascii="Times New Roman" w:hAnsi="Times New Roman"/>
                <w:sz w:val="26"/>
                <w:szCs w:val="26"/>
                <w:lang w:val="uk-UA"/>
              </w:rPr>
            </w:pPr>
            <w:r w:rsidRPr="00C404BE">
              <w:rPr>
                <w:rFonts w:ascii="Times New Roman" w:hAnsi="Times New Roman"/>
                <w:sz w:val="26"/>
                <w:szCs w:val="26"/>
                <w:lang w:val="uk-UA"/>
              </w:rPr>
              <w:t xml:space="preserve">Федоренко Світлана </w:t>
            </w:r>
            <w:proofErr w:type="spellStart"/>
            <w:r w:rsidRPr="00C404BE">
              <w:rPr>
                <w:rFonts w:ascii="Times New Roman" w:hAnsi="Times New Roman"/>
                <w:sz w:val="26"/>
                <w:szCs w:val="26"/>
                <w:lang w:val="uk-UA"/>
              </w:rPr>
              <w:t>Вячеславівна</w:t>
            </w:r>
            <w:proofErr w:type="spellEnd"/>
          </w:p>
        </w:tc>
        <w:tc>
          <w:tcPr>
            <w:tcW w:w="3780"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jc w:val="center"/>
              <w:outlineLvl w:val="0"/>
              <w:rPr>
                <w:rFonts w:ascii="Times New Roman" w:hAnsi="Times New Roman"/>
                <w:sz w:val="26"/>
                <w:szCs w:val="26"/>
                <w:lang w:val="uk-UA"/>
              </w:rPr>
            </w:pPr>
            <w:proofErr w:type="spellStart"/>
            <w:r w:rsidRPr="00C404BE">
              <w:rPr>
                <w:rFonts w:ascii="Times New Roman" w:hAnsi="Times New Roman"/>
                <w:sz w:val="26"/>
                <w:szCs w:val="26"/>
                <w:lang w:val="uk-UA"/>
              </w:rPr>
              <w:t>Синюхин</w:t>
            </w:r>
            <w:proofErr w:type="spellEnd"/>
            <w:r w:rsidRPr="00C404BE">
              <w:rPr>
                <w:rFonts w:ascii="Times New Roman" w:hAnsi="Times New Roman"/>
                <w:sz w:val="26"/>
                <w:szCs w:val="26"/>
                <w:lang w:val="uk-UA"/>
              </w:rPr>
              <w:t xml:space="preserve"> Брід</w:t>
            </w:r>
          </w:p>
        </w:tc>
      </w:tr>
      <w:tr w:rsidR="00571A38" w:rsidRPr="00C404BE" w:rsidTr="004F1A65">
        <w:tc>
          <w:tcPr>
            <w:tcW w:w="4248"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outlineLvl w:val="0"/>
              <w:rPr>
                <w:rFonts w:ascii="Times New Roman" w:hAnsi="Times New Roman"/>
                <w:sz w:val="26"/>
                <w:szCs w:val="26"/>
                <w:lang w:val="uk-UA"/>
              </w:rPr>
            </w:pPr>
            <w:r w:rsidRPr="00C404BE">
              <w:rPr>
                <w:rFonts w:ascii="Times New Roman" w:hAnsi="Times New Roman"/>
                <w:sz w:val="26"/>
                <w:szCs w:val="26"/>
                <w:lang w:val="uk-UA"/>
              </w:rPr>
              <w:t>Мельник Олександр Микол</w:t>
            </w:r>
            <w:r>
              <w:rPr>
                <w:rFonts w:ascii="Times New Roman" w:hAnsi="Times New Roman"/>
                <w:sz w:val="26"/>
                <w:szCs w:val="26"/>
                <w:lang w:val="uk-UA"/>
              </w:rPr>
              <w:t>айович</w:t>
            </w:r>
          </w:p>
        </w:tc>
        <w:tc>
          <w:tcPr>
            <w:tcW w:w="3780"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jc w:val="center"/>
              <w:outlineLvl w:val="0"/>
              <w:rPr>
                <w:rFonts w:ascii="Times New Roman" w:hAnsi="Times New Roman"/>
                <w:sz w:val="26"/>
                <w:szCs w:val="26"/>
                <w:lang w:val="uk-UA"/>
              </w:rPr>
            </w:pPr>
            <w:proofErr w:type="spellStart"/>
            <w:r w:rsidRPr="00C404BE">
              <w:rPr>
                <w:rFonts w:ascii="Times New Roman" w:hAnsi="Times New Roman"/>
                <w:sz w:val="26"/>
                <w:szCs w:val="26"/>
                <w:lang w:val="uk-UA"/>
              </w:rPr>
              <w:t>Лозуватка</w:t>
            </w:r>
            <w:proofErr w:type="spellEnd"/>
          </w:p>
        </w:tc>
      </w:tr>
      <w:tr w:rsidR="00571A38" w:rsidRPr="00C404BE" w:rsidTr="004F1A65">
        <w:tc>
          <w:tcPr>
            <w:tcW w:w="4248"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outlineLvl w:val="0"/>
              <w:rPr>
                <w:rFonts w:ascii="Times New Roman" w:hAnsi="Times New Roman"/>
                <w:sz w:val="26"/>
                <w:szCs w:val="26"/>
                <w:lang w:val="uk-UA"/>
              </w:rPr>
            </w:pPr>
            <w:proofErr w:type="spellStart"/>
            <w:r w:rsidRPr="00C404BE">
              <w:rPr>
                <w:rFonts w:ascii="Times New Roman" w:hAnsi="Times New Roman"/>
                <w:sz w:val="26"/>
                <w:szCs w:val="26"/>
                <w:lang w:val="uk-UA"/>
              </w:rPr>
              <w:t>Зінковська</w:t>
            </w:r>
            <w:proofErr w:type="spellEnd"/>
            <w:r w:rsidRPr="00C404BE">
              <w:rPr>
                <w:rFonts w:ascii="Times New Roman" w:hAnsi="Times New Roman"/>
                <w:sz w:val="26"/>
                <w:szCs w:val="26"/>
                <w:lang w:val="uk-UA"/>
              </w:rPr>
              <w:t xml:space="preserve"> Любов Павлівна</w:t>
            </w:r>
          </w:p>
        </w:tc>
        <w:tc>
          <w:tcPr>
            <w:tcW w:w="3780"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jc w:val="center"/>
              <w:outlineLvl w:val="0"/>
              <w:rPr>
                <w:rFonts w:ascii="Times New Roman" w:hAnsi="Times New Roman"/>
                <w:sz w:val="26"/>
                <w:szCs w:val="26"/>
                <w:lang w:val="uk-UA"/>
              </w:rPr>
            </w:pPr>
            <w:proofErr w:type="spellStart"/>
            <w:r w:rsidRPr="00C404BE">
              <w:rPr>
                <w:rFonts w:ascii="Times New Roman" w:hAnsi="Times New Roman"/>
                <w:sz w:val="26"/>
                <w:szCs w:val="26"/>
                <w:lang w:val="uk-UA"/>
              </w:rPr>
              <w:t>Болеславчик</w:t>
            </w:r>
            <w:proofErr w:type="spellEnd"/>
          </w:p>
        </w:tc>
      </w:tr>
      <w:tr w:rsidR="00571A38" w:rsidRPr="00C404BE" w:rsidTr="004F1A65">
        <w:tc>
          <w:tcPr>
            <w:tcW w:w="4248"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outlineLvl w:val="0"/>
              <w:rPr>
                <w:rFonts w:ascii="Times New Roman" w:hAnsi="Times New Roman"/>
                <w:sz w:val="26"/>
                <w:szCs w:val="26"/>
                <w:lang w:val="uk-UA"/>
              </w:rPr>
            </w:pPr>
            <w:r w:rsidRPr="00C404BE">
              <w:rPr>
                <w:rFonts w:ascii="Times New Roman" w:hAnsi="Times New Roman"/>
                <w:sz w:val="26"/>
                <w:szCs w:val="26"/>
                <w:lang w:val="uk-UA"/>
              </w:rPr>
              <w:t>Топало Михайло Михайлов</w:t>
            </w:r>
          </w:p>
        </w:tc>
        <w:tc>
          <w:tcPr>
            <w:tcW w:w="3780"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jc w:val="center"/>
              <w:outlineLvl w:val="0"/>
              <w:rPr>
                <w:rFonts w:ascii="Times New Roman" w:hAnsi="Times New Roman"/>
                <w:sz w:val="26"/>
                <w:szCs w:val="26"/>
                <w:lang w:val="uk-UA"/>
              </w:rPr>
            </w:pPr>
            <w:proofErr w:type="spellStart"/>
            <w:r w:rsidRPr="00C404BE">
              <w:rPr>
                <w:rFonts w:ascii="Times New Roman" w:hAnsi="Times New Roman"/>
                <w:sz w:val="26"/>
                <w:szCs w:val="26"/>
                <w:lang w:val="uk-UA"/>
              </w:rPr>
              <w:t>Синюхин</w:t>
            </w:r>
            <w:proofErr w:type="spellEnd"/>
            <w:r w:rsidRPr="00C404BE">
              <w:rPr>
                <w:rFonts w:ascii="Times New Roman" w:hAnsi="Times New Roman"/>
                <w:sz w:val="26"/>
                <w:szCs w:val="26"/>
                <w:lang w:val="uk-UA"/>
              </w:rPr>
              <w:t xml:space="preserve"> Брід</w:t>
            </w:r>
          </w:p>
        </w:tc>
      </w:tr>
      <w:tr w:rsidR="00571A38" w:rsidRPr="00C404BE" w:rsidTr="004F1A65">
        <w:tc>
          <w:tcPr>
            <w:tcW w:w="4248"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outlineLvl w:val="0"/>
              <w:rPr>
                <w:rFonts w:ascii="Times New Roman" w:hAnsi="Times New Roman"/>
                <w:sz w:val="26"/>
                <w:szCs w:val="26"/>
                <w:lang w:val="uk-UA"/>
              </w:rPr>
            </w:pPr>
            <w:r w:rsidRPr="00C404BE">
              <w:rPr>
                <w:rFonts w:ascii="Times New Roman" w:hAnsi="Times New Roman"/>
                <w:sz w:val="26"/>
                <w:szCs w:val="26"/>
                <w:lang w:val="uk-UA"/>
              </w:rPr>
              <w:t>Войтенко Сергій Олександ</w:t>
            </w:r>
            <w:r>
              <w:rPr>
                <w:rFonts w:ascii="Times New Roman" w:hAnsi="Times New Roman"/>
                <w:sz w:val="26"/>
                <w:szCs w:val="26"/>
                <w:lang w:val="uk-UA"/>
              </w:rPr>
              <w:t>рович</w:t>
            </w:r>
          </w:p>
        </w:tc>
        <w:tc>
          <w:tcPr>
            <w:tcW w:w="3780"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jc w:val="center"/>
              <w:outlineLvl w:val="0"/>
              <w:rPr>
                <w:rFonts w:ascii="Times New Roman" w:hAnsi="Times New Roman"/>
                <w:sz w:val="26"/>
                <w:szCs w:val="26"/>
                <w:lang w:val="uk-UA"/>
              </w:rPr>
            </w:pPr>
            <w:r w:rsidRPr="00C404BE">
              <w:rPr>
                <w:rFonts w:ascii="Times New Roman" w:hAnsi="Times New Roman"/>
                <w:sz w:val="26"/>
                <w:szCs w:val="26"/>
                <w:lang w:val="uk-UA"/>
              </w:rPr>
              <w:t>Довга Пристань</w:t>
            </w:r>
          </w:p>
        </w:tc>
      </w:tr>
    </w:tbl>
    <w:p w:rsidR="00571A38" w:rsidRPr="00C404BE" w:rsidRDefault="00571A38" w:rsidP="00571A38">
      <w:pPr>
        <w:pStyle w:val="paragraph"/>
        <w:spacing w:before="0" w:beforeAutospacing="0" w:after="0" w:afterAutospacing="0"/>
        <w:ind w:left="810"/>
        <w:jc w:val="both"/>
        <w:textAlignment w:val="baseline"/>
        <w:rPr>
          <w:sz w:val="26"/>
          <w:szCs w:val="26"/>
          <w:lang w:val="uk-UA"/>
        </w:rPr>
      </w:pPr>
    </w:p>
    <w:p w:rsidR="00571A38" w:rsidRPr="00C404BE" w:rsidRDefault="00571A38" w:rsidP="00571A38">
      <w:pPr>
        <w:pStyle w:val="paragraph"/>
        <w:numPr>
          <w:ilvl w:val="1"/>
          <w:numId w:val="4"/>
        </w:numPr>
        <w:spacing w:before="0" w:beforeAutospacing="0" w:after="0" w:afterAutospacing="0"/>
        <w:jc w:val="both"/>
        <w:textAlignment w:val="baseline"/>
        <w:rPr>
          <w:rStyle w:val="normaltextrun"/>
          <w:b/>
          <w:sz w:val="26"/>
          <w:szCs w:val="26"/>
          <w:lang w:val="uk-UA"/>
        </w:rPr>
      </w:pPr>
      <w:r w:rsidRPr="00C404BE">
        <w:rPr>
          <w:rStyle w:val="normaltextrun"/>
          <w:b/>
          <w:sz w:val="26"/>
          <w:szCs w:val="26"/>
          <w:lang w:val="uk-UA"/>
        </w:rPr>
        <w:t xml:space="preserve">  Постійна комісія з питань АПК, земельних відносин, природокористування, планування території, екології, охорони навколишнього середовища, здоров’я , материнства, дитинства; з питань науки, освіти, сім’ї, молоді та спорту, планування території;</w:t>
      </w:r>
    </w:p>
    <w:p w:rsidR="00571A38" w:rsidRPr="00C404BE" w:rsidRDefault="00571A38" w:rsidP="00571A38">
      <w:pPr>
        <w:pStyle w:val="paragraph"/>
        <w:spacing w:before="0" w:beforeAutospacing="0" w:after="0" w:afterAutospacing="0"/>
        <w:ind w:left="1230"/>
        <w:jc w:val="both"/>
        <w:textAlignment w:val="baseline"/>
        <w:rPr>
          <w:b/>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3809"/>
      </w:tblGrid>
      <w:tr w:rsidR="00571A38" w:rsidRPr="00C404BE" w:rsidTr="004F1A65">
        <w:tc>
          <w:tcPr>
            <w:tcW w:w="4219"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outlineLvl w:val="0"/>
              <w:rPr>
                <w:rFonts w:ascii="Times New Roman" w:hAnsi="Times New Roman"/>
                <w:sz w:val="26"/>
                <w:szCs w:val="26"/>
                <w:lang w:val="uk-UA"/>
              </w:rPr>
            </w:pPr>
            <w:proofErr w:type="spellStart"/>
            <w:r w:rsidRPr="00C404BE">
              <w:rPr>
                <w:rFonts w:ascii="Times New Roman" w:hAnsi="Times New Roman"/>
                <w:sz w:val="26"/>
                <w:szCs w:val="26"/>
                <w:lang w:val="uk-UA"/>
              </w:rPr>
              <w:t>Ювженко</w:t>
            </w:r>
            <w:proofErr w:type="spellEnd"/>
            <w:r w:rsidRPr="00C404BE">
              <w:rPr>
                <w:rFonts w:ascii="Times New Roman" w:hAnsi="Times New Roman"/>
                <w:sz w:val="26"/>
                <w:szCs w:val="26"/>
                <w:lang w:val="uk-UA"/>
              </w:rPr>
              <w:t xml:space="preserve"> Євген Володимир</w:t>
            </w:r>
            <w:r>
              <w:rPr>
                <w:rFonts w:ascii="Times New Roman" w:hAnsi="Times New Roman"/>
                <w:sz w:val="26"/>
                <w:szCs w:val="26"/>
                <w:lang w:val="uk-UA"/>
              </w:rPr>
              <w:t>ович</w:t>
            </w:r>
          </w:p>
        </w:tc>
        <w:tc>
          <w:tcPr>
            <w:tcW w:w="3809"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jc w:val="center"/>
              <w:outlineLvl w:val="0"/>
              <w:rPr>
                <w:rFonts w:ascii="Times New Roman" w:hAnsi="Times New Roman"/>
                <w:sz w:val="26"/>
                <w:szCs w:val="26"/>
                <w:lang w:val="uk-UA"/>
              </w:rPr>
            </w:pPr>
            <w:proofErr w:type="spellStart"/>
            <w:r w:rsidRPr="00C404BE">
              <w:rPr>
                <w:rFonts w:ascii="Times New Roman" w:hAnsi="Times New Roman"/>
                <w:sz w:val="26"/>
                <w:szCs w:val="26"/>
                <w:lang w:val="uk-UA"/>
              </w:rPr>
              <w:t>Лозуватка</w:t>
            </w:r>
            <w:proofErr w:type="spellEnd"/>
          </w:p>
        </w:tc>
      </w:tr>
      <w:tr w:rsidR="00571A38" w:rsidRPr="00C404BE" w:rsidTr="004F1A65">
        <w:tc>
          <w:tcPr>
            <w:tcW w:w="4219"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outlineLvl w:val="0"/>
              <w:rPr>
                <w:rFonts w:ascii="Times New Roman" w:hAnsi="Times New Roman"/>
                <w:sz w:val="26"/>
                <w:szCs w:val="26"/>
                <w:lang w:val="uk-UA"/>
              </w:rPr>
            </w:pPr>
            <w:r w:rsidRPr="00C404BE">
              <w:rPr>
                <w:rFonts w:ascii="Times New Roman" w:hAnsi="Times New Roman"/>
                <w:sz w:val="26"/>
                <w:szCs w:val="26"/>
                <w:lang w:val="uk-UA"/>
              </w:rPr>
              <w:t>Ременяк Тетяна Петрівна</w:t>
            </w:r>
          </w:p>
        </w:tc>
        <w:tc>
          <w:tcPr>
            <w:tcW w:w="3809"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jc w:val="center"/>
              <w:outlineLvl w:val="0"/>
              <w:rPr>
                <w:rFonts w:ascii="Times New Roman" w:hAnsi="Times New Roman"/>
                <w:sz w:val="26"/>
                <w:szCs w:val="26"/>
                <w:lang w:val="uk-UA"/>
              </w:rPr>
            </w:pPr>
            <w:r w:rsidRPr="00C404BE">
              <w:rPr>
                <w:rFonts w:ascii="Times New Roman" w:hAnsi="Times New Roman"/>
                <w:sz w:val="26"/>
                <w:szCs w:val="26"/>
                <w:lang w:val="uk-UA"/>
              </w:rPr>
              <w:t>Довга Пристань</w:t>
            </w:r>
          </w:p>
        </w:tc>
      </w:tr>
      <w:tr w:rsidR="00571A38" w:rsidRPr="00C404BE" w:rsidTr="004F1A65">
        <w:tc>
          <w:tcPr>
            <w:tcW w:w="4219"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outlineLvl w:val="0"/>
              <w:rPr>
                <w:rFonts w:ascii="Times New Roman" w:hAnsi="Times New Roman"/>
                <w:sz w:val="26"/>
                <w:szCs w:val="26"/>
                <w:lang w:val="uk-UA"/>
              </w:rPr>
            </w:pPr>
            <w:proofErr w:type="spellStart"/>
            <w:r w:rsidRPr="00C404BE">
              <w:rPr>
                <w:rFonts w:ascii="Times New Roman" w:hAnsi="Times New Roman"/>
                <w:sz w:val="26"/>
                <w:szCs w:val="26"/>
                <w:lang w:val="uk-UA"/>
              </w:rPr>
              <w:t>Бондарюк</w:t>
            </w:r>
            <w:proofErr w:type="spellEnd"/>
            <w:r w:rsidRPr="00C404BE">
              <w:rPr>
                <w:rFonts w:ascii="Times New Roman" w:hAnsi="Times New Roman"/>
                <w:sz w:val="26"/>
                <w:szCs w:val="26"/>
                <w:lang w:val="uk-UA"/>
              </w:rPr>
              <w:t xml:space="preserve"> Алла Богданівна</w:t>
            </w:r>
          </w:p>
        </w:tc>
        <w:tc>
          <w:tcPr>
            <w:tcW w:w="3809"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jc w:val="center"/>
              <w:outlineLvl w:val="0"/>
              <w:rPr>
                <w:rFonts w:ascii="Times New Roman" w:hAnsi="Times New Roman"/>
                <w:sz w:val="26"/>
                <w:szCs w:val="26"/>
                <w:lang w:val="uk-UA"/>
              </w:rPr>
            </w:pPr>
            <w:proofErr w:type="spellStart"/>
            <w:r w:rsidRPr="00C404BE">
              <w:rPr>
                <w:rFonts w:ascii="Times New Roman" w:hAnsi="Times New Roman"/>
                <w:sz w:val="26"/>
                <w:szCs w:val="26"/>
                <w:lang w:val="uk-UA"/>
              </w:rPr>
              <w:t>Лукашівка</w:t>
            </w:r>
            <w:proofErr w:type="spellEnd"/>
          </w:p>
        </w:tc>
      </w:tr>
      <w:tr w:rsidR="00571A38" w:rsidRPr="00C404BE" w:rsidTr="004F1A65">
        <w:tc>
          <w:tcPr>
            <w:tcW w:w="4219"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outlineLvl w:val="0"/>
              <w:rPr>
                <w:rFonts w:ascii="Times New Roman" w:hAnsi="Times New Roman"/>
                <w:sz w:val="26"/>
                <w:szCs w:val="26"/>
                <w:lang w:val="uk-UA"/>
              </w:rPr>
            </w:pPr>
            <w:proofErr w:type="spellStart"/>
            <w:r w:rsidRPr="00C404BE">
              <w:rPr>
                <w:rFonts w:ascii="Times New Roman" w:hAnsi="Times New Roman"/>
                <w:sz w:val="26"/>
                <w:szCs w:val="26"/>
                <w:lang w:val="uk-UA"/>
              </w:rPr>
              <w:t>Бережник</w:t>
            </w:r>
            <w:proofErr w:type="spellEnd"/>
            <w:r w:rsidRPr="00C404BE">
              <w:rPr>
                <w:rFonts w:ascii="Times New Roman" w:hAnsi="Times New Roman"/>
                <w:sz w:val="26"/>
                <w:szCs w:val="26"/>
                <w:lang w:val="uk-UA"/>
              </w:rPr>
              <w:t xml:space="preserve"> Юрій Юрійович</w:t>
            </w:r>
          </w:p>
        </w:tc>
        <w:tc>
          <w:tcPr>
            <w:tcW w:w="3809"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jc w:val="center"/>
              <w:outlineLvl w:val="0"/>
              <w:rPr>
                <w:rFonts w:ascii="Times New Roman" w:hAnsi="Times New Roman"/>
                <w:sz w:val="26"/>
                <w:szCs w:val="26"/>
                <w:lang w:val="uk-UA"/>
              </w:rPr>
            </w:pPr>
            <w:proofErr w:type="spellStart"/>
            <w:r w:rsidRPr="00C404BE">
              <w:rPr>
                <w:rFonts w:ascii="Times New Roman" w:hAnsi="Times New Roman"/>
                <w:sz w:val="26"/>
                <w:szCs w:val="26"/>
                <w:lang w:val="uk-UA"/>
              </w:rPr>
              <w:t>Станіславчик</w:t>
            </w:r>
            <w:proofErr w:type="spellEnd"/>
          </w:p>
        </w:tc>
      </w:tr>
      <w:tr w:rsidR="00571A38" w:rsidRPr="00C404BE" w:rsidTr="004F1A65">
        <w:tc>
          <w:tcPr>
            <w:tcW w:w="4219"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outlineLvl w:val="0"/>
              <w:rPr>
                <w:rFonts w:ascii="Times New Roman" w:hAnsi="Times New Roman"/>
                <w:sz w:val="26"/>
                <w:szCs w:val="26"/>
                <w:lang w:val="uk-UA"/>
              </w:rPr>
            </w:pPr>
            <w:proofErr w:type="spellStart"/>
            <w:r w:rsidRPr="00C404BE">
              <w:rPr>
                <w:rFonts w:ascii="Times New Roman" w:hAnsi="Times New Roman"/>
                <w:sz w:val="26"/>
                <w:szCs w:val="26"/>
                <w:lang w:val="uk-UA"/>
              </w:rPr>
              <w:t>Солонар</w:t>
            </w:r>
            <w:proofErr w:type="spellEnd"/>
            <w:r w:rsidRPr="00C404BE">
              <w:rPr>
                <w:rFonts w:ascii="Times New Roman" w:hAnsi="Times New Roman"/>
                <w:sz w:val="26"/>
                <w:szCs w:val="26"/>
                <w:lang w:val="uk-UA"/>
              </w:rPr>
              <w:t xml:space="preserve"> Надія Степанівна</w:t>
            </w:r>
          </w:p>
        </w:tc>
        <w:tc>
          <w:tcPr>
            <w:tcW w:w="3809"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jc w:val="center"/>
              <w:outlineLvl w:val="0"/>
              <w:rPr>
                <w:rFonts w:ascii="Times New Roman" w:hAnsi="Times New Roman"/>
                <w:sz w:val="26"/>
                <w:szCs w:val="26"/>
                <w:lang w:val="uk-UA"/>
              </w:rPr>
            </w:pPr>
            <w:proofErr w:type="spellStart"/>
            <w:r w:rsidRPr="00C404BE">
              <w:rPr>
                <w:rFonts w:ascii="Times New Roman" w:hAnsi="Times New Roman"/>
                <w:sz w:val="26"/>
                <w:szCs w:val="26"/>
                <w:lang w:val="uk-UA"/>
              </w:rPr>
              <w:t>Чаусове</w:t>
            </w:r>
            <w:proofErr w:type="spellEnd"/>
          </w:p>
        </w:tc>
      </w:tr>
    </w:tbl>
    <w:p w:rsidR="00571A38" w:rsidRPr="00C404BE" w:rsidRDefault="00571A38" w:rsidP="00571A38">
      <w:pPr>
        <w:pStyle w:val="paragraph"/>
        <w:spacing w:before="0" w:beforeAutospacing="0" w:after="0" w:afterAutospacing="0"/>
        <w:ind w:left="810"/>
        <w:jc w:val="both"/>
        <w:textAlignment w:val="baseline"/>
        <w:rPr>
          <w:rStyle w:val="eop"/>
          <w:sz w:val="26"/>
          <w:szCs w:val="26"/>
          <w:lang w:val="uk-UA"/>
        </w:rPr>
      </w:pPr>
      <w:r w:rsidRPr="00C404BE">
        <w:rPr>
          <w:rStyle w:val="eop"/>
          <w:sz w:val="26"/>
          <w:szCs w:val="26"/>
          <w:lang w:val="uk-UA"/>
        </w:rPr>
        <w:t xml:space="preserve"> </w:t>
      </w:r>
    </w:p>
    <w:p w:rsidR="00571A38" w:rsidRDefault="00571A38" w:rsidP="00571A38">
      <w:pPr>
        <w:pStyle w:val="paragraph"/>
        <w:spacing w:before="0" w:beforeAutospacing="0" w:after="0" w:afterAutospacing="0"/>
        <w:ind w:left="810"/>
        <w:jc w:val="both"/>
        <w:textAlignment w:val="baseline"/>
        <w:rPr>
          <w:rStyle w:val="eop"/>
          <w:sz w:val="26"/>
          <w:szCs w:val="26"/>
          <w:lang w:val="uk-UA"/>
        </w:rPr>
      </w:pPr>
    </w:p>
    <w:p w:rsidR="00571A38" w:rsidRPr="00C404BE" w:rsidRDefault="00571A38" w:rsidP="00571A38">
      <w:pPr>
        <w:pStyle w:val="paragraph"/>
        <w:spacing w:before="0" w:beforeAutospacing="0" w:after="0" w:afterAutospacing="0"/>
        <w:ind w:left="810"/>
        <w:jc w:val="both"/>
        <w:textAlignment w:val="baseline"/>
        <w:rPr>
          <w:rStyle w:val="eop"/>
          <w:sz w:val="26"/>
          <w:szCs w:val="26"/>
          <w:lang w:val="uk-UA"/>
        </w:rPr>
      </w:pPr>
    </w:p>
    <w:p w:rsidR="00571A38" w:rsidRDefault="00571A38" w:rsidP="00571A38">
      <w:pPr>
        <w:pStyle w:val="paragraph"/>
        <w:spacing w:before="0" w:beforeAutospacing="0" w:after="0" w:afterAutospacing="0"/>
        <w:jc w:val="both"/>
        <w:textAlignment w:val="baseline"/>
        <w:rPr>
          <w:rStyle w:val="normaltextrun"/>
          <w:b/>
          <w:sz w:val="26"/>
          <w:szCs w:val="26"/>
          <w:lang w:val="uk-UA"/>
        </w:rPr>
      </w:pPr>
      <w:r w:rsidRPr="00C404BE">
        <w:rPr>
          <w:rStyle w:val="normaltextrun"/>
          <w:b/>
          <w:sz w:val="26"/>
          <w:szCs w:val="26"/>
          <w:lang w:val="uk-UA"/>
        </w:rPr>
        <w:t xml:space="preserve">           </w:t>
      </w:r>
    </w:p>
    <w:p w:rsidR="00571A38" w:rsidRDefault="00571A38" w:rsidP="00571A38">
      <w:pPr>
        <w:pStyle w:val="paragraph"/>
        <w:spacing w:before="0" w:beforeAutospacing="0" w:after="0" w:afterAutospacing="0"/>
        <w:jc w:val="both"/>
        <w:textAlignment w:val="baseline"/>
        <w:rPr>
          <w:rStyle w:val="normaltextrun"/>
          <w:b/>
          <w:sz w:val="26"/>
          <w:szCs w:val="26"/>
          <w:lang w:val="uk-UA"/>
        </w:rPr>
      </w:pPr>
    </w:p>
    <w:p w:rsidR="00571A38" w:rsidRDefault="00571A38" w:rsidP="00571A38">
      <w:pPr>
        <w:pStyle w:val="paragraph"/>
        <w:spacing w:before="0" w:beforeAutospacing="0" w:after="0" w:afterAutospacing="0"/>
        <w:jc w:val="both"/>
        <w:textAlignment w:val="baseline"/>
        <w:rPr>
          <w:rStyle w:val="normaltextrun"/>
          <w:b/>
          <w:sz w:val="26"/>
          <w:szCs w:val="26"/>
          <w:lang w:val="uk-UA"/>
        </w:rPr>
      </w:pPr>
    </w:p>
    <w:p w:rsidR="00571A38" w:rsidRDefault="00571A38" w:rsidP="00571A38">
      <w:pPr>
        <w:pStyle w:val="paragraph"/>
        <w:spacing w:before="0" w:beforeAutospacing="0" w:after="0" w:afterAutospacing="0"/>
        <w:jc w:val="both"/>
        <w:textAlignment w:val="baseline"/>
        <w:rPr>
          <w:rStyle w:val="normaltextrun"/>
          <w:b/>
          <w:sz w:val="26"/>
          <w:szCs w:val="26"/>
          <w:lang w:val="uk-UA"/>
        </w:rPr>
      </w:pPr>
    </w:p>
    <w:p w:rsidR="00571A38" w:rsidRPr="00C404BE" w:rsidRDefault="00571A38" w:rsidP="00571A38">
      <w:pPr>
        <w:pStyle w:val="paragraph"/>
        <w:spacing w:before="0" w:beforeAutospacing="0" w:after="0" w:afterAutospacing="0"/>
        <w:jc w:val="both"/>
        <w:textAlignment w:val="baseline"/>
        <w:rPr>
          <w:rStyle w:val="normaltextrun"/>
          <w:b/>
          <w:sz w:val="26"/>
          <w:szCs w:val="26"/>
          <w:lang w:val="uk-UA"/>
        </w:rPr>
      </w:pPr>
      <w:r w:rsidRPr="00C404BE">
        <w:rPr>
          <w:rStyle w:val="normaltextrun"/>
          <w:b/>
          <w:sz w:val="26"/>
          <w:szCs w:val="26"/>
          <w:lang w:val="uk-UA"/>
        </w:rPr>
        <w:lastRenderedPageBreak/>
        <w:t xml:space="preserve">  </w:t>
      </w:r>
      <w:r>
        <w:rPr>
          <w:rStyle w:val="normaltextrun"/>
          <w:b/>
          <w:sz w:val="26"/>
          <w:szCs w:val="26"/>
          <w:lang w:val="uk-UA"/>
        </w:rPr>
        <w:t xml:space="preserve">           </w:t>
      </w:r>
      <w:r w:rsidRPr="00C404BE">
        <w:rPr>
          <w:rStyle w:val="normaltextrun"/>
          <w:b/>
          <w:sz w:val="26"/>
          <w:szCs w:val="26"/>
          <w:lang w:val="uk-UA"/>
        </w:rPr>
        <w:t xml:space="preserve"> </w:t>
      </w:r>
      <w:r w:rsidRPr="00C404BE">
        <w:rPr>
          <w:rStyle w:val="normaltextrun"/>
          <w:sz w:val="26"/>
          <w:szCs w:val="26"/>
          <w:lang w:val="uk-UA"/>
        </w:rPr>
        <w:t>3.4.</w:t>
      </w:r>
      <w:r w:rsidRPr="00C404BE">
        <w:rPr>
          <w:rStyle w:val="normaltextrun"/>
          <w:b/>
          <w:sz w:val="26"/>
          <w:szCs w:val="26"/>
          <w:lang w:val="uk-UA"/>
        </w:rPr>
        <w:t xml:space="preserve"> Постійна комісія з питань комунальної власності, ЖКГ, охорони історичних </w:t>
      </w:r>
      <w:proofErr w:type="spellStart"/>
      <w:r w:rsidRPr="00C404BE">
        <w:rPr>
          <w:rStyle w:val="normaltextrun"/>
          <w:b/>
          <w:sz w:val="26"/>
          <w:szCs w:val="26"/>
          <w:lang w:val="uk-UA"/>
        </w:rPr>
        <w:t>пам</w:t>
      </w:r>
      <w:proofErr w:type="spellEnd"/>
      <w:r w:rsidRPr="00C404BE">
        <w:rPr>
          <w:rStyle w:val="normaltextrun"/>
          <w:b/>
          <w:sz w:val="26"/>
          <w:szCs w:val="26"/>
        </w:rPr>
        <w:t>’</w:t>
      </w:r>
      <w:r w:rsidRPr="00C404BE">
        <w:rPr>
          <w:rStyle w:val="normaltextrun"/>
          <w:b/>
          <w:sz w:val="26"/>
          <w:szCs w:val="26"/>
          <w:lang w:val="uk-UA"/>
        </w:rPr>
        <w:t>яток, будівництва, архітектури.</w:t>
      </w:r>
    </w:p>
    <w:p w:rsidR="00571A38" w:rsidRPr="00C404BE" w:rsidRDefault="00571A38" w:rsidP="00571A38">
      <w:pPr>
        <w:pStyle w:val="paragraph"/>
        <w:spacing w:before="0" w:beforeAutospacing="0" w:after="0" w:afterAutospacing="0"/>
        <w:ind w:left="1650"/>
        <w:jc w:val="both"/>
        <w:textAlignment w:val="baseline"/>
        <w:rPr>
          <w:rStyle w:val="eop"/>
          <w:b/>
          <w:sz w:val="26"/>
          <w:szCs w:val="26"/>
          <w:lang w:val="uk-UA"/>
        </w:rPr>
      </w:pPr>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969"/>
      </w:tblGrid>
      <w:tr w:rsidR="00571A38" w:rsidRPr="00C404BE" w:rsidTr="004F1A65">
        <w:tc>
          <w:tcPr>
            <w:tcW w:w="4077"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outlineLvl w:val="0"/>
              <w:rPr>
                <w:rFonts w:ascii="Times New Roman" w:hAnsi="Times New Roman"/>
                <w:sz w:val="26"/>
                <w:szCs w:val="26"/>
                <w:lang w:val="uk-UA"/>
              </w:rPr>
            </w:pPr>
            <w:r w:rsidRPr="00C404BE">
              <w:rPr>
                <w:rFonts w:ascii="Times New Roman" w:hAnsi="Times New Roman"/>
                <w:sz w:val="26"/>
                <w:szCs w:val="26"/>
                <w:lang w:val="uk-UA"/>
              </w:rPr>
              <w:t>Єрмакова Валентина Іванівн</w:t>
            </w:r>
            <w:r>
              <w:rPr>
                <w:rFonts w:ascii="Times New Roman" w:hAnsi="Times New Roman"/>
                <w:sz w:val="26"/>
                <w:szCs w:val="26"/>
                <w:lang w:val="uk-UA"/>
              </w:rPr>
              <w:t>а</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jc w:val="center"/>
              <w:outlineLvl w:val="0"/>
              <w:rPr>
                <w:rFonts w:ascii="Times New Roman" w:hAnsi="Times New Roman"/>
                <w:sz w:val="26"/>
                <w:szCs w:val="26"/>
                <w:lang w:val="uk-UA"/>
              </w:rPr>
            </w:pPr>
            <w:proofErr w:type="spellStart"/>
            <w:r w:rsidRPr="00C404BE">
              <w:rPr>
                <w:rFonts w:ascii="Times New Roman" w:hAnsi="Times New Roman"/>
                <w:sz w:val="26"/>
                <w:szCs w:val="26"/>
                <w:lang w:val="uk-UA"/>
              </w:rPr>
              <w:t>Лукашівка</w:t>
            </w:r>
            <w:proofErr w:type="spellEnd"/>
          </w:p>
        </w:tc>
      </w:tr>
      <w:tr w:rsidR="00571A38" w:rsidRPr="00C404BE" w:rsidTr="004F1A65">
        <w:tc>
          <w:tcPr>
            <w:tcW w:w="4077"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outlineLvl w:val="0"/>
              <w:rPr>
                <w:rFonts w:ascii="Times New Roman" w:hAnsi="Times New Roman"/>
                <w:sz w:val="26"/>
                <w:szCs w:val="26"/>
                <w:lang w:val="uk-UA"/>
              </w:rPr>
            </w:pPr>
            <w:proofErr w:type="spellStart"/>
            <w:r w:rsidRPr="00C404BE">
              <w:rPr>
                <w:rFonts w:ascii="Times New Roman" w:hAnsi="Times New Roman"/>
                <w:sz w:val="26"/>
                <w:szCs w:val="26"/>
                <w:lang w:val="uk-UA"/>
              </w:rPr>
              <w:t>Шахненко</w:t>
            </w:r>
            <w:proofErr w:type="spellEnd"/>
            <w:r w:rsidRPr="00C404BE">
              <w:rPr>
                <w:rFonts w:ascii="Times New Roman" w:hAnsi="Times New Roman"/>
                <w:sz w:val="26"/>
                <w:szCs w:val="26"/>
                <w:lang w:val="uk-UA"/>
              </w:rPr>
              <w:t xml:space="preserve"> Григорій Васил</w:t>
            </w:r>
            <w:r>
              <w:rPr>
                <w:rFonts w:ascii="Times New Roman" w:hAnsi="Times New Roman"/>
                <w:sz w:val="26"/>
                <w:szCs w:val="26"/>
                <w:lang w:val="uk-UA"/>
              </w:rPr>
              <w:t>ьович</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jc w:val="center"/>
              <w:outlineLvl w:val="0"/>
              <w:rPr>
                <w:rFonts w:ascii="Times New Roman" w:hAnsi="Times New Roman"/>
                <w:sz w:val="26"/>
                <w:szCs w:val="26"/>
                <w:lang w:val="uk-UA"/>
              </w:rPr>
            </w:pPr>
            <w:proofErr w:type="spellStart"/>
            <w:r w:rsidRPr="00C404BE">
              <w:rPr>
                <w:rFonts w:ascii="Times New Roman" w:hAnsi="Times New Roman"/>
                <w:sz w:val="26"/>
                <w:szCs w:val="26"/>
                <w:lang w:val="uk-UA"/>
              </w:rPr>
              <w:t>Болеславчик</w:t>
            </w:r>
            <w:proofErr w:type="spellEnd"/>
          </w:p>
        </w:tc>
      </w:tr>
      <w:tr w:rsidR="00571A38" w:rsidRPr="00C404BE" w:rsidTr="004F1A65">
        <w:tc>
          <w:tcPr>
            <w:tcW w:w="4077"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outlineLvl w:val="0"/>
              <w:rPr>
                <w:rFonts w:ascii="Times New Roman" w:hAnsi="Times New Roman"/>
                <w:sz w:val="26"/>
                <w:szCs w:val="26"/>
                <w:lang w:val="uk-UA"/>
              </w:rPr>
            </w:pPr>
            <w:proofErr w:type="spellStart"/>
            <w:r w:rsidRPr="00C404BE">
              <w:rPr>
                <w:rFonts w:ascii="Times New Roman" w:hAnsi="Times New Roman"/>
                <w:sz w:val="26"/>
                <w:szCs w:val="26"/>
                <w:lang w:val="uk-UA"/>
              </w:rPr>
              <w:t>Сивик</w:t>
            </w:r>
            <w:proofErr w:type="spellEnd"/>
            <w:r w:rsidRPr="00C404BE">
              <w:rPr>
                <w:rFonts w:ascii="Times New Roman" w:hAnsi="Times New Roman"/>
                <w:sz w:val="26"/>
                <w:szCs w:val="26"/>
                <w:lang w:val="uk-UA"/>
              </w:rPr>
              <w:t xml:space="preserve"> Тетяна Василівна</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jc w:val="center"/>
              <w:outlineLvl w:val="0"/>
              <w:rPr>
                <w:rFonts w:ascii="Times New Roman" w:hAnsi="Times New Roman"/>
                <w:sz w:val="26"/>
                <w:szCs w:val="26"/>
                <w:lang w:val="uk-UA"/>
              </w:rPr>
            </w:pPr>
            <w:proofErr w:type="spellStart"/>
            <w:r w:rsidRPr="00C404BE">
              <w:rPr>
                <w:rFonts w:ascii="Times New Roman" w:hAnsi="Times New Roman"/>
                <w:sz w:val="26"/>
                <w:szCs w:val="26"/>
                <w:lang w:val="uk-UA"/>
              </w:rPr>
              <w:t>Синюхин</w:t>
            </w:r>
            <w:proofErr w:type="spellEnd"/>
            <w:r w:rsidRPr="00C404BE">
              <w:rPr>
                <w:rFonts w:ascii="Times New Roman" w:hAnsi="Times New Roman"/>
                <w:sz w:val="26"/>
                <w:szCs w:val="26"/>
                <w:lang w:val="uk-UA"/>
              </w:rPr>
              <w:t xml:space="preserve"> Брід</w:t>
            </w:r>
          </w:p>
        </w:tc>
      </w:tr>
      <w:tr w:rsidR="00571A38" w:rsidRPr="00C404BE" w:rsidTr="004F1A65">
        <w:tc>
          <w:tcPr>
            <w:tcW w:w="4077"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outlineLvl w:val="0"/>
              <w:rPr>
                <w:rFonts w:ascii="Times New Roman" w:hAnsi="Times New Roman"/>
                <w:sz w:val="26"/>
                <w:szCs w:val="26"/>
                <w:lang w:val="uk-UA"/>
              </w:rPr>
            </w:pPr>
            <w:r w:rsidRPr="00C404BE">
              <w:rPr>
                <w:rFonts w:ascii="Times New Roman" w:hAnsi="Times New Roman"/>
                <w:sz w:val="26"/>
                <w:szCs w:val="26"/>
                <w:lang w:val="uk-UA"/>
              </w:rPr>
              <w:t>Іванюк Ніна Гаврилівна</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jc w:val="center"/>
              <w:outlineLvl w:val="0"/>
              <w:rPr>
                <w:rFonts w:ascii="Times New Roman" w:hAnsi="Times New Roman"/>
                <w:sz w:val="26"/>
                <w:szCs w:val="26"/>
                <w:lang w:val="uk-UA"/>
              </w:rPr>
            </w:pPr>
            <w:proofErr w:type="spellStart"/>
            <w:r w:rsidRPr="00C404BE">
              <w:rPr>
                <w:rFonts w:ascii="Times New Roman" w:hAnsi="Times New Roman"/>
                <w:sz w:val="26"/>
                <w:szCs w:val="26"/>
                <w:lang w:val="uk-UA"/>
              </w:rPr>
              <w:t>Лукашівка</w:t>
            </w:r>
            <w:proofErr w:type="spellEnd"/>
          </w:p>
        </w:tc>
      </w:tr>
      <w:tr w:rsidR="00571A38" w:rsidRPr="00C404BE" w:rsidTr="004F1A65">
        <w:trPr>
          <w:trHeight w:val="441"/>
        </w:trPr>
        <w:tc>
          <w:tcPr>
            <w:tcW w:w="4077"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pStyle w:val="paragraph"/>
              <w:spacing w:before="0" w:beforeAutospacing="0" w:after="0" w:afterAutospacing="0"/>
              <w:jc w:val="both"/>
              <w:textAlignment w:val="baseline"/>
              <w:rPr>
                <w:sz w:val="26"/>
                <w:szCs w:val="26"/>
              </w:rPr>
            </w:pPr>
            <w:proofErr w:type="spellStart"/>
            <w:r w:rsidRPr="00C404BE">
              <w:rPr>
                <w:sz w:val="26"/>
                <w:szCs w:val="26"/>
                <w:lang w:val="uk-UA"/>
              </w:rPr>
              <w:t>Фальковська</w:t>
            </w:r>
            <w:proofErr w:type="spellEnd"/>
            <w:r>
              <w:rPr>
                <w:sz w:val="26"/>
                <w:szCs w:val="26"/>
                <w:lang w:val="uk-UA"/>
              </w:rPr>
              <w:t> </w:t>
            </w:r>
            <w:r w:rsidRPr="00C404BE">
              <w:rPr>
                <w:sz w:val="26"/>
                <w:szCs w:val="26"/>
                <w:lang w:val="uk-UA"/>
              </w:rPr>
              <w:t>Олеся Миколаївна</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71A38" w:rsidRPr="00C404BE" w:rsidRDefault="00571A38" w:rsidP="004F1A65">
            <w:pPr>
              <w:tabs>
                <w:tab w:val="left" w:pos="540"/>
              </w:tabs>
              <w:jc w:val="center"/>
              <w:outlineLvl w:val="0"/>
              <w:rPr>
                <w:rFonts w:ascii="Times New Roman" w:hAnsi="Times New Roman"/>
                <w:sz w:val="26"/>
                <w:szCs w:val="26"/>
                <w:lang w:val="uk-UA"/>
              </w:rPr>
            </w:pPr>
            <w:proofErr w:type="spellStart"/>
            <w:r w:rsidRPr="00C404BE">
              <w:rPr>
                <w:rFonts w:ascii="Times New Roman" w:hAnsi="Times New Roman"/>
                <w:sz w:val="26"/>
                <w:szCs w:val="26"/>
                <w:lang w:val="uk-UA"/>
              </w:rPr>
              <w:t>Лукашівка</w:t>
            </w:r>
            <w:proofErr w:type="spellEnd"/>
          </w:p>
        </w:tc>
      </w:tr>
    </w:tbl>
    <w:p w:rsidR="00571A38" w:rsidRPr="00C404BE" w:rsidRDefault="00571A38" w:rsidP="00571A38">
      <w:pPr>
        <w:pStyle w:val="paragraph"/>
        <w:spacing w:before="0" w:beforeAutospacing="0" w:after="0" w:afterAutospacing="0"/>
        <w:ind w:left="1170"/>
        <w:textAlignment w:val="baseline"/>
        <w:rPr>
          <w:rStyle w:val="eop"/>
          <w:sz w:val="26"/>
          <w:szCs w:val="26"/>
          <w:lang w:val="uk-UA"/>
        </w:rPr>
      </w:pPr>
    </w:p>
    <w:p w:rsidR="00571A38" w:rsidRPr="00C404BE" w:rsidRDefault="00571A38" w:rsidP="00571A38">
      <w:pPr>
        <w:pStyle w:val="paragraph"/>
        <w:spacing w:before="0" w:beforeAutospacing="0" w:after="0" w:afterAutospacing="0"/>
        <w:ind w:left="1170"/>
        <w:textAlignment w:val="baseline"/>
        <w:rPr>
          <w:rFonts w:ascii="Segoe UI" w:hAnsi="Segoe UI" w:cs="Segoe UI"/>
          <w:sz w:val="26"/>
          <w:szCs w:val="26"/>
        </w:rPr>
      </w:pPr>
      <w:r w:rsidRPr="00C404BE">
        <w:rPr>
          <w:rStyle w:val="eop"/>
          <w:sz w:val="26"/>
          <w:szCs w:val="26"/>
        </w:rPr>
        <w:t> </w:t>
      </w:r>
    </w:p>
    <w:p w:rsidR="00571A38" w:rsidRPr="00C404BE" w:rsidRDefault="00571A38" w:rsidP="00571A38">
      <w:pPr>
        <w:pStyle w:val="paragraph"/>
        <w:numPr>
          <w:ilvl w:val="0"/>
          <w:numId w:val="3"/>
        </w:numPr>
        <w:spacing w:before="0" w:beforeAutospacing="0" w:after="0" w:afterAutospacing="0"/>
        <w:jc w:val="both"/>
        <w:textAlignment w:val="baseline"/>
        <w:rPr>
          <w:rFonts w:ascii="Calibri" w:hAnsi="Calibri"/>
          <w:sz w:val="26"/>
          <w:szCs w:val="26"/>
        </w:rPr>
      </w:pPr>
      <w:r w:rsidRPr="00C404BE">
        <w:rPr>
          <w:rStyle w:val="normaltextrun"/>
          <w:sz w:val="26"/>
          <w:szCs w:val="26"/>
          <w:lang w:val="uk-UA"/>
        </w:rPr>
        <w:t xml:space="preserve">Головам утворених постійних комісій </w:t>
      </w:r>
      <w:proofErr w:type="spellStart"/>
      <w:r w:rsidRPr="00C404BE">
        <w:rPr>
          <w:rStyle w:val="normaltextrun"/>
          <w:sz w:val="26"/>
          <w:szCs w:val="26"/>
          <w:lang w:val="uk-UA"/>
        </w:rPr>
        <w:t>Синюхино-Брідської</w:t>
      </w:r>
      <w:proofErr w:type="spellEnd"/>
      <w:r w:rsidRPr="00C404BE">
        <w:rPr>
          <w:rStyle w:val="normaltextrun"/>
          <w:sz w:val="26"/>
          <w:szCs w:val="26"/>
          <w:lang w:val="uk-UA"/>
        </w:rPr>
        <w:t xml:space="preserve"> сільської ради забезпечити на першому засіданні кожної комісії вирішення питань щодо структури комісії, у тому числі обрання заступника голови та секретаря комісії.</w:t>
      </w:r>
      <w:r w:rsidRPr="00C404BE">
        <w:rPr>
          <w:rStyle w:val="eop"/>
          <w:sz w:val="26"/>
          <w:szCs w:val="26"/>
        </w:rPr>
        <w:t> </w:t>
      </w:r>
    </w:p>
    <w:p w:rsidR="00571A38" w:rsidRPr="00C404BE" w:rsidRDefault="00571A38" w:rsidP="00571A38">
      <w:pPr>
        <w:pStyle w:val="paragraph"/>
        <w:spacing w:before="0" w:beforeAutospacing="0" w:after="0" w:afterAutospacing="0"/>
        <w:ind w:left="705"/>
        <w:textAlignment w:val="baseline"/>
        <w:rPr>
          <w:rFonts w:ascii="Segoe UI" w:hAnsi="Segoe UI" w:cs="Segoe UI"/>
          <w:sz w:val="26"/>
          <w:szCs w:val="26"/>
        </w:rPr>
      </w:pPr>
      <w:r w:rsidRPr="00C404BE">
        <w:rPr>
          <w:rStyle w:val="eop"/>
          <w:sz w:val="26"/>
          <w:szCs w:val="26"/>
        </w:rPr>
        <w:t> </w:t>
      </w:r>
    </w:p>
    <w:p w:rsidR="00571A38" w:rsidRPr="00C404BE" w:rsidRDefault="00571A38" w:rsidP="00571A38">
      <w:pPr>
        <w:pStyle w:val="paragraph"/>
        <w:numPr>
          <w:ilvl w:val="0"/>
          <w:numId w:val="3"/>
        </w:numPr>
        <w:spacing w:before="0" w:beforeAutospacing="0" w:after="0" w:afterAutospacing="0"/>
        <w:jc w:val="both"/>
        <w:textAlignment w:val="baseline"/>
        <w:rPr>
          <w:rStyle w:val="eop"/>
          <w:rFonts w:ascii="Segoe UI" w:hAnsi="Segoe UI" w:cs="Segoe UI"/>
          <w:sz w:val="26"/>
          <w:szCs w:val="26"/>
        </w:rPr>
      </w:pPr>
      <w:r w:rsidRPr="00C404BE">
        <w:rPr>
          <w:rStyle w:val="normaltextrun"/>
          <w:sz w:val="26"/>
          <w:szCs w:val="26"/>
          <w:lang w:val="uk-UA"/>
        </w:rPr>
        <w:t>Контроль за виконанням цього рішення покласти на постійну комісію з питань прав людини, законності, депутатської діяльності, етики та регламенту, дотримання прав та свобод громадян, гуманітарної політики, промислової політики, енергетики, енергозбереження, транспорту та розвитку інфраструктури та регуляторної діяльності</w:t>
      </w:r>
      <w:r w:rsidRPr="00C404BE">
        <w:rPr>
          <w:rStyle w:val="eop"/>
          <w:sz w:val="26"/>
          <w:szCs w:val="26"/>
        </w:rPr>
        <w:t> </w:t>
      </w:r>
    </w:p>
    <w:p w:rsidR="00571A38" w:rsidRPr="00C404BE" w:rsidRDefault="00571A38" w:rsidP="00571A38">
      <w:pPr>
        <w:pStyle w:val="a3"/>
        <w:rPr>
          <w:rFonts w:ascii="Segoe UI" w:hAnsi="Segoe UI" w:cs="Segoe UI"/>
          <w:sz w:val="26"/>
          <w:szCs w:val="26"/>
        </w:rPr>
      </w:pPr>
    </w:p>
    <w:p w:rsidR="00571A38" w:rsidRPr="00C404BE" w:rsidRDefault="00571A38" w:rsidP="00571A38">
      <w:pPr>
        <w:pStyle w:val="paragraph"/>
        <w:spacing w:before="0" w:beforeAutospacing="0" w:after="0" w:afterAutospacing="0"/>
        <w:jc w:val="both"/>
        <w:textAlignment w:val="baseline"/>
        <w:rPr>
          <w:rFonts w:ascii="Segoe UI" w:hAnsi="Segoe UI" w:cs="Segoe UI"/>
          <w:sz w:val="26"/>
          <w:szCs w:val="26"/>
        </w:rPr>
      </w:pPr>
    </w:p>
    <w:p w:rsidR="00571A38" w:rsidRPr="00C404BE" w:rsidRDefault="00571A38" w:rsidP="00571A38">
      <w:pPr>
        <w:pStyle w:val="paragraph"/>
        <w:spacing w:before="0" w:beforeAutospacing="0" w:after="0" w:afterAutospacing="0"/>
        <w:jc w:val="both"/>
        <w:textAlignment w:val="baseline"/>
        <w:rPr>
          <w:rFonts w:ascii="Segoe UI" w:hAnsi="Segoe UI" w:cs="Segoe UI"/>
          <w:sz w:val="26"/>
          <w:szCs w:val="26"/>
        </w:rPr>
      </w:pPr>
    </w:p>
    <w:p w:rsidR="00571A38" w:rsidRPr="00C404BE" w:rsidRDefault="00571A38" w:rsidP="00571A38">
      <w:pPr>
        <w:pStyle w:val="paragraph"/>
        <w:spacing w:before="0" w:beforeAutospacing="0" w:after="0" w:afterAutospacing="0"/>
        <w:textAlignment w:val="baseline"/>
        <w:rPr>
          <w:rFonts w:ascii="Segoe UI" w:hAnsi="Segoe UI" w:cs="Segoe UI"/>
          <w:sz w:val="26"/>
          <w:szCs w:val="26"/>
        </w:rPr>
      </w:pPr>
      <w:r w:rsidRPr="00C404BE">
        <w:rPr>
          <w:rStyle w:val="eop"/>
          <w:sz w:val="26"/>
          <w:szCs w:val="26"/>
        </w:rPr>
        <w:t> </w:t>
      </w:r>
    </w:p>
    <w:p w:rsidR="00571A38" w:rsidRPr="00C404BE" w:rsidRDefault="00571A38" w:rsidP="00571A38">
      <w:pPr>
        <w:spacing w:after="0" w:line="240" w:lineRule="auto"/>
        <w:textAlignment w:val="baseline"/>
        <w:rPr>
          <w:rFonts w:ascii="Times New Roman" w:hAnsi="Times New Roman"/>
          <w:bCs/>
          <w:sz w:val="26"/>
          <w:szCs w:val="26"/>
          <w:lang w:val="uk-UA"/>
        </w:rPr>
      </w:pPr>
      <w:r w:rsidRPr="00C404BE">
        <w:rPr>
          <w:rStyle w:val="normaltextrun"/>
          <w:rFonts w:ascii="Times New Roman" w:hAnsi="Times New Roman"/>
          <w:sz w:val="26"/>
          <w:szCs w:val="26"/>
          <w:lang w:val="uk-UA"/>
        </w:rPr>
        <w:t xml:space="preserve"> </w:t>
      </w:r>
      <w:proofErr w:type="spellStart"/>
      <w:r w:rsidRPr="00C404BE">
        <w:rPr>
          <w:rStyle w:val="normaltextrun"/>
          <w:rFonts w:ascii="Times New Roman" w:hAnsi="Times New Roman"/>
          <w:sz w:val="26"/>
          <w:szCs w:val="26"/>
          <w:lang w:val="uk-UA"/>
        </w:rPr>
        <w:t>Синюхино-Брідський</w:t>
      </w:r>
      <w:proofErr w:type="spellEnd"/>
      <w:r w:rsidRPr="00C404BE">
        <w:rPr>
          <w:rStyle w:val="normaltextrun"/>
          <w:rFonts w:ascii="Times New Roman" w:hAnsi="Times New Roman"/>
          <w:bCs/>
          <w:sz w:val="26"/>
          <w:szCs w:val="26"/>
          <w:lang w:val="uk-UA"/>
        </w:rPr>
        <w:t xml:space="preserve"> сільський голова          ____</w:t>
      </w:r>
      <w:r w:rsidRPr="00C404BE">
        <w:rPr>
          <w:rStyle w:val="normaltextrun"/>
          <w:rFonts w:ascii="Times New Roman" w:hAnsi="Times New Roman"/>
          <w:bCs/>
          <w:i/>
          <w:iCs/>
          <w:sz w:val="26"/>
          <w:szCs w:val="26"/>
          <w:lang w:val="uk-UA"/>
        </w:rPr>
        <w:t xml:space="preserve">________       </w:t>
      </w:r>
      <w:r w:rsidRPr="00C404BE">
        <w:rPr>
          <w:rFonts w:ascii="Times New Roman" w:hAnsi="Times New Roman"/>
          <w:bCs/>
          <w:sz w:val="26"/>
          <w:szCs w:val="26"/>
          <w:lang w:val="uk-UA"/>
        </w:rPr>
        <w:t>Олександр ЗУБКО</w:t>
      </w:r>
    </w:p>
    <w:p w:rsidR="00571A38" w:rsidRPr="00C404BE" w:rsidRDefault="00571A38" w:rsidP="00571A38">
      <w:pPr>
        <w:spacing w:after="0" w:line="240" w:lineRule="auto"/>
        <w:ind w:left="851"/>
        <w:textAlignment w:val="baseline"/>
        <w:rPr>
          <w:rFonts w:ascii="Times New Roman" w:hAnsi="Times New Roman"/>
          <w:bCs/>
          <w:sz w:val="26"/>
          <w:szCs w:val="26"/>
          <w:lang w:val="uk-UA"/>
        </w:rPr>
      </w:pPr>
    </w:p>
    <w:p w:rsidR="00571A38" w:rsidRPr="00C404BE" w:rsidRDefault="00571A38" w:rsidP="00571A38">
      <w:pPr>
        <w:spacing w:after="0" w:line="240" w:lineRule="auto"/>
        <w:ind w:left="851"/>
        <w:textAlignment w:val="baseline"/>
        <w:rPr>
          <w:rFonts w:ascii="Times New Roman" w:hAnsi="Times New Roman"/>
          <w:bCs/>
          <w:sz w:val="26"/>
          <w:szCs w:val="26"/>
          <w:lang w:val="uk-UA"/>
        </w:rPr>
      </w:pPr>
    </w:p>
    <w:p w:rsidR="00571A38" w:rsidRPr="00C404BE" w:rsidRDefault="00571A38" w:rsidP="00571A38">
      <w:pPr>
        <w:spacing w:after="0" w:line="240" w:lineRule="auto"/>
        <w:ind w:left="851"/>
        <w:textAlignment w:val="baseline"/>
        <w:rPr>
          <w:rFonts w:ascii="Times New Roman" w:hAnsi="Times New Roman"/>
          <w:bCs/>
          <w:sz w:val="26"/>
          <w:szCs w:val="26"/>
          <w:lang w:val="uk-UA"/>
        </w:rPr>
      </w:pPr>
    </w:p>
    <w:p w:rsidR="00150C6A" w:rsidRDefault="00150C6A">
      <w:pPr>
        <w:rPr>
          <w:lang w:val="uk-UA"/>
        </w:rPr>
      </w:pPr>
    </w:p>
    <w:p w:rsidR="00981A55" w:rsidRDefault="00981A55">
      <w:pPr>
        <w:rPr>
          <w:lang w:val="uk-UA"/>
        </w:rPr>
      </w:pPr>
    </w:p>
    <w:p w:rsidR="00981A55" w:rsidRDefault="00981A55">
      <w:pPr>
        <w:rPr>
          <w:lang w:val="uk-UA"/>
        </w:rPr>
      </w:pPr>
    </w:p>
    <w:p w:rsidR="00981A55" w:rsidRDefault="00981A55">
      <w:pPr>
        <w:rPr>
          <w:lang w:val="uk-UA"/>
        </w:rPr>
      </w:pPr>
    </w:p>
    <w:p w:rsidR="00981A55" w:rsidRDefault="00981A55">
      <w:pPr>
        <w:rPr>
          <w:lang w:val="uk-UA"/>
        </w:rPr>
      </w:pPr>
    </w:p>
    <w:p w:rsidR="00981A55" w:rsidRDefault="00981A55">
      <w:pPr>
        <w:rPr>
          <w:lang w:val="uk-UA"/>
        </w:rPr>
      </w:pPr>
    </w:p>
    <w:p w:rsidR="00981A55" w:rsidRDefault="00981A55">
      <w:pPr>
        <w:rPr>
          <w:lang w:val="uk-UA"/>
        </w:rPr>
      </w:pPr>
    </w:p>
    <w:p w:rsidR="00981A55" w:rsidRDefault="00981A55">
      <w:pPr>
        <w:rPr>
          <w:lang w:val="uk-UA"/>
        </w:rPr>
      </w:pPr>
    </w:p>
    <w:p w:rsidR="00981A55" w:rsidRDefault="00981A55">
      <w:pPr>
        <w:rPr>
          <w:lang w:val="uk-UA"/>
        </w:rPr>
      </w:pPr>
      <w:bookmarkStart w:id="0" w:name="_GoBack"/>
      <w:bookmarkEnd w:id="0"/>
    </w:p>
    <w:p w:rsidR="00981A55" w:rsidRDefault="00981A55">
      <w:pPr>
        <w:rPr>
          <w:lang w:val="uk-UA"/>
        </w:rPr>
      </w:pPr>
    </w:p>
    <w:p w:rsidR="00981A55" w:rsidRDefault="00981A55">
      <w:pPr>
        <w:rPr>
          <w:lang w:val="uk-UA"/>
        </w:rPr>
      </w:pPr>
    </w:p>
    <w:p w:rsidR="00981A55" w:rsidRDefault="00981A55">
      <w:pPr>
        <w:rPr>
          <w:lang w:val="uk-UA"/>
        </w:rPr>
      </w:pPr>
    </w:p>
    <w:p w:rsidR="00981A55" w:rsidRPr="00981A55" w:rsidRDefault="00981A55" w:rsidP="00981A55">
      <w:pPr>
        <w:spacing w:after="0" w:line="240" w:lineRule="auto"/>
        <w:textAlignment w:val="baseline"/>
        <w:rPr>
          <w:rFonts w:ascii="Times New Roman" w:hAnsi="Times New Roman"/>
          <w:bCs/>
          <w:sz w:val="24"/>
          <w:szCs w:val="24"/>
          <w:lang w:val="uk-UA"/>
        </w:rPr>
      </w:pPr>
    </w:p>
    <w:p w:rsidR="00981A55" w:rsidRPr="00981A55" w:rsidRDefault="00981A55" w:rsidP="00981A55">
      <w:pPr>
        <w:ind w:left="6096"/>
        <w:outlineLvl w:val="0"/>
        <w:rPr>
          <w:rFonts w:ascii="Times New Roman" w:hAnsi="Times New Roman"/>
          <w:sz w:val="18"/>
          <w:szCs w:val="18"/>
          <w:lang w:val="uk-UA"/>
        </w:rPr>
      </w:pPr>
      <w:r w:rsidRPr="00981A55">
        <w:rPr>
          <w:rFonts w:ascii="Times New Roman" w:hAnsi="Times New Roman"/>
          <w:sz w:val="18"/>
          <w:szCs w:val="18"/>
          <w:lang w:val="uk-UA"/>
        </w:rPr>
        <w:t xml:space="preserve">Додаток №1 </w:t>
      </w:r>
    </w:p>
    <w:p w:rsidR="00981A55" w:rsidRPr="00981A55" w:rsidRDefault="00981A55" w:rsidP="00981A55">
      <w:pPr>
        <w:ind w:left="6096"/>
        <w:outlineLvl w:val="0"/>
        <w:rPr>
          <w:rFonts w:ascii="Times New Roman" w:eastAsia="Times New Roman" w:hAnsi="Times New Roman"/>
          <w:bCs/>
          <w:sz w:val="18"/>
          <w:szCs w:val="18"/>
          <w:lang w:val="uk-UA"/>
        </w:rPr>
      </w:pPr>
      <w:r w:rsidRPr="00981A55">
        <w:rPr>
          <w:rFonts w:ascii="Times New Roman" w:hAnsi="Times New Roman"/>
          <w:sz w:val="18"/>
          <w:szCs w:val="18"/>
          <w:lang w:val="uk-UA"/>
        </w:rPr>
        <w:t xml:space="preserve">до Рішення № 5 </w:t>
      </w:r>
      <w:r w:rsidRPr="00981A55">
        <w:rPr>
          <w:rFonts w:ascii="Times New Roman" w:eastAsia="Times New Roman" w:hAnsi="Times New Roman"/>
          <w:bCs/>
          <w:sz w:val="18"/>
          <w:szCs w:val="18"/>
          <w:lang w:val="uk-UA"/>
        </w:rPr>
        <w:t xml:space="preserve"> І сесії  VIIІ скликання</w:t>
      </w:r>
    </w:p>
    <w:p w:rsidR="00981A55" w:rsidRPr="00981A55" w:rsidRDefault="00981A55" w:rsidP="00981A55">
      <w:pPr>
        <w:ind w:left="6096"/>
        <w:outlineLvl w:val="0"/>
        <w:rPr>
          <w:rFonts w:ascii="Times New Roman" w:hAnsi="Times New Roman"/>
          <w:sz w:val="18"/>
          <w:szCs w:val="18"/>
          <w:lang w:val="uk-UA"/>
        </w:rPr>
      </w:pPr>
      <w:proofErr w:type="spellStart"/>
      <w:r w:rsidRPr="00981A55">
        <w:rPr>
          <w:rFonts w:ascii="Times New Roman" w:eastAsia="Times New Roman" w:hAnsi="Times New Roman"/>
          <w:bCs/>
          <w:sz w:val="18"/>
          <w:szCs w:val="18"/>
          <w:lang w:val="uk-UA"/>
        </w:rPr>
        <w:t>Синюхино-Брідської</w:t>
      </w:r>
      <w:proofErr w:type="spellEnd"/>
      <w:r w:rsidRPr="00981A55">
        <w:rPr>
          <w:rFonts w:ascii="Times New Roman" w:eastAsia="Times New Roman" w:hAnsi="Times New Roman"/>
          <w:bCs/>
          <w:sz w:val="18"/>
          <w:szCs w:val="18"/>
          <w:lang w:val="uk-UA"/>
        </w:rPr>
        <w:t xml:space="preserve"> сільської ради</w:t>
      </w:r>
    </w:p>
    <w:p w:rsidR="00981A55" w:rsidRPr="00981A55" w:rsidRDefault="00981A55" w:rsidP="00981A55">
      <w:pPr>
        <w:ind w:left="6096"/>
        <w:outlineLvl w:val="0"/>
        <w:rPr>
          <w:rFonts w:ascii="Times New Roman" w:hAnsi="Times New Roman"/>
          <w:b/>
          <w:i/>
          <w:sz w:val="18"/>
          <w:szCs w:val="18"/>
          <w:lang w:val="uk-UA"/>
        </w:rPr>
      </w:pPr>
      <w:r w:rsidRPr="00981A55">
        <w:rPr>
          <w:rFonts w:ascii="Times New Roman" w:hAnsi="Times New Roman"/>
          <w:sz w:val="18"/>
          <w:szCs w:val="18"/>
          <w:lang w:val="uk-UA"/>
        </w:rPr>
        <w:t>від «14» грудня   2020 р.</w:t>
      </w:r>
      <w:r w:rsidRPr="00981A55">
        <w:rPr>
          <w:rFonts w:ascii="Times New Roman" w:hAnsi="Times New Roman"/>
          <w:b/>
          <w:i/>
          <w:sz w:val="18"/>
          <w:szCs w:val="18"/>
          <w:lang w:val="uk-UA"/>
        </w:rPr>
        <w:t xml:space="preserve"> </w:t>
      </w:r>
    </w:p>
    <w:p w:rsidR="00981A55" w:rsidRPr="00981A55" w:rsidRDefault="00981A55" w:rsidP="00981A55">
      <w:pPr>
        <w:spacing w:after="0" w:line="240" w:lineRule="auto"/>
        <w:jc w:val="center"/>
        <w:rPr>
          <w:rFonts w:ascii="Times New Roman" w:eastAsia="Times New Roman" w:hAnsi="Times New Roman"/>
          <w:sz w:val="28"/>
          <w:szCs w:val="28"/>
          <w:lang w:val="uk-UA"/>
        </w:rPr>
      </w:pPr>
    </w:p>
    <w:p w:rsidR="00981A55" w:rsidRPr="00981A55" w:rsidRDefault="00981A55" w:rsidP="00981A55">
      <w:pPr>
        <w:spacing w:after="0" w:line="240" w:lineRule="auto"/>
        <w:rPr>
          <w:rFonts w:ascii="Times New Roman" w:eastAsia="Times New Roman" w:hAnsi="Times New Roman"/>
          <w:sz w:val="24"/>
          <w:szCs w:val="24"/>
          <w:lang w:val="uk-UA"/>
        </w:rPr>
      </w:pPr>
    </w:p>
    <w:p w:rsidR="00981A55" w:rsidRPr="00981A55" w:rsidRDefault="00981A55" w:rsidP="00981A55">
      <w:pPr>
        <w:spacing w:after="0" w:line="240" w:lineRule="auto"/>
        <w:jc w:val="center"/>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w:t>
      </w:r>
    </w:p>
    <w:p w:rsidR="00981A55" w:rsidRPr="00981A55" w:rsidRDefault="00981A55" w:rsidP="00981A55">
      <w:pPr>
        <w:spacing w:after="0" w:line="240" w:lineRule="auto"/>
        <w:jc w:val="center"/>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 xml:space="preserve">П О Л О Ж Е Н </w:t>
      </w:r>
      <w:proofErr w:type="spellStart"/>
      <w:r w:rsidRPr="00981A55">
        <w:rPr>
          <w:rFonts w:ascii="Times New Roman" w:eastAsia="Times New Roman" w:hAnsi="Times New Roman"/>
          <w:b/>
          <w:sz w:val="24"/>
          <w:szCs w:val="24"/>
          <w:lang w:val="uk-UA"/>
        </w:rPr>
        <w:t>Н</w:t>
      </w:r>
      <w:proofErr w:type="spellEnd"/>
      <w:r w:rsidRPr="00981A55">
        <w:rPr>
          <w:rFonts w:ascii="Times New Roman" w:eastAsia="Times New Roman" w:hAnsi="Times New Roman"/>
          <w:b/>
          <w:sz w:val="24"/>
          <w:szCs w:val="24"/>
          <w:lang w:val="uk-UA"/>
        </w:rPr>
        <w:t xml:space="preserve"> Я</w:t>
      </w:r>
    </w:p>
    <w:p w:rsidR="00981A55" w:rsidRPr="00981A55" w:rsidRDefault="00981A55" w:rsidP="00981A55">
      <w:pPr>
        <w:spacing w:after="0" w:line="240" w:lineRule="auto"/>
        <w:jc w:val="center"/>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 xml:space="preserve">про постійні комісії </w:t>
      </w:r>
      <w:proofErr w:type="spellStart"/>
      <w:r w:rsidRPr="00981A55">
        <w:rPr>
          <w:rFonts w:ascii="Times New Roman" w:eastAsia="Times New Roman" w:hAnsi="Times New Roman"/>
          <w:b/>
          <w:sz w:val="24"/>
          <w:szCs w:val="24"/>
          <w:lang w:val="uk-UA"/>
        </w:rPr>
        <w:t>Синюхино-Брідської</w:t>
      </w:r>
      <w:proofErr w:type="spellEnd"/>
      <w:r w:rsidRPr="00981A55">
        <w:rPr>
          <w:rFonts w:ascii="Times New Roman" w:eastAsia="Times New Roman" w:hAnsi="Times New Roman"/>
          <w:b/>
          <w:sz w:val="24"/>
          <w:szCs w:val="24"/>
          <w:lang w:val="uk-UA"/>
        </w:rPr>
        <w:t xml:space="preserve"> сільської ради</w:t>
      </w:r>
    </w:p>
    <w:p w:rsidR="00981A55" w:rsidRPr="00981A55" w:rsidRDefault="00981A55" w:rsidP="00981A55">
      <w:pPr>
        <w:spacing w:after="0" w:line="240" w:lineRule="auto"/>
        <w:jc w:val="center"/>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w:t>
      </w:r>
    </w:p>
    <w:p w:rsidR="00981A55" w:rsidRPr="00981A55" w:rsidRDefault="00981A55" w:rsidP="00981A55">
      <w:pPr>
        <w:spacing w:after="0" w:line="240" w:lineRule="auto"/>
        <w:jc w:val="center"/>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Розділ 1. ЗАГАЛЬНІ ПОЛОЖЕННЯ</w:t>
      </w:r>
    </w:p>
    <w:p w:rsidR="00981A55" w:rsidRPr="00981A55" w:rsidRDefault="00981A55" w:rsidP="00981A55">
      <w:pPr>
        <w:spacing w:after="0" w:line="240" w:lineRule="auto"/>
        <w:jc w:val="center"/>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 </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1.</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Постійні комісії є органами сільської ради, що обираються з числа її депутатів для вивчення, попереднього розгляду та підготовки питань, які належать до її відання, здійснення контролю за виконанням рішень ради у межах повноважень, визначених </w:t>
      </w:r>
      <w:r w:rsidR="00345A93">
        <w:fldChar w:fldCharType="begin"/>
      </w:r>
      <w:r w:rsidR="00345A93" w:rsidRPr="00345A93">
        <w:rPr>
          <w:lang w:val="uk-UA"/>
        </w:rPr>
        <w:instrText xml:space="preserve"> </w:instrText>
      </w:r>
      <w:r w:rsidR="00345A93">
        <w:instrText>HYPERLINK</w:instrText>
      </w:r>
      <w:r w:rsidR="00345A93" w:rsidRPr="00345A93">
        <w:rPr>
          <w:lang w:val="uk-UA"/>
        </w:rPr>
        <w:instrText xml:space="preserve"> "</w:instrText>
      </w:r>
      <w:r w:rsidR="00345A93">
        <w:instrText>nau</w:instrText>
      </w:r>
      <w:r w:rsidR="00345A93" w:rsidRPr="00345A93">
        <w:rPr>
          <w:lang w:val="uk-UA"/>
        </w:rPr>
        <w:instrText>://</w:instrText>
      </w:r>
      <w:r w:rsidR="00345A93">
        <w:instrText>ukr</w:instrText>
      </w:r>
      <w:r w:rsidR="00345A93" w:rsidRPr="00345A93">
        <w:rPr>
          <w:lang w:val="uk-UA"/>
        </w:rPr>
        <w:instrText xml:space="preserve">/254к/96-ВР" </w:instrText>
      </w:r>
      <w:r w:rsidR="00345A93">
        <w:fldChar w:fldCharType="separate"/>
      </w:r>
      <w:r w:rsidRPr="00981A55">
        <w:rPr>
          <w:rFonts w:ascii="Times New Roman" w:eastAsia="Times New Roman" w:hAnsi="Times New Roman"/>
          <w:sz w:val="24"/>
          <w:szCs w:val="24"/>
          <w:lang w:val="uk-UA"/>
        </w:rPr>
        <w:t>Конституцією України</w:t>
      </w:r>
      <w:r w:rsidR="00345A93">
        <w:rPr>
          <w:rFonts w:ascii="Times New Roman" w:eastAsia="Times New Roman" w:hAnsi="Times New Roman"/>
          <w:sz w:val="24"/>
          <w:szCs w:val="24"/>
          <w:lang w:val="uk-UA"/>
        </w:rPr>
        <w:fldChar w:fldCharType="end"/>
      </w:r>
      <w:r w:rsidRPr="00981A55">
        <w:rPr>
          <w:rFonts w:ascii="Times New Roman" w:eastAsia="Times New Roman" w:hAnsi="Times New Roman"/>
          <w:sz w:val="24"/>
          <w:szCs w:val="24"/>
          <w:lang w:val="uk-UA"/>
        </w:rPr>
        <w:t>, Законами України «</w:t>
      </w:r>
      <w:hyperlink r:id="rId6" w:history="1">
        <w:r w:rsidRPr="00981A55">
          <w:rPr>
            <w:rFonts w:ascii="Times New Roman" w:eastAsia="Times New Roman" w:hAnsi="Times New Roman"/>
            <w:sz w:val="24"/>
            <w:szCs w:val="24"/>
            <w:lang w:val="uk-UA"/>
          </w:rPr>
          <w:t>Про місцеве самоврядування в Україні</w:t>
        </w:r>
      </w:hyperlink>
      <w:r w:rsidRPr="00981A55">
        <w:rPr>
          <w:rFonts w:ascii="Times New Roman" w:eastAsia="Times New Roman" w:hAnsi="Times New Roman"/>
          <w:sz w:val="24"/>
          <w:szCs w:val="24"/>
          <w:lang w:val="uk-UA"/>
        </w:rPr>
        <w:t xml:space="preserve">», </w:t>
      </w:r>
      <w:hyperlink r:id="rId7" w:history="1">
        <w:r w:rsidRPr="00981A55">
          <w:rPr>
            <w:rFonts w:ascii="Times New Roman" w:eastAsia="Times New Roman" w:hAnsi="Times New Roman"/>
            <w:sz w:val="24"/>
            <w:szCs w:val="24"/>
            <w:lang w:val="uk-UA"/>
          </w:rPr>
          <w:t>«Про статус депутатів місцевих рад</w:t>
        </w:r>
      </w:hyperlink>
      <w:r w:rsidRPr="00981A55">
        <w:rPr>
          <w:rFonts w:ascii="Times New Roman" w:eastAsia="Times New Roman" w:hAnsi="Times New Roman"/>
          <w:sz w:val="24"/>
          <w:szCs w:val="24"/>
          <w:lang w:val="uk-UA"/>
        </w:rPr>
        <w:t>» та іншими законами, Регламентом сільської ради та цим Положенням.</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Постійні комісії здійснюють свою роботу відповідно до визначеної цим Положенням функціональної спрямованості. </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2.</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Положення про постійні комісії сільської ради - це нормативно-правовий документ, що розроблений відповідно до статті 47 Закону України «Про місцеве самоврядування в Україні» та регулює функціональну спрямованість, порядок роботи постійних комісій обласної ради, проведення їх засідань, повноваження голів, їх заступників, секретарів, членів постійних комісій, а також діяльність постійних комісій, яка випливає з їх повноважень, визначених Законом України «Про місцеве самоврядування в Україні», іншими законами, Регламентом сільської  ради та цим Положенням. </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3.</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Сільська рада утворює такі постійні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bookmarkStart w:id="1" w:name="_Hlk58575287"/>
      <w:r w:rsidRPr="00981A55">
        <w:rPr>
          <w:rFonts w:ascii="Times New Roman" w:eastAsia="Times New Roman" w:hAnsi="Times New Roman"/>
          <w:sz w:val="24"/>
          <w:szCs w:val="24"/>
          <w:lang w:val="uk-UA"/>
        </w:rPr>
        <w:t xml:space="preserve">з питань депутатської діяльності, етики та регламенту, дотримання прав та свобод громадян, гуманітарної політики, промислової політики, енергетики, енергозбереження, транспорту та розвитку інфраструктури, регуляторної діяльності </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 з питань фінансів, бюджету, планування соціально-економічного розвитку, інвестицій та міжнародного співробітництва; </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з питань АПК, земельних відносин, природокористування, екології, охорони навколишнього середовища, здоров’я, материнства, дитинства; з питань науки, освіти, сім’ї, молоді та спорту; планування територій; </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з питань комунальної власності, ЖКГ, охорони історичних пам’яток, будівництва, архітектури. </w:t>
      </w:r>
      <w:bookmarkEnd w:id="1"/>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4.</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Постійні комісії обираються радою на строк її повноважень у складі голови, заступника, секретаря і членів постійної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Всі інші питання структури постійної комісії вирішуються відповідною комісією шляхом прийняття нею відповідних рішень. </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5.</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hAnsi="Times New Roman"/>
          <w:sz w:val="24"/>
          <w:szCs w:val="24"/>
          <w:lang w:val="uk-UA" w:eastAsia="en-US"/>
        </w:rPr>
        <w:t>Кількісний склад кожної постійної комісії визначається сільською радою</w:t>
      </w:r>
      <w:r w:rsidRPr="00981A55">
        <w:rPr>
          <w:rFonts w:ascii="Times New Roman" w:eastAsia="Times New Roman" w:hAnsi="Times New Roman"/>
          <w:sz w:val="24"/>
          <w:szCs w:val="24"/>
          <w:lang w:val="uk-UA"/>
        </w:rPr>
        <w:t xml:space="preserve">. </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У разі необхідності за поданням секретаря ради  може бути створено нові постійні комісії, ліквідовано раніше створені комісії, змінено їх кількісний та персональний склад.</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До складу постійних комісій не можуть входити сільський голова та секретар сільської ради. </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6.</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Депутат сільської ради повинен входити до складу однієї із постійних комісій. Усі члени постійної комісії мають рівні права і працюють у постійних комісіях на громадських засадах.</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7.</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Постійні комісії сільської  ради є підзвітними раді та відповідальними перед нею.</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lastRenderedPageBreak/>
        <w:t>Секретар сільської ради координує  діяльність постійних комісій сільської ради, дає  їм доручення та сприяють організації виконання їх рекомендацій і висновків.</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Постійні комісії не мають права виступати від імені сільської  ради.</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Усі постійні комісії мають рівні права в сільській  раді.</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8.</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Постійні комісії </w:t>
      </w:r>
      <w:proofErr w:type="spellStart"/>
      <w:r w:rsidRPr="00981A55">
        <w:rPr>
          <w:rFonts w:ascii="Times New Roman" w:eastAsia="Times New Roman" w:hAnsi="Times New Roman"/>
          <w:sz w:val="24"/>
          <w:szCs w:val="24"/>
          <w:lang w:val="uk-UA"/>
        </w:rPr>
        <w:t>Синюхино-Брідської</w:t>
      </w:r>
      <w:proofErr w:type="spellEnd"/>
      <w:r w:rsidRPr="00981A55">
        <w:rPr>
          <w:rFonts w:ascii="Times New Roman" w:eastAsia="Times New Roman" w:hAnsi="Times New Roman"/>
          <w:sz w:val="24"/>
          <w:szCs w:val="24"/>
          <w:lang w:val="uk-UA"/>
        </w:rPr>
        <w:t xml:space="preserve"> сільської ради здійснюють свою діяльність на принципах законності, колегіальності, гласності, вільного обговорення і вирішення питань та ініціативи членів постійних комісій.</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bookmarkStart w:id="2" w:name="_Hlk56673277"/>
      <w:r w:rsidRPr="00981A55">
        <w:rPr>
          <w:rFonts w:ascii="Times New Roman" w:eastAsia="Times New Roman" w:hAnsi="Times New Roman"/>
          <w:sz w:val="24"/>
          <w:szCs w:val="24"/>
          <w:lang w:val="uk-UA"/>
        </w:rPr>
        <w:t>Постійні комісії у своїй діяльності співпрацюють з органами виконавчої влади та місцевого самоврядування, підприємствами, установами, організаціями усіх форм власності, об’єднаннями громадян, що розташовані на території громади, вивчають та враховують громадську думку.</w:t>
      </w:r>
    </w:p>
    <w:p w:rsidR="00981A55" w:rsidRPr="00981A55" w:rsidRDefault="00981A55" w:rsidP="00981A55">
      <w:pPr>
        <w:spacing w:after="0" w:line="240" w:lineRule="auto"/>
        <w:ind w:firstLine="709"/>
        <w:jc w:val="both"/>
        <w:rPr>
          <w:rFonts w:ascii="Times New Roman" w:eastAsia="Times New Roman" w:hAnsi="Times New Roman"/>
          <w:sz w:val="24"/>
          <w:szCs w:val="24"/>
          <w:lang w:val="uk-UA"/>
        </w:rPr>
      </w:pPr>
    </w:p>
    <w:bookmarkEnd w:id="2"/>
    <w:p w:rsidR="00981A55" w:rsidRPr="00981A55" w:rsidRDefault="00981A55" w:rsidP="00981A55">
      <w:pPr>
        <w:spacing w:after="0" w:line="240" w:lineRule="auto"/>
        <w:jc w:val="center"/>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Розділ 2. ФУНКЦІЇ ТА ПОВНОВАЖЕННЯ ПОСТІЙНИХ КОМІСІЙ</w:t>
      </w:r>
    </w:p>
    <w:p w:rsidR="00981A55" w:rsidRPr="00981A55" w:rsidRDefault="00981A55" w:rsidP="00981A55">
      <w:pPr>
        <w:spacing w:after="0" w:line="240" w:lineRule="auto"/>
        <w:jc w:val="center"/>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СІЛЬСЬКОЇ РАДИ ВОСЬМОГО СКЛИКАННЯ</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9.</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1. Основними функціями постійних комісій є:</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попередній розгляд проектів рішень, програм соціально-економічного, культурного розвитку, інших цільових програм, які вносяться на розгляд ради, міського бюджету, звітів про виконання бюджету та  програм; підготовка висновків та рекомендацій з цих питань;</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вивчення і підготовка питань про стан та розвиток відповідних галузей господарського і соціально-культурного будівництва, інших питань, що вносяться на розгляд ради, підготовка висновків та рекомендацій з цих питань;</w:t>
      </w:r>
    </w:p>
    <w:p w:rsidR="00981A55" w:rsidRPr="00981A55" w:rsidRDefault="00981A55" w:rsidP="00981A55">
      <w:pPr>
        <w:autoSpaceDE w:val="0"/>
        <w:autoSpaceDN w:val="0"/>
        <w:adjustRightInd w:val="0"/>
        <w:spacing w:after="0" w:line="240" w:lineRule="auto"/>
        <w:ind w:firstLine="567"/>
        <w:jc w:val="both"/>
        <w:rPr>
          <w:rFonts w:ascii="Times New Roman" w:hAnsi="Times New Roman"/>
          <w:b/>
          <w:bCs/>
          <w:sz w:val="24"/>
          <w:szCs w:val="24"/>
          <w:u w:val="single"/>
          <w:lang w:val="uk-UA"/>
        </w:rPr>
      </w:pPr>
      <w:r w:rsidRPr="00981A55">
        <w:rPr>
          <w:rFonts w:ascii="Times New Roman" w:hAnsi="Times New Roman"/>
          <w:b/>
          <w:bCs/>
          <w:sz w:val="24"/>
          <w:szCs w:val="24"/>
          <w:u w:val="single"/>
          <w:lang w:val="uk-UA"/>
        </w:rPr>
        <w:t>заслуховування керівників виконавчих органів сільської  ради  про виконання програм соціально-економічного та культурного розвитку, бюджету, рішень ради із зазначених питань відповідно до функціональної спрямованості постійної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розробка проектів рішень сільської  ради з питань, що належать до відання сільської  ради;</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попередній розгляд кандидатур, які пропонуються для обрання, затвердження, призначення або погодження сільською радою, підготовка висновків та рекомендацій з цих питань;</w:t>
      </w:r>
    </w:p>
    <w:p w:rsidR="00981A55" w:rsidRPr="00981A55" w:rsidRDefault="00981A55" w:rsidP="00981A55">
      <w:pPr>
        <w:spacing w:after="0" w:line="240" w:lineRule="auto"/>
        <w:ind w:firstLine="567"/>
        <w:jc w:val="both"/>
        <w:rPr>
          <w:rFonts w:ascii="Times New Roman" w:eastAsia="Times New Roman" w:hAnsi="Times New Roman"/>
          <w:b/>
          <w:bCs/>
          <w:sz w:val="24"/>
          <w:szCs w:val="24"/>
          <w:u w:val="single"/>
          <w:lang w:val="uk-UA"/>
        </w:rPr>
      </w:pPr>
      <w:r w:rsidRPr="00981A55">
        <w:rPr>
          <w:rFonts w:ascii="Times New Roman" w:eastAsia="Times New Roman" w:hAnsi="Times New Roman"/>
          <w:b/>
          <w:bCs/>
          <w:sz w:val="24"/>
          <w:szCs w:val="24"/>
          <w:u w:val="single"/>
          <w:lang w:val="uk-UA"/>
        </w:rPr>
        <w:t>надання кандидатури до складу конкурсних комісій на зайняття посад керівників суб’єктів комунальної власності територіальної громади відповідно до функціональної спрямованості постійної комісії;</w:t>
      </w:r>
    </w:p>
    <w:p w:rsidR="00981A55" w:rsidRPr="00981A55" w:rsidRDefault="00981A55" w:rsidP="00981A55">
      <w:pPr>
        <w:spacing w:after="0" w:line="240" w:lineRule="auto"/>
        <w:ind w:firstLine="567"/>
        <w:jc w:val="both"/>
        <w:rPr>
          <w:rFonts w:ascii="Times New Roman" w:eastAsia="Times New Roman" w:hAnsi="Times New Roman"/>
          <w:b/>
          <w:bCs/>
          <w:sz w:val="24"/>
          <w:szCs w:val="24"/>
          <w:u w:val="single"/>
          <w:lang w:val="uk-UA"/>
        </w:rPr>
      </w:pPr>
      <w:r w:rsidRPr="00981A55">
        <w:rPr>
          <w:rFonts w:ascii="Times New Roman" w:eastAsia="Times New Roman" w:hAnsi="Times New Roman"/>
          <w:b/>
          <w:bCs/>
          <w:sz w:val="24"/>
          <w:szCs w:val="24"/>
          <w:u w:val="single"/>
          <w:lang w:val="uk-UA"/>
        </w:rPr>
        <w:t>внесення кандидатур на посади керівників суб'єктів комунальної територіальної  громади  на розгляд сесії сільської ради;  участь у розгляді питань про припинення трудових відносин з відповідними керівниками;</w:t>
      </w:r>
    </w:p>
    <w:p w:rsidR="00981A55" w:rsidRPr="00981A55" w:rsidRDefault="00981A55" w:rsidP="00981A55">
      <w:pPr>
        <w:spacing w:after="0" w:line="240" w:lineRule="auto"/>
        <w:ind w:firstLine="567"/>
        <w:jc w:val="both"/>
        <w:rPr>
          <w:rFonts w:ascii="Times New Roman" w:eastAsia="Times New Roman" w:hAnsi="Times New Roman"/>
          <w:b/>
          <w:bCs/>
          <w:sz w:val="24"/>
          <w:szCs w:val="24"/>
          <w:u w:val="single"/>
          <w:lang w:val="uk-UA"/>
        </w:rPr>
      </w:pPr>
      <w:bookmarkStart w:id="3" w:name="_Hlk58485791"/>
      <w:r w:rsidRPr="00981A55">
        <w:rPr>
          <w:rFonts w:ascii="Times New Roman" w:eastAsia="Times New Roman" w:hAnsi="Times New Roman"/>
          <w:b/>
          <w:bCs/>
          <w:sz w:val="24"/>
          <w:szCs w:val="24"/>
          <w:u w:val="single"/>
          <w:lang w:val="uk-UA"/>
        </w:rPr>
        <w:t>вивчення питань щодо утворення (припинення) суб’єктів комунальної власності, затвердження їх статутів (положень) відповідно до функціональної спрямованості постійної комісії;</w:t>
      </w:r>
    </w:p>
    <w:bookmarkEnd w:id="3"/>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розгляд звернень, заяв (клопотань), скарг, що відносяться до їх функціональної спрямованості;</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здійснення контролю за виконанням рішень та програм, затверджених </w:t>
      </w:r>
      <w:proofErr w:type="spellStart"/>
      <w:r w:rsidRPr="00981A55">
        <w:rPr>
          <w:rFonts w:ascii="Times New Roman" w:eastAsia="Times New Roman" w:hAnsi="Times New Roman"/>
          <w:sz w:val="24"/>
          <w:szCs w:val="24"/>
        </w:rPr>
        <w:t>сільською</w:t>
      </w:r>
      <w:proofErr w:type="spellEnd"/>
      <w:r w:rsidRPr="00981A55">
        <w:rPr>
          <w:rFonts w:ascii="Times New Roman" w:eastAsia="Times New Roman" w:hAnsi="Times New Roman"/>
          <w:sz w:val="24"/>
          <w:szCs w:val="24"/>
        </w:rPr>
        <w:t xml:space="preserve"> </w:t>
      </w:r>
      <w:r w:rsidRPr="00981A55">
        <w:rPr>
          <w:rFonts w:ascii="Times New Roman" w:eastAsia="Times New Roman" w:hAnsi="Times New Roman"/>
          <w:sz w:val="24"/>
          <w:szCs w:val="24"/>
          <w:lang w:val="uk-UA"/>
        </w:rPr>
        <w:t>радою, відповідно до функціональної спрямованості, власних висновків та рекомендацій.</w:t>
      </w:r>
    </w:p>
    <w:p w:rsidR="00981A55" w:rsidRPr="00981A55" w:rsidRDefault="00981A55" w:rsidP="00981A55">
      <w:pPr>
        <w:spacing w:after="0" w:line="240" w:lineRule="auto"/>
        <w:jc w:val="both"/>
        <w:rPr>
          <w:rFonts w:ascii="Times New Roman" w:hAnsi="Times New Roman"/>
          <w:iCs/>
          <w:color w:val="000000"/>
          <w:sz w:val="24"/>
          <w:szCs w:val="24"/>
          <w:lang w:val="uk-UA" w:eastAsia="en-US"/>
        </w:rPr>
      </w:pPr>
      <w:r w:rsidRPr="00981A55">
        <w:rPr>
          <w:rFonts w:ascii="Times New Roman" w:eastAsia="Times New Roman" w:hAnsi="Times New Roman"/>
          <w:sz w:val="24"/>
          <w:szCs w:val="24"/>
          <w:lang w:val="uk-UA"/>
        </w:rPr>
        <w:t xml:space="preserve">        </w:t>
      </w:r>
      <w:r w:rsidRPr="00981A55">
        <w:rPr>
          <w:rFonts w:ascii="Times New Roman" w:hAnsi="Times New Roman"/>
          <w:iCs/>
          <w:color w:val="000000"/>
          <w:sz w:val="24"/>
          <w:szCs w:val="24"/>
          <w:lang w:val="uk-UA" w:eastAsia="en-US"/>
        </w:rPr>
        <w:t xml:space="preserve">2. Окрім повноважень, передбачених цією статтею, постійні комісії розглядають питання відповідно до функціональної спрямованості, визначеної у цьому Положенні. </w:t>
      </w:r>
    </w:p>
    <w:p w:rsidR="00981A55" w:rsidRPr="00981A55" w:rsidRDefault="00981A55" w:rsidP="00981A55">
      <w:pPr>
        <w:spacing w:after="0" w:line="240" w:lineRule="auto"/>
        <w:jc w:val="both"/>
        <w:rPr>
          <w:rFonts w:ascii="Times New Roman" w:eastAsia="Times New Roman" w:hAnsi="Times New Roman"/>
          <w:iCs/>
          <w:sz w:val="24"/>
          <w:szCs w:val="24"/>
          <w:lang w:val="uk-UA"/>
        </w:rPr>
      </w:pP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10.</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Постійна комісія з питань депутатської діяльності, етики та регламенту, дотримання прав та свобод громадян, гуманітарної політики, промислової політики, енергетики, енергозбереження, транспорту та розвитку інфраструктури та регуляторної діяльності</w:t>
      </w:r>
    </w:p>
    <w:p w:rsidR="00981A55" w:rsidRPr="00981A55" w:rsidRDefault="00981A55" w:rsidP="00981A55">
      <w:pPr>
        <w:shd w:val="clear" w:color="auto" w:fill="FFFFFF"/>
        <w:spacing w:after="0" w:line="259"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вивчає питання щодо законності, захисту прав громадян, профілактики злочинності, попередження надзвичайних ситуацій, територіальної оборони, військово-патріотичного виховання, правової освіти, увічнення пам'яті учасників антитерористичної операції, жертв воєн та політичних репресій, підтримки засобів масової інформації, громадянського суспільства та місцевого самоврядування, готує висновки та рекомендації з цих питань;</w:t>
      </w:r>
    </w:p>
    <w:p w:rsidR="00981A55" w:rsidRPr="00981A55" w:rsidRDefault="00981A55" w:rsidP="00981A55">
      <w:pPr>
        <w:shd w:val="clear" w:color="auto" w:fill="FFFFFF"/>
        <w:spacing w:after="0" w:line="259"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бере участь у реалізації сільською радою антикорупційної політики в установленому чинним законодавством порядку;</w:t>
      </w:r>
    </w:p>
    <w:p w:rsidR="00981A55" w:rsidRPr="00981A55" w:rsidRDefault="00981A55" w:rsidP="00981A55">
      <w:pPr>
        <w:spacing w:after="0" w:line="259"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здійснює контроль за дотриманням депутатами сільської  ради</w:t>
      </w:r>
      <w:r w:rsidRPr="00981A55">
        <w:rPr>
          <w:rFonts w:ascii="Times New Roman" w:hAnsi="Times New Roman"/>
          <w:sz w:val="24"/>
          <w:szCs w:val="24"/>
          <w:lang w:val="uk-UA" w:eastAsia="en-US"/>
        </w:rPr>
        <w:t xml:space="preserve"> </w:t>
      </w:r>
      <w:r w:rsidRPr="00981A55">
        <w:rPr>
          <w:rFonts w:ascii="Times New Roman" w:eastAsia="Times New Roman" w:hAnsi="Times New Roman"/>
          <w:sz w:val="24"/>
          <w:szCs w:val="24"/>
          <w:lang w:val="uk-UA"/>
        </w:rPr>
        <w:t xml:space="preserve">правил депутатської етики, основних обов’язків депутата в раді та її органах, законів України «Про місцеве самоврядування в </w:t>
      </w:r>
      <w:r w:rsidRPr="00981A55">
        <w:rPr>
          <w:rFonts w:ascii="Times New Roman" w:eastAsia="Times New Roman" w:hAnsi="Times New Roman"/>
          <w:sz w:val="24"/>
          <w:szCs w:val="24"/>
          <w:lang w:val="uk-UA"/>
        </w:rPr>
        <w:lastRenderedPageBreak/>
        <w:t>Україні», «Про статус депутатів місцевих рад», правил Регламенту сільської ради, Положення про постійні комісії сільської ради, ініціює заслуховування</w:t>
      </w:r>
      <w:r w:rsidRPr="00981A55">
        <w:rPr>
          <w:rFonts w:ascii="Times New Roman" w:hAnsi="Times New Roman"/>
          <w:sz w:val="24"/>
          <w:szCs w:val="24"/>
          <w:lang w:val="uk-UA" w:eastAsia="en-US"/>
        </w:rPr>
        <w:t xml:space="preserve"> </w:t>
      </w:r>
      <w:r w:rsidRPr="00981A55">
        <w:rPr>
          <w:rFonts w:ascii="Times New Roman" w:eastAsia="Times New Roman" w:hAnsi="Times New Roman"/>
          <w:sz w:val="24"/>
          <w:szCs w:val="24"/>
          <w:lang w:val="uk-UA"/>
        </w:rPr>
        <w:t>на пленарних засіданнях ради, засіданнях постійних комісій питань стосовно порушення депутатами сільської  ради норм чинного законодавства та правил депутатської етики, готує відповідні матеріали з цих питань;</w:t>
      </w:r>
    </w:p>
    <w:p w:rsidR="00981A55" w:rsidRPr="00981A55" w:rsidRDefault="00981A55" w:rsidP="00981A55">
      <w:pPr>
        <w:spacing w:after="0" w:line="259"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визначає строки проведення щорічних звітів депутатів про свою діяльність та подає на затвердження сільської  ради, узагальнює інформацію щодо проведення таких звітів, готує пропозиції, висновки та рекомендації з цих питань;</w:t>
      </w:r>
    </w:p>
    <w:p w:rsidR="00981A55" w:rsidRPr="00981A55" w:rsidRDefault="00981A55" w:rsidP="00981A55">
      <w:pPr>
        <w:shd w:val="clear" w:color="auto" w:fill="FFFFFF"/>
        <w:spacing w:after="0" w:line="259"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бере учать у встановленому порядку у здійсненні сільською радою державної регуляторної політики відповідно до Закону України </w:t>
      </w:r>
      <w:r w:rsidRPr="00981A55">
        <w:rPr>
          <w:rFonts w:ascii="Times New Roman" w:eastAsia="Times New Roman" w:hAnsi="Times New Roman"/>
          <w:sz w:val="24"/>
          <w:szCs w:val="24"/>
        </w:rPr>
        <w:t>«</w:t>
      </w:r>
      <w:r w:rsidRPr="00981A55">
        <w:rPr>
          <w:rFonts w:ascii="Times New Roman" w:eastAsia="Times New Roman" w:hAnsi="Times New Roman"/>
          <w:sz w:val="24"/>
          <w:szCs w:val="24"/>
          <w:lang w:val="uk-UA"/>
        </w:rPr>
        <w:t>Про засади державної регуляторної політики у сфері господарської діяльності</w:t>
      </w:r>
      <w:r w:rsidRPr="00981A55">
        <w:rPr>
          <w:rFonts w:ascii="Times New Roman" w:eastAsia="Times New Roman" w:hAnsi="Times New Roman"/>
          <w:sz w:val="24"/>
          <w:szCs w:val="24"/>
        </w:rPr>
        <w:t>»</w:t>
      </w:r>
      <w:r w:rsidRPr="00981A55">
        <w:rPr>
          <w:rFonts w:ascii="Times New Roman" w:eastAsia="Times New Roman" w:hAnsi="Times New Roman"/>
          <w:sz w:val="24"/>
          <w:szCs w:val="24"/>
          <w:lang w:val="uk-UA"/>
        </w:rPr>
        <w:t>;</w:t>
      </w:r>
    </w:p>
    <w:p w:rsidR="00981A55" w:rsidRPr="00981A55" w:rsidRDefault="00981A55" w:rsidP="00981A55">
      <w:pPr>
        <w:spacing w:after="0" w:line="259"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попередньо розглядає питання дострокового припинення повноважень депутатів сільської  ради у випадках, установлених чинним законодавством;</w:t>
      </w:r>
    </w:p>
    <w:p w:rsidR="00981A55" w:rsidRPr="00981A55" w:rsidRDefault="00981A55" w:rsidP="00981A55">
      <w:pPr>
        <w:spacing w:after="0" w:line="240" w:lineRule="auto"/>
        <w:ind w:firstLine="567"/>
        <w:jc w:val="both"/>
        <w:rPr>
          <w:rFonts w:ascii="Times New Roman" w:eastAsia="Times New Roman" w:hAnsi="Times New Roman"/>
          <w:color w:val="000000"/>
          <w:sz w:val="24"/>
          <w:szCs w:val="24"/>
          <w:lang w:val="uk-UA"/>
        </w:rPr>
      </w:pPr>
      <w:r w:rsidRPr="00981A55">
        <w:rPr>
          <w:rFonts w:ascii="Times New Roman" w:eastAsia="Times New Roman" w:hAnsi="Times New Roman"/>
          <w:color w:val="000000"/>
          <w:sz w:val="24"/>
          <w:szCs w:val="24"/>
          <w:lang w:val="uk-UA"/>
        </w:rPr>
        <w:t>вивчає питання щодо енергозбереження і розвитку альтернативних джерел енергії; розвитку систем зовнішнього освітлення сільської ради;</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вивчає стан галузі дорожнього господарства сільської ради, аналізує обсяги фінансування та стан використання коштів, виділених на реконструкцію, ремонт, будівництво та експлуатаційне утримання автомобільних доріг;</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вивчає питання у сфері розвитку промисловості, енергетики, інформатизації та зв’язку </w:t>
      </w:r>
      <w:proofErr w:type="spellStart"/>
      <w:r w:rsidRPr="00981A55">
        <w:rPr>
          <w:rFonts w:ascii="Times New Roman" w:eastAsia="Times New Roman" w:hAnsi="Times New Roman"/>
          <w:sz w:val="24"/>
          <w:szCs w:val="24"/>
          <w:lang w:val="uk-UA"/>
        </w:rPr>
        <w:t>Синюхино-Брідської</w:t>
      </w:r>
      <w:proofErr w:type="spellEnd"/>
      <w:r w:rsidRPr="00981A55">
        <w:rPr>
          <w:rFonts w:ascii="Times New Roman" w:eastAsia="Times New Roman" w:hAnsi="Times New Roman"/>
          <w:sz w:val="24"/>
          <w:szCs w:val="24"/>
          <w:lang w:val="uk-UA"/>
        </w:rPr>
        <w:t xml:space="preserve"> сільської ради;</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11.</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Постійна комісія сільської ради з питань фінансів, бюджету, планування соціально-економічного розвитку, інвестицій та міжнародного співробітництва:</w:t>
      </w:r>
    </w:p>
    <w:p w:rsidR="00981A55" w:rsidRPr="00981A55" w:rsidRDefault="00981A55" w:rsidP="00981A55">
      <w:pPr>
        <w:widowControl w:val="0"/>
        <w:shd w:val="clear" w:color="auto" w:fill="FFFFFF"/>
        <w:suppressAutoHyphens/>
        <w:spacing w:before="57" w:after="57" w:line="240" w:lineRule="auto"/>
        <w:ind w:firstLine="567"/>
        <w:jc w:val="both"/>
        <w:rPr>
          <w:rFonts w:ascii="Times New Roman" w:eastAsia="Times New Roman" w:hAnsi="Times New Roman"/>
          <w:kern w:val="1"/>
          <w:sz w:val="24"/>
          <w:szCs w:val="24"/>
          <w:lang w:val="uk-UA" w:eastAsia="en-US"/>
        </w:rPr>
      </w:pPr>
      <w:r w:rsidRPr="00981A55">
        <w:rPr>
          <w:rFonts w:ascii="Times New Roman" w:eastAsia="Times New Roman" w:hAnsi="Times New Roman"/>
          <w:kern w:val="1"/>
          <w:sz w:val="24"/>
          <w:szCs w:val="24"/>
          <w:lang w:val="uk-UA" w:eastAsia="en-US"/>
        </w:rPr>
        <w:t>розглядає щорічні програми соціально-економічного і культурного розвитку сільської ради, стратегічні, цільові програми у частині їх фінансового забезпечення та впливу на збільшення надходжень до місцевого бюджету сільської ради;</w:t>
      </w:r>
    </w:p>
    <w:p w:rsidR="00981A55" w:rsidRPr="00981A55" w:rsidRDefault="00981A55" w:rsidP="00981A55">
      <w:pPr>
        <w:widowControl w:val="0"/>
        <w:shd w:val="clear" w:color="auto" w:fill="FFFFFF"/>
        <w:suppressAutoHyphens/>
        <w:spacing w:before="57" w:after="57" w:line="240" w:lineRule="auto"/>
        <w:ind w:firstLine="567"/>
        <w:jc w:val="both"/>
        <w:rPr>
          <w:rFonts w:ascii="Times New Roman" w:eastAsia="Times New Roman" w:hAnsi="Times New Roman"/>
          <w:kern w:val="1"/>
          <w:sz w:val="24"/>
          <w:szCs w:val="24"/>
          <w:lang w:val="uk-UA" w:eastAsia="en-US"/>
        </w:rPr>
      </w:pPr>
      <w:r w:rsidRPr="00981A55">
        <w:rPr>
          <w:rFonts w:ascii="Times New Roman" w:eastAsia="Times New Roman" w:hAnsi="Times New Roman"/>
          <w:kern w:val="1"/>
          <w:sz w:val="24"/>
          <w:szCs w:val="24"/>
          <w:lang w:val="uk-UA" w:eastAsia="en-US"/>
        </w:rPr>
        <w:t>здійснює контроль за забезпеченням збалансованого економічного і соціального розвитку сільської ради, ефективного використання природних, трудових і фінансових ресурсів;</w:t>
      </w:r>
    </w:p>
    <w:p w:rsidR="00981A55" w:rsidRPr="00981A55" w:rsidRDefault="00981A55" w:rsidP="00981A55">
      <w:pPr>
        <w:widowControl w:val="0"/>
        <w:shd w:val="clear" w:color="auto" w:fill="FFFFFF"/>
        <w:suppressAutoHyphens/>
        <w:spacing w:before="57" w:after="57" w:line="240" w:lineRule="auto"/>
        <w:ind w:firstLine="567"/>
        <w:jc w:val="both"/>
        <w:rPr>
          <w:rFonts w:ascii="Times New Roman" w:eastAsia="Times New Roman" w:hAnsi="Times New Roman"/>
          <w:kern w:val="1"/>
          <w:sz w:val="24"/>
          <w:szCs w:val="24"/>
          <w:lang w:val="uk-UA" w:eastAsia="en-US"/>
        </w:rPr>
      </w:pPr>
      <w:r w:rsidRPr="00981A55">
        <w:rPr>
          <w:rFonts w:ascii="Times New Roman" w:eastAsia="Times New Roman" w:hAnsi="Times New Roman"/>
          <w:kern w:val="1"/>
          <w:sz w:val="24"/>
          <w:szCs w:val="24"/>
          <w:lang w:val="uk-UA" w:eastAsia="en-US"/>
        </w:rPr>
        <w:t>координує роботу з проведення оцінки та моніторингу реалізації програм соціального-економічного розвитку, цільових, стратегічних та інвестиційних програм;</w:t>
      </w:r>
    </w:p>
    <w:p w:rsidR="00981A55" w:rsidRPr="00981A55" w:rsidRDefault="00981A55" w:rsidP="00981A55">
      <w:pPr>
        <w:widowControl w:val="0"/>
        <w:shd w:val="clear" w:color="auto" w:fill="FFFFFF"/>
        <w:suppressAutoHyphens/>
        <w:spacing w:before="57" w:after="57" w:line="240" w:lineRule="auto"/>
        <w:ind w:firstLine="567"/>
        <w:jc w:val="both"/>
        <w:rPr>
          <w:rFonts w:ascii="Times New Roman" w:eastAsia="Times New Roman" w:hAnsi="Times New Roman"/>
          <w:kern w:val="1"/>
          <w:sz w:val="24"/>
          <w:szCs w:val="24"/>
          <w:lang w:val="uk-UA" w:eastAsia="en-US"/>
        </w:rPr>
      </w:pPr>
      <w:r w:rsidRPr="00981A55">
        <w:rPr>
          <w:rFonts w:ascii="Times New Roman" w:eastAsia="Times New Roman" w:hAnsi="Times New Roman"/>
          <w:kern w:val="1"/>
          <w:sz w:val="24"/>
          <w:szCs w:val="24"/>
          <w:lang w:val="uk-UA" w:eastAsia="en-US"/>
        </w:rPr>
        <w:t>здійснює попередній розгляд проекту місцевого бюджету сільської ради, внесення змін до нього, розглядає пропозиції з формування місцевого бюджету, внесених профільними постійними комісіями сільської ради, узагальнює та вносить їх на розгляд сесії сільської ради;</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заслуховування звітів головних розпорядників коштів </w:t>
      </w:r>
      <w:r w:rsidRPr="00981A55">
        <w:rPr>
          <w:rFonts w:ascii="Times New Roman" w:eastAsia="Times New Roman" w:hAnsi="Times New Roman"/>
          <w:kern w:val="1"/>
          <w:sz w:val="24"/>
          <w:szCs w:val="24"/>
          <w:lang w:val="uk-UA" w:eastAsia="en-US"/>
        </w:rPr>
        <w:t>щодо ефективного використання коштів місцевого бюджету сільської ради та коштів цільових фондів місцевого бюджету сільської ради</w:t>
      </w:r>
      <w:r w:rsidRPr="00981A55">
        <w:rPr>
          <w:rFonts w:ascii="Times New Roman" w:eastAsia="Times New Roman" w:hAnsi="Times New Roman"/>
          <w:sz w:val="24"/>
          <w:szCs w:val="24"/>
          <w:lang w:val="uk-UA"/>
        </w:rPr>
        <w:t>;</w:t>
      </w:r>
    </w:p>
    <w:p w:rsidR="00981A55" w:rsidRPr="00981A55" w:rsidRDefault="00981A55" w:rsidP="00981A55">
      <w:pPr>
        <w:widowControl w:val="0"/>
        <w:shd w:val="clear" w:color="auto" w:fill="FFFFFF"/>
        <w:suppressAutoHyphens/>
        <w:spacing w:before="57" w:after="57" w:line="240" w:lineRule="auto"/>
        <w:ind w:firstLine="567"/>
        <w:jc w:val="both"/>
        <w:rPr>
          <w:rFonts w:ascii="Times New Roman" w:eastAsia="Times New Roman" w:hAnsi="Times New Roman"/>
          <w:kern w:val="1"/>
          <w:sz w:val="24"/>
          <w:szCs w:val="24"/>
          <w:lang w:val="uk-UA" w:eastAsia="en-US"/>
        </w:rPr>
      </w:pPr>
      <w:r w:rsidRPr="00981A55">
        <w:rPr>
          <w:rFonts w:ascii="Times New Roman" w:eastAsia="Times New Roman" w:hAnsi="Times New Roman"/>
          <w:kern w:val="1"/>
          <w:sz w:val="24"/>
          <w:szCs w:val="24"/>
          <w:lang w:val="uk-UA" w:eastAsia="en-US"/>
        </w:rPr>
        <w:t>аналізує виконання місцевого бюджету сільської ради, розглядає звіти про його виконання та готує відповідні висновки та пропозиції, координує роботу учасників бюджетного процесу;</w:t>
      </w:r>
    </w:p>
    <w:p w:rsidR="00981A55" w:rsidRPr="00981A55" w:rsidRDefault="00981A55" w:rsidP="00981A55">
      <w:pPr>
        <w:widowControl w:val="0"/>
        <w:shd w:val="clear" w:color="auto" w:fill="FFFFFF"/>
        <w:suppressAutoHyphens/>
        <w:spacing w:before="57" w:after="57" w:line="240" w:lineRule="auto"/>
        <w:ind w:firstLine="567"/>
        <w:jc w:val="both"/>
        <w:rPr>
          <w:rFonts w:ascii="Times New Roman" w:eastAsia="Times New Roman" w:hAnsi="Times New Roman"/>
          <w:kern w:val="1"/>
          <w:sz w:val="24"/>
          <w:szCs w:val="24"/>
          <w:lang w:val="uk-UA" w:eastAsia="en-US"/>
        </w:rPr>
      </w:pPr>
      <w:r w:rsidRPr="00981A55">
        <w:rPr>
          <w:rFonts w:ascii="Times New Roman" w:eastAsia="Times New Roman" w:hAnsi="Times New Roman"/>
          <w:kern w:val="1"/>
          <w:sz w:val="24"/>
          <w:szCs w:val="24"/>
          <w:lang w:val="uk-UA" w:eastAsia="en-US"/>
        </w:rPr>
        <w:t>проводить роботу з виявлення додаткових резервів щодо економного використання коштів місцевого бюджету сільської ради;</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вивчає питання залучення додаткових джерел надходжень до </w:t>
      </w:r>
      <w:r w:rsidRPr="00981A55">
        <w:rPr>
          <w:rFonts w:ascii="Times New Roman" w:eastAsia="Times New Roman" w:hAnsi="Times New Roman"/>
          <w:kern w:val="1"/>
          <w:sz w:val="24"/>
          <w:szCs w:val="24"/>
          <w:lang w:val="uk-UA" w:eastAsia="en-US"/>
        </w:rPr>
        <w:t>місцевого бюджету сільської ради</w:t>
      </w:r>
      <w:r w:rsidRPr="00981A55">
        <w:rPr>
          <w:rFonts w:ascii="Times New Roman" w:eastAsia="Times New Roman" w:hAnsi="Times New Roman"/>
          <w:sz w:val="24"/>
          <w:szCs w:val="24"/>
          <w:lang w:val="uk-UA"/>
        </w:rPr>
        <w:t>; надає пропозиції із зазначених питань;</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погоджує внесення змін до бюджетних призначень головних розпорядників коштів;</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аналізує стан фінансування програм, вносить відповідні пропозиції;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вносить пропозиції щодо участі сільської ради у відповідних конкурсах, готує проекти необхідних документів;</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координує роботу сільської ради у питаннях міжнародного співробітництва та </w:t>
      </w:r>
      <w:proofErr w:type="spellStart"/>
      <w:r w:rsidRPr="00981A55">
        <w:rPr>
          <w:rFonts w:ascii="Times New Roman" w:eastAsia="Times New Roman" w:hAnsi="Times New Roman"/>
          <w:sz w:val="24"/>
          <w:szCs w:val="24"/>
          <w:lang w:val="uk-UA"/>
        </w:rPr>
        <w:t>зв’язків</w:t>
      </w:r>
      <w:proofErr w:type="spellEnd"/>
      <w:r w:rsidRPr="00981A55">
        <w:rPr>
          <w:rFonts w:ascii="Times New Roman" w:eastAsia="Times New Roman" w:hAnsi="Times New Roman"/>
          <w:sz w:val="24"/>
          <w:szCs w:val="24"/>
          <w:lang w:val="uk-UA"/>
        </w:rPr>
        <w:t xml:space="preserve"> із представництвами інших держав та міжнародних організацій, вносить пропозиції з цих питань;</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12.</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Постійна комісія сільської ради з питань АПК, земельних відносин, природокористування, екології, охорони навколишнього середовища, здоров’я, материнства, дитинства; з питань науки, освіти, сім’ї, молоді та спорту; планування територій:</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вивчає питання розвитку агропромислового комплексу сільської ради, у тому числі продовольчої безпеки, підтримки сільськогосподарських підприємств та сільського будівництва;</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lastRenderedPageBreak/>
        <w:t xml:space="preserve">у межах повноважень вивчає стан раціонального використання земель, організації землеустрою та охорони земель на території </w:t>
      </w:r>
      <w:proofErr w:type="spellStart"/>
      <w:r w:rsidRPr="00981A55">
        <w:rPr>
          <w:rFonts w:ascii="Times New Roman" w:eastAsia="Times New Roman" w:hAnsi="Times New Roman"/>
          <w:sz w:val="24"/>
          <w:szCs w:val="24"/>
        </w:rPr>
        <w:t>сільської</w:t>
      </w:r>
      <w:proofErr w:type="spellEnd"/>
      <w:r w:rsidRPr="00981A55">
        <w:rPr>
          <w:rFonts w:ascii="Times New Roman" w:eastAsia="Times New Roman" w:hAnsi="Times New Roman"/>
          <w:sz w:val="24"/>
          <w:szCs w:val="24"/>
        </w:rPr>
        <w:t xml:space="preserve"> ради</w:t>
      </w:r>
      <w:r w:rsidRPr="00981A55">
        <w:rPr>
          <w:rFonts w:ascii="Times New Roman" w:eastAsia="Times New Roman" w:hAnsi="Times New Roman"/>
          <w:sz w:val="24"/>
          <w:szCs w:val="24"/>
          <w:lang w:val="uk-UA"/>
        </w:rPr>
        <w:t>;</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вивчає питання використання коштів, які надходять у порядку відшкодування втрат сільськогосподарського і лісогосподарського виробництва;</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розглядає питання щодо розвитку водного господарства сільської ради, у тому числі щодо забезпечення розвитку меліорації земель і поліпшення екологічного стану зрошуваних угідь;</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вивчає питання щодо стану раціонального використання природних ресурсів, охорони навколишнього природного середовища та екологічної безпеки на території громади;</w:t>
      </w:r>
    </w:p>
    <w:p w:rsidR="00981A55" w:rsidRPr="00981A55" w:rsidRDefault="00981A55" w:rsidP="00981A55">
      <w:pPr>
        <w:spacing w:after="0" w:line="240" w:lineRule="auto"/>
        <w:ind w:firstLine="709"/>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вивчає дотримання підприємствами, установами, організаціями, розташованими на території </w:t>
      </w:r>
      <w:proofErr w:type="spellStart"/>
      <w:r w:rsidRPr="00981A55">
        <w:rPr>
          <w:rFonts w:ascii="Times New Roman" w:eastAsia="Times New Roman" w:hAnsi="Times New Roman"/>
          <w:sz w:val="24"/>
          <w:szCs w:val="24"/>
        </w:rPr>
        <w:t>сільської</w:t>
      </w:r>
      <w:proofErr w:type="spellEnd"/>
      <w:r w:rsidRPr="00981A55">
        <w:rPr>
          <w:rFonts w:ascii="Times New Roman" w:eastAsia="Times New Roman" w:hAnsi="Times New Roman"/>
          <w:sz w:val="24"/>
          <w:szCs w:val="24"/>
        </w:rPr>
        <w:t xml:space="preserve"> ради</w:t>
      </w:r>
      <w:r w:rsidRPr="00981A55">
        <w:rPr>
          <w:rFonts w:ascii="Times New Roman" w:eastAsia="Times New Roman" w:hAnsi="Times New Roman"/>
          <w:sz w:val="24"/>
          <w:szCs w:val="24"/>
          <w:lang w:val="uk-UA"/>
        </w:rPr>
        <w:t>, законодавства, що регулює суспільні відносини у галузі екології та охорони навколишнього природного середовища, раціонального використання природних ресурсів, вносить пропозиції з цих питань;</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вивчає питання щодо зайнятості та соціального захисту населення сільської ради, у тому числі захисту прав учасників і ветеранів АТО/ООС та їхніх сімей, ветеранських організацій;</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proofErr w:type="spellStart"/>
      <w:r w:rsidRPr="00981A55">
        <w:rPr>
          <w:rFonts w:ascii="Times New Roman" w:eastAsia="Times New Roman" w:hAnsi="Times New Roman"/>
          <w:sz w:val="24"/>
          <w:szCs w:val="24"/>
        </w:rPr>
        <w:t>сприяє</w:t>
      </w:r>
      <w:proofErr w:type="spellEnd"/>
      <w:r w:rsidRPr="00981A55">
        <w:rPr>
          <w:rFonts w:ascii="Times New Roman" w:eastAsia="Times New Roman" w:hAnsi="Times New Roman"/>
          <w:sz w:val="24"/>
          <w:szCs w:val="24"/>
        </w:rPr>
        <w:t xml:space="preserve"> р</w:t>
      </w:r>
      <w:proofErr w:type="spellStart"/>
      <w:r w:rsidRPr="00981A55">
        <w:rPr>
          <w:rFonts w:ascii="Times New Roman" w:eastAsia="Times New Roman" w:hAnsi="Times New Roman"/>
          <w:sz w:val="24"/>
          <w:szCs w:val="24"/>
          <w:lang w:val="uk-UA"/>
        </w:rPr>
        <w:t>еалізації</w:t>
      </w:r>
      <w:proofErr w:type="spellEnd"/>
      <w:r w:rsidRPr="00981A55">
        <w:rPr>
          <w:rFonts w:ascii="Times New Roman" w:eastAsia="Times New Roman" w:hAnsi="Times New Roman"/>
          <w:sz w:val="24"/>
          <w:szCs w:val="24"/>
          <w:lang w:val="uk-UA"/>
        </w:rPr>
        <w:t xml:space="preserve"> державної політики у сфері материнства і дитинства;</w:t>
      </w:r>
    </w:p>
    <w:p w:rsidR="00981A55" w:rsidRPr="00981A55" w:rsidRDefault="00981A55" w:rsidP="00981A55">
      <w:pPr>
        <w:spacing w:after="0" w:line="240" w:lineRule="auto"/>
        <w:ind w:firstLine="567"/>
        <w:jc w:val="both"/>
        <w:rPr>
          <w:rFonts w:ascii="Times New Roman" w:eastAsia="Times New Roman" w:hAnsi="Times New Roman"/>
          <w:sz w:val="24"/>
          <w:szCs w:val="24"/>
        </w:rPr>
      </w:pPr>
      <w:proofErr w:type="spellStart"/>
      <w:r w:rsidRPr="00981A55">
        <w:rPr>
          <w:rFonts w:ascii="Times New Roman" w:eastAsia="Times New Roman" w:hAnsi="Times New Roman"/>
          <w:sz w:val="24"/>
          <w:szCs w:val="24"/>
        </w:rPr>
        <w:t>сприяє</w:t>
      </w:r>
      <w:proofErr w:type="spellEnd"/>
      <w:r w:rsidRPr="00981A55">
        <w:rPr>
          <w:rFonts w:ascii="Times New Roman" w:eastAsia="Times New Roman" w:hAnsi="Times New Roman"/>
          <w:sz w:val="24"/>
          <w:szCs w:val="24"/>
        </w:rPr>
        <w:t xml:space="preserve"> </w:t>
      </w:r>
      <w:proofErr w:type="spellStart"/>
      <w:r w:rsidRPr="00981A55">
        <w:rPr>
          <w:rFonts w:ascii="Times New Roman" w:eastAsia="Times New Roman" w:hAnsi="Times New Roman"/>
          <w:sz w:val="24"/>
          <w:szCs w:val="24"/>
        </w:rPr>
        <w:t>наданню</w:t>
      </w:r>
      <w:proofErr w:type="spellEnd"/>
      <w:r w:rsidRPr="00981A55">
        <w:rPr>
          <w:rFonts w:ascii="Times New Roman" w:eastAsia="Times New Roman" w:hAnsi="Times New Roman"/>
          <w:sz w:val="24"/>
          <w:szCs w:val="24"/>
        </w:rPr>
        <w:t xml:space="preserve"> </w:t>
      </w:r>
      <w:proofErr w:type="spellStart"/>
      <w:r w:rsidRPr="00981A55">
        <w:rPr>
          <w:rFonts w:ascii="Times New Roman" w:eastAsia="Times New Roman" w:hAnsi="Times New Roman"/>
          <w:sz w:val="24"/>
          <w:szCs w:val="24"/>
        </w:rPr>
        <w:t>соціальної</w:t>
      </w:r>
      <w:proofErr w:type="spellEnd"/>
      <w:r w:rsidRPr="00981A55">
        <w:rPr>
          <w:rFonts w:ascii="Times New Roman" w:eastAsia="Times New Roman" w:hAnsi="Times New Roman"/>
          <w:sz w:val="24"/>
          <w:szCs w:val="24"/>
        </w:rPr>
        <w:t xml:space="preserve"> </w:t>
      </w:r>
      <w:proofErr w:type="spellStart"/>
      <w:r w:rsidRPr="00981A55">
        <w:rPr>
          <w:rFonts w:ascii="Times New Roman" w:eastAsia="Times New Roman" w:hAnsi="Times New Roman"/>
          <w:sz w:val="24"/>
          <w:szCs w:val="24"/>
        </w:rPr>
        <w:t>допомоги</w:t>
      </w:r>
      <w:proofErr w:type="spellEnd"/>
      <w:r w:rsidRPr="00981A55">
        <w:rPr>
          <w:rFonts w:ascii="Times New Roman" w:eastAsia="Times New Roman" w:hAnsi="Times New Roman"/>
          <w:sz w:val="24"/>
          <w:szCs w:val="24"/>
        </w:rPr>
        <w:t xml:space="preserve"> </w:t>
      </w:r>
      <w:proofErr w:type="spellStart"/>
      <w:r w:rsidRPr="00981A55">
        <w:rPr>
          <w:rFonts w:ascii="Times New Roman" w:eastAsia="Times New Roman" w:hAnsi="Times New Roman"/>
          <w:sz w:val="24"/>
          <w:szCs w:val="24"/>
        </w:rPr>
        <w:t>малозабезпеченим</w:t>
      </w:r>
      <w:proofErr w:type="spellEnd"/>
      <w:r w:rsidRPr="00981A55">
        <w:rPr>
          <w:rFonts w:ascii="Times New Roman" w:eastAsia="Times New Roman" w:hAnsi="Times New Roman"/>
          <w:sz w:val="24"/>
          <w:szCs w:val="24"/>
        </w:rPr>
        <w:t xml:space="preserve"> </w:t>
      </w:r>
      <w:proofErr w:type="spellStart"/>
      <w:r w:rsidRPr="00981A55">
        <w:rPr>
          <w:rFonts w:ascii="Times New Roman" w:eastAsia="Times New Roman" w:hAnsi="Times New Roman"/>
          <w:sz w:val="24"/>
          <w:szCs w:val="24"/>
        </w:rPr>
        <w:t>верствам</w:t>
      </w:r>
      <w:proofErr w:type="spellEnd"/>
      <w:r w:rsidRPr="00981A55">
        <w:rPr>
          <w:rFonts w:ascii="Times New Roman" w:eastAsia="Times New Roman" w:hAnsi="Times New Roman"/>
          <w:sz w:val="24"/>
          <w:szCs w:val="24"/>
        </w:rPr>
        <w:t xml:space="preserve"> </w:t>
      </w:r>
      <w:proofErr w:type="spellStart"/>
      <w:r w:rsidRPr="00981A55">
        <w:rPr>
          <w:rFonts w:ascii="Times New Roman" w:eastAsia="Times New Roman" w:hAnsi="Times New Roman"/>
          <w:sz w:val="24"/>
          <w:szCs w:val="24"/>
        </w:rPr>
        <w:t>населення</w:t>
      </w:r>
      <w:proofErr w:type="spellEnd"/>
      <w:r w:rsidRPr="00981A55">
        <w:rPr>
          <w:rFonts w:ascii="Times New Roman" w:eastAsia="Times New Roman" w:hAnsi="Times New Roman"/>
          <w:sz w:val="24"/>
          <w:szCs w:val="24"/>
        </w:rPr>
        <w:t xml:space="preserve">, </w:t>
      </w:r>
      <w:proofErr w:type="spellStart"/>
      <w:r w:rsidRPr="00981A55">
        <w:rPr>
          <w:rFonts w:ascii="Times New Roman" w:eastAsia="Times New Roman" w:hAnsi="Times New Roman"/>
          <w:sz w:val="24"/>
          <w:szCs w:val="24"/>
        </w:rPr>
        <w:t>які</w:t>
      </w:r>
      <w:proofErr w:type="spellEnd"/>
      <w:r w:rsidRPr="00981A55">
        <w:rPr>
          <w:rFonts w:ascii="Times New Roman" w:eastAsia="Times New Roman" w:hAnsi="Times New Roman"/>
          <w:sz w:val="24"/>
          <w:szCs w:val="24"/>
        </w:rPr>
        <w:t xml:space="preserve"> </w:t>
      </w:r>
      <w:proofErr w:type="spellStart"/>
      <w:r w:rsidRPr="00981A55">
        <w:rPr>
          <w:rFonts w:ascii="Times New Roman" w:eastAsia="Times New Roman" w:hAnsi="Times New Roman"/>
          <w:sz w:val="24"/>
          <w:szCs w:val="24"/>
        </w:rPr>
        <w:t>перебувають</w:t>
      </w:r>
      <w:proofErr w:type="spellEnd"/>
      <w:r w:rsidRPr="00981A55">
        <w:rPr>
          <w:rFonts w:ascii="Times New Roman" w:eastAsia="Times New Roman" w:hAnsi="Times New Roman"/>
          <w:sz w:val="24"/>
          <w:szCs w:val="24"/>
        </w:rPr>
        <w:t xml:space="preserve"> у </w:t>
      </w:r>
      <w:proofErr w:type="spellStart"/>
      <w:r w:rsidRPr="00981A55">
        <w:rPr>
          <w:rFonts w:ascii="Times New Roman" w:eastAsia="Times New Roman" w:hAnsi="Times New Roman"/>
          <w:sz w:val="24"/>
          <w:szCs w:val="24"/>
        </w:rPr>
        <w:t>складних</w:t>
      </w:r>
      <w:proofErr w:type="spellEnd"/>
      <w:r w:rsidRPr="00981A55">
        <w:rPr>
          <w:rFonts w:ascii="Times New Roman" w:eastAsia="Times New Roman" w:hAnsi="Times New Roman"/>
          <w:sz w:val="24"/>
          <w:szCs w:val="24"/>
        </w:rPr>
        <w:t xml:space="preserve"> </w:t>
      </w:r>
      <w:proofErr w:type="spellStart"/>
      <w:r w:rsidRPr="00981A55">
        <w:rPr>
          <w:rFonts w:ascii="Times New Roman" w:eastAsia="Times New Roman" w:hAnsi="Times New Roman"/>
          <w:sz w:val="24"/>
          <w:szCs w:val="24"/>
        </w:rPr>
        <w:t>життєвих</w:t>
      </w:r>
      <w:proofErr w:type="spellEnd"/>
      <w:r w:rsidRPr="00981A55">
        <w:rPr>
          <w:rFonts w:ascii="Times New Roman" w:eastAsia="Times New Roman" w:hAnsi="Times New Roman"/>
          <w:sz w:val="24"/>
          <w:szCs w:val="24"/>
        </w:rPr>
        <w:t xml:space="preserve"> </w:t>
      </w:r>
      <w:proofErr w:type="spellStart"/>
      <w:r w:rsidRPr="00981A55">
        <w:rPr>
          <w:rFonts w:ascii="Times New Roman" w:eastAsia="Times New Roman" w:hAnsi="Times New Roman"/>
          <w:sz w:val="24"/>
          <w:szCs w:val="24"/>
        </w:rPr>
        <w:t>обставинах</w:t>
      </w:r>
      <w:proofErr w:type="spellEnd"/>
      <w:r w:rsidRPr="00981A55">
        <w:rPr>
          <w:rFonts w:ascii="Times New Roman" w:eastAsia="Times New Roman" w:hAnsi="Times New Roman"/>
          <w:sz w:val="24"/>
          <w:szCs w:val="24"/>
        </w:rPr>
        <w:t>;</w:t>
      </w:r>
    </w:p>
    <w:p w:rsidR="00981A55" w:rsidRPr="00981A55" w:rsidRDefault="00981A55" w:rsidP="00981A55">
      <w:pPr>
        <w:spacing w:after="0" w:line="240" w:lineRule="auto"/>
        <w:ind w:firstLine="567"/>
        <w:jc w:val="both"/>
        <w:rPr>
          <w:rFonts w:ascii="Times New Roman" w:eastAsia="Times New Roman" w:hAnsi="Times New Roman"/>
          <w:sz w:val="24"/>
          <w:szCs w:val="24"/>
        </w:rPr>
      </w:pPr>
      <w:r w:rsidRPr="00981A55">
        <w:rPr>
          <w:rFonts w:ascii="Times New Roman" w:eastAsia="Times New Roman" w:hAnsi="Times New Roman"/>
          <w:sz w:val="24"/>
          <w:szCs w:val="24"/>
          <w:lang w:val="uk-UA"/>
        </w:rPr>
        <w:t xml:space="preserve">вивчає питання щодо рівня організації медичного обслуговування та надання медичних послуг населенню </w:t>
      </w:r>
      <w:proofErr w:type="spellStart"/>
      <w:r w:rsidRPr="00981A55">
        <w:rPr>
          <w:rFonts w:ascii="Times New Roman" w:eastAsia="Times New Roman" w:hAnsi="Times New Roman"/>
          <w:sz w:val="24"/>
          <w:szCs w:val="24"/>
        </w:rPr>
        <w:t>сільської</w:t>
      </w:r>
      <w:proofErr w:type="spellEnd"/>
      <w:r w:rsidRPr="00981A55">
        <w:rPr>
          <w:rFonts w:ascii="Times New Roman" w:eastAsia="Times New Roman" w:hAnsi="Times New Roman"/>
          <w:sz w:val="24"/>
          <w:szCs w:val="24"/>
        </w:rPr>
        <w:t xml:space="preserve"> ради;</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вивчає питання розвитку мережі та поліпшення матеріально-технічного стану закладів охорони здоров'я та наданню населенню </w:t>
      </w:r>
      <w:proofErr w:type="spellStart"/>
      <w:r w:rsidRPr="00981A55">
        <w:rPr>
          <w:rFonts w:ascii="Times New Roman" w:eastAsia="Times New Roman" w:hAnsi="Times New Roman"/>
          <w:sz w:val="24"/>
          <w:szCs w:val="24"/>
        </w:rPr>
        <w:t>сільської</w:t>
      </w:r>
      <w:proofErr w:type="spellEnd"/>
      <w:r w:rsidRPr="00981A55">
        <w:rPr>
          <w:rFonts w:ascii="Times New Roman" w:eastAsia="Times New Roman" w:hAnsi="Times New Roman"/>
          <w:sz w:val="24"/>
          <w:szCs w:val="24"/>
        </w:rPr>
        <w:t xml:space="preserve"> ради</w:t>
      </w:r>
      <w:r w:rsidRPr="00981A55">
        <w:rPr>
          <w:rFonts w:ascii="Times New Roman" w:eastAsia="Times New Roman" w:hAnsi="Times New Roman"/>
          <w:sz w:val="24"/>
          <w:szCs w:val="24"/>
          <w:lang w:val="uk-UA"/>
        </w:rPr>
        <w:t xml:space="preserve"> медичних послуг, вносить пропозиції з цих питань;</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вивчає питання щодо розвитку освіти, у тому числі дошкільного виховання; вносить пропозиції щодо ефективності роботи та поліпшення матеріально-технічного стану відповідних закладів;</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вивчає питання щодо сфери культури та мистецтв, розвитку мережі відповідних закладів;</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вивчає питання щодо розвитку фізичної культури і спорту на території сільської ради;</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вивчає стан реалізації в області державної молодіжної політики щодо соціального становлення та розвитку молоді, підтримки молодих сімей;</w:t>
      </w:r>
    </w:p>
    <w:p w:rsidR="00981A55" w:rsidRPr="00981A55" w:rsidRDefault="00981A55" w:rsidP="00981A55">
      <w:pPr>
        <w:widowControl w:val="0"/>
        <w:shd w:val="clear" w:color="auto" w:fill="FFFFFF"/>
        <w:autoSpaceDE w:val="0"/>
        <w:autoSpaceDN w:val="0"/>
        <w:adjustRightInd w:val="0"/>
        <w:spacing w:after="0" w:line="259" w:lineRule="auto"/>
        <w:ind w:firstLine="567"/>
        <w:jc w:val="both"/>
        <w:rPr>
          <w:rFonts w:ascii="Times New Roman" w:eastAsia="Times New Roman" w:hAnsi="Times New Roman"/>
          <w:sz w:val="24"/>
          <w:szCs w:val="24"/>
        </w:rPr>
      </w:pPr>
      <w:proofErr w:type="spellStart"/>
      <w:r w:rsidRPr="00981A55">
        <w:rPr>
          <w:rFonts w:ascii="Times New Roman" w:eastAsia="Times New Roman" w:hAnsi="Times New Roman"/>
          <w:sz w:val="24"/>
          <w:szCs w:val="24"/>
        </w:rPr>
        <w:t>розглядає</w:t>
      </w:r>
      <w:proofErr w:type="spellEnd"/>
      <w:r w:rsidRPr="00981A55">
        <w:rPr>
          <w:rFonts w:ascii="Times New Roman" w:eastAsia="Times New Roman" w:hAnsi="Times New Roman"/>
          <w:sz w:val="24"/>
          <w:szCs w:val="24"/>
        </w:rPr>
        <w:t xml:space="preserve"> </w:t>
      </w:r>
      <w:proofErr w:type="spellStart"/>
      <w:r w:rsidRPr="00981A55">
        <w:rPr>
          <w:rFonts w:ascii="Times New Roman" w:eastAsia="Times New Roman" w:hAnsi="Times New Roman"/>
          <w:sz w:val="24"/>
          <w:szCs w:val="24"/>
        </w:rPr>
        <w:t>питання</w:t>
      </w:r>
      <w:proofErr w:type="spellEnd"/>
      <w:r w:rsidRPr="00981A55">
        <w:rPr>
          <w:rFonts w:ascii="Times New Roman" w:eastAsia="Times New Roman" w:hAnsi="Times New Roman"/>
          <w:sz w:val="24"/>
          <w:szCs w:val="24"/>
        </w:rPr>
        <w:t xml:space="preserve"> </w:t>
      </w:r>
      <w:proofErr w:type="spellStart"/>
      <w:r w:rsidRPr="00981A55">
        <w:rPr>
          <w:rFonts w:ascii="Times New Roman" w:eastAsia="Times New Roman" w:hAnsi="Times New Roman"/>
          <w:sz w:val="24"/>
          <w:szCs w:val="24"/>
        </w:rPr>
        <w:t>щодо</w:t>
      </w:r>
      <w:proofErr w:type="spellEnd"/>
      <w:r w:rsidRPr="00981A55">
        <w:rPr>
          <w:rFonts w:ascii="Times New Roman" w:eastAsia="Times New Roman" w:hAnsi="Times New Roman"/>
          <w:sz w:val="24"/>
          <w:szCs w:val="24"/>
        </w:rPr>
        <w:t xml:space="preserve"> </w:t>
      </w:r>
      <w:proofErr w:type="spellStart"/>
      <w:r w:rsidRPr="00981A55">
        <w:rPr>
          <w:rFonts w:ascii="Times New Roman" w:eastAsia="Times New Roman" w:hAnsi="Times New Roman"/>
          <w:sz w:val="24"/>
          <w:szCs w:val="24"/>
        </w:rPr>
        <w:t>планування</w:t>
      </w:r>
      <w:proofErr w:type="spellEnd"/>
      <w:r w:rsidRPr="00981A55">
        <w:rPr>
          <w:rFonts w:ascii="Times New Roman" w:eastAsia="Times New Roman" w:hAnsi="Times New Roman"/>
          <w:sz w:val="24"/>
          <w:szCs w:val="24"/>
        </w:rPr>
        <w:t xml:space="preserve"> </w:t>
      </w:r>
      <w:proofErr w:type="spellStart"/>
      <w:r w:rsidRPr="00981A55">
        <w:rPr>
          <w:rFonts w:ascii="Times New Roman" w:eastAsia="Times New Roman" w:hAnsi="Times New Roman"/>
          <w:sz w:val="24"/>
          <w:szCs w:val="24"/>
        </w:rPr>
        <w:t>територій</w:t>
      </w:r>
      <w:proofErr w:type="spellEnd"/>
      <w:r w:rsidRPr="00981A55">
        <w:rPr>
          <w:rFonts w:ascii="Times New Roman" w:eastAsia="Times New Roman" w:hAnsi="Times New Roman"/>
          <w:sz w:val="24"/>
          <w:szCs w:val="24"/>
        </w:rPr>
        <w:t xml:space="preserve"> </w:t>
      </w:r>
      <w:proofErr w:type="spellStart"/>
      <w:r w:rsidRPr="00981A55">
        <w:rPr>
          <w:rFonts w:ascii="Times New Roman" w:eastAsia="Times New Roman" w:hAnsi="Times New Roman"/>
          <w:sz w:val="24"/>
          <w:szCs w:val="24"/>
        </w:rPr>
        <w:t>сільської</w:t>
      </w:r>
      <w:proofErr w:type="spellEnd"/>
      <w:r w:rsidRPr="00981A55">
        <w:rPr>
          <w:rFonts w:ascii="Times New Roman" w:eastAsia="Times New Roman" w:hAnsi="Times New Roman"/>
          <w:sz w:val="24"/>
          <w:szCs w:val="24"/>
        </w:rPr>
        <w:t xml:space="preserve"> ради.</w:t>
      </w:r>
    </w:p>
    <w:p w:rsidR="00981A55" w:rsidRPr="00981A55" w:rsidRDefault="00981A55" w:rsidP="00981A55">
      <w:pPr>
        <w:widowControl w:val="0"/>
        <w:shd w:val="clear" w:color="auto" w:fill="FFFFFF"/>
        <w:autoSpaceDE w:val="0"/>
        <w:autoSpaceDN w:val="0"/>
        <w:adjustRightInd w:val="0"/>
        <w:spacing w:after="0" w:line="259" w:lineRule="auto"/>
        <w:ind w:firstLine="567"/>
        <w:jc w:val="both"/>
        <w:rPr>
          <w:rFonts w:ascii="Times New Roman" w:eastAsia="Times New Roman" w:hAnsi="Times New Roman"/>
          <w:sz w:val="24"/>
          <w:szCs w:val="24"/>
        </w:rPr>
      </w:pP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1</w:t>
      </w:r>
      <w:r w:rsidRPr="00981A55">
        <w:rPr>
          <w:rFonts w:ascii="Times New Roman" w:eastAsia="Times New Roman" w:hAnsi="Times New Roman"/>
          <w:b/>
          <w:sz w:val="24"/>
          <w:szCs w:val="24"/>
        </w:rPr>
        <w:t>3</w:t>
      </w:r>
      <w:r w:rsidRPr="00981A55">
        <w:rPr>
          <w:rFonts w:ascii="Times New Roman" w:eastAsia="Times New Roman" w:hAnsi="Times New Roman"/>
          <w:b/>
          <w:sz w:val="24"/>
          <w:szCs w:val="24"/>
          <w:lang w:val="uk-UA"/>
        </w:rPr>
        <w:t>.</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 xml:space="preserve">Постійна комісія сільської ради з питань комунальної власності, ЖКГ, охорони історичних </w:t>
      </w:r>
      <w:proofErr w:type="spellStart"/>
      <w:r w:rsidRPr="00981A55">
        <w:rPr>
          <w:rFonts w:ascii="Times New Roman" w:eastAsia="Times New Roman" w:hAnsi="Times New Roman"/>
          <w:b/>
          <w:sz w:val="24"/>
          <w:szCs w:val="24"/>
          <w:lang w:val="uk-UA"/>
        </w:rPr>
        <w:t>пам</w:t>
      </w:r>
      <w:proofErr w:type="spellEnd"/>
      <w:r w:rsidRPr="00981A55">
        <w:rPr>
          <w:rFonts w:ascii="Times New Roman" w:eastAsia="Times New Roman" w:hAnsi="Times New Roman"/>
          <w:b/>
          <w:sz w:val="24"/>
          <w:szCs w:val="24"/>
        </w:rPr>
        <w:t>'</w:t>
      </w:r>
      <w:r w:rsidRPr="00981A55">
        <w:rPr>
          <w:rFonts w:ascii="Times New Roman" w:eastAsia="Times New Roman" w:hAnsi="Times New Roman"/>
          <w:b/>
          <w:sz w:val="24"/>
          <w:szCs w:val="24"/>
          <w:lang w:val="uk-UA"/>
        </w:rPr>
        <w:t>яток, будівництва, архітектури:</w:t>
      </w:r>
    </w:p>
    <w:p w:rsidR="00981A55" w:rsidRPr="00981A55" w:rsidRDefault="00981A55" w:rsidP="00981A55">
      <w:pPr>
        <w:spacing w:after="0" w:line="240" w:lineRule="auto"/>
        <w:ind w:firstLine="567"/>
        <w:jc w:val="both"/>
        <w:rPr>
          <w:rFonts w:ascii="Times New Roman" w:eastAsia="Times New Roman" w:hAnsi="Times New Roman"/>
          <w:color w:val="000000"/>
          <w:sz w:val="24"/>
          <w:szCs w:val="24"/>
        </w:rPr>
      </w:pPr>
      <w:proofErr w:type="spellStart"/>
      <w:r w:rsidRPr="00981A55">
        <w:rPr>
          <w:rFonts w:ascii="Times New Roman" w:eastAsia="Times New Roman" w:hAnsi="Times New Roman"/>
          <w:color w:val="000000"/>
          <w:sz w:val="24"/>
          <w:szCs w:val="24"/>
        </w:rPr>
        <w:t>вивчає</w:t>
      </w:r>
      <w:proofErr w:type="spellEnd"/>
      <w:r w:rsidRPr="00981A55">
        <w:rPr>
          <w:rFonts w:ascii="Times New Roman" w:eastAsia="Times New Roman" w:hAnsi="Times New Roman"/>
          <w:color w:val="000000"/>
          <w:sz w:val="24"/>
          <w:szCs w:val="24"/>
        </w:rPr>
        <w:t xml:space="preserve"> </w:t>
      </w:r>
      <w:proofErr w:type="spellStart"/>
      <w:r w:rsidRPr="00981A55">
        <w:rPr>
          <w:rFonts w:ascii="Times New Roman" w:eastAsia="Times New Roman" w:hAnsi="Times New Roman"/>
          <w:color w:val="000000"/>
          <w:sz w:val="24"/>
          <w:szCs w:val="24"/>
        </w:rPr>
        <w:t>питання</w:t>
      </w:r>
      <w:proofErr w:type="spellEnd"/>
      <w:r w:rsidRPr="00981A55">
        <w:rPr>
          <w:rFonts w:ascii="Times New Roman" w:eastAsia="Times New Roman" w:hAnsi="Times New Roman"/>
          <w:color w:val="000000"/>
          <w:sz w:val="24"/>
          <w:szCs w:val="24"/>
          <w:lang w:val="uk-UA"/>
        </w:rPr>
        <w:t xml:space="preserve"> </w:t>
      </w:r>
      <w:proofErr w:type="spellStart"/>
      <w:r w:rsidRPr="00981A55">
        <w:rPr>
          <w:rFonts w:ascii="Times New Roman" w:eastAsia="Times New Roman" w:hAnsi="Times New Roman"/>
          <w:color w:val="000000"/>
          <w:sz w:val="24"/>
          <w:szCs w:val="24"/>
        </w:rPr>
        <w:t>щодо</w:t>
      </w:r>
      <w:proofErr w:type="spellEnd"/>
      <w:r w:rsidRPr="00981A55">
        <w:rPr>
          <w:rFonts w:ascii="Times New Roman" w:eastAsia="Times New Roman" w:hAnsi="Times New Roman"/>
          <w:color w:val="000000"/>
          <w:sz w:val="24"/>
          <w:szCs w:val="24"/>
        </w:rPr>
        <w:t xml:space="preserve"> </w:t>
      </w:r>
      <w:r w:rsidRPr="00981A55">
        <w:rPr>
          <w:rFonts w:ascii="Times New Roman" w:eastAsia="Times New Roman" w:hAnsi="Times New Roman"/>
          <w:color w:val="000000"/>
          <w:sz w:val="24"/>
          <w:szCs w:val="24"/>
          <w:lang w:val="uk-UA"/>
        </w:rPr>
        <w:t>розвитку житлово-комунального господарства громади;</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color w:val="000000"/>
          <w:sz w:val="24"/>
          <w:szCs w:val="24"/>
          <w:lang w:val="uk-UA"/>
        </w:rPr>
        <w:t xml:space="preserve">розглядає питання щодо управління </w:t>
      </w:r>
      <w:proofErr w:type="spellStart"/>
      <w:r w:rsidRPr="00981A55">
        <w:rPr>
          <w:rFonts w:ascii="Times New Roman" w:eastAsia="Times New Roman" w:hAnsi="Times New Roman"/>
          <w:color w:val="000000"/>
          <w:sz w:val="24"/>
          <w:szCs w:val="24"/>
        </w:rPr>
        <w:t>комунальним</w:t>
      </w:r>
      <w:proofErr w:type="spellEnd"/>
      <w:r w:rsidRPr="00981A55">
        <w:rPr>
          <w:rFonts w:ascii="Times New Roman" w:eastAsia="Times New Roman" w:hAnsi="Times New Roman"/>
          <w:color w:val="000000"/>
          <w:sz w:val="24"/>
          <w:szCs w:val="24"/>
        </w:rPr>
        <w:t xml:space="preserve"> </w:t>
      </w:r>
      <w:r w:rsidRPr="00981A55">
        <w:rPr>
          <w:rFonts w:ascii="Times New Roman" w:eastAsia="Times New Roman" w:hAnsi="Times New Roman"/>
          <w:color w:val="000000"/>
          <w:sz w:val="24"/>
          <w:szCs w:val="24"/>
          <w:lang w:val="uk-UA"/>
        </w:rPr>
        <w:t xml:space="preserve">майном </w:t>
      </w:r>
      <w:proofErr w:type="spellStart"/>
      <w:r w:rsidRPr="00981A55">
        <w:rPr>
          <w:rFonts w:ascii="Times New Roman" w:eastAsia="Times New Roman" w:hAnsi="Times New Roman"/>
          <w:color w:val="000000"/>
          <w:sz w:val="24"/>
          <w:szCs w:val="24"/>
        </w:rPr>
        <w:t>територіальної</w:t>
      </w:r>
      <w:proofErr w:type="spellEnd"/>
      <w:r w:rsidRPr="00981A55">
        <w:rPr>
          <w:rFonts w:ascii="Times New Roman" w:eastAsia="Times New Roman" w:hAnsi="Times New Roman"/>
          <w:color w:val="000000"/>
          <w:sz w:val="24"/>
          <w:szCs w:val="24"/>
        </w:rPr>
        <w:t xml:space="preserve"> </w:t>
      </w:r>
      <w:proofErr w:type="spellStart"/>
      <w:r w:rsidRPr="00981A55">
        <w:rPr>
          <w:rFonts w:ascii="Times New Roman" w:eastAsia="Times New Roman" w:hAnsi="Times New Roman"/>
          <w:color w:val="000000"/>
          <w:sz w:val="24"/>
          <w:szCs w:val="24"/>
        </w:rPr>
        <w:t>громади</w:t>
      </w:r>
      <w:proofErr w:type="spellEnd"/>
      <w:r w:rsidRPr="00981A55">
        <w:rPr>
          <w:rFonts w:ascii="Times New Roman" w:eastAsia="Times New Roman" w:hAnsi="Times New Roman"/>
          <w:color w:val="000000"/>
          <w:sz w:val="24"/>
          <w:szCs w:val="24"/>
        </w:rPr>
        <w:t xml:space="preserve"> </w:t>
      </w:r>
      <w:proofErr w:type="spellStart"/>
      <w:r w:rsidRPr="00981A55">
        <w:rPr>
          <w:rFonts w:ascii="Times New Roman" w:eastAsia="Times New Roman" w:hAnsi="Times New Roman"/>
          <w:color w:val="000000"/>
          <w:sz w:val="24"/>
          <w:szCs w:val="24"/>
        </w:rPr>
        <w:t>сільської</w:t>
      </w:r>
      <w:proofErr w:type="spellEnd"/>
      <w:r w:rsidRPr="00981A55">
        <w:rPr>
          <w:rFonts w:ascii="Times New Roman" w:eastAsia="Times New Roman" w:hAnsi="Times New Roman"/>
          <w:color w:val="000000"/>
          <w:sz w:val="24"/>
          <w:szCs w:val="24"/>
        </w:rPr>
        <w:t xml:space="preserve"> ради</w:t>
      </w:r>
      <w:r w:rsidRPr="00981A55">
        <w:rPr>
          <w:rFonts w:ascii="Times New Roman" w:eastAsia="Times New Roman" w:hAnsi="Times New Roman"/>
          <w:color w:val="000000"/>
          <w:sz w:val="24"/>
          <w:szCs w:val="24"/>
          <w:lang w:val="uk-UA"/>
        </w:rPr>
        <w:t xml:space="preserve"> у порядку, визнач</w:t>
      </w:r>
      <w:proofErr w:type="spellStart"/>
      <w:r w:rsidRPr="00981A55">
        <w:rPr>
          <w:rFonts w:ascii="Times New Roman" w:eastAsia="Times New Roman" w:hAnsi="Times New Roman"/>
          <w:color w:val="000000"/>
          <w:sz w:val="24"/>
          <w:szCs w:val="24"/>
        </w:rPr>
        <w:t>еному</w:t>
      </w:r>
      <w:proofErr w:type="spellEnd"/>
      <w:r w:rsidRPr="00981A55">
        <w:rPr>
          <w:rFonts w:ascii="Times New Roman" w:eastAsia="Times New Roman" w:hAnsi="Times New Roman"/>
          <w:color w:val="000000"/>
          <w:sz w:val="24"/>
          <w:szCs w:val="24"/>
        </w:rPr>
        <w:t xml:space="preserve"> </w:t>
      </w:r>
      <w:proofErr w:type="spellStart"/>
      <w:r w:rsidRPr="00981A55">
        <w:rPr>
          <w:rFonts w:ascii="Times New Roman" w:eastAsia="Times New Roman" w:hAnsi="Times New Roman"/>
          <w:color w:val="000000"/>
          <w:sz w:val="24"/>
          <w:szCs w:val="24"/>
        </w:rPr>
        <w:t>чинним</w:t>
      </w:r>
      <w:proofErr w:type="spellEnd"/>
      <w:r w:rsidRPr="00981A55">
        <w:rPr>
          <w:rFonts w:ascii="Times New Roman" w:eastAsia="Times New Roman" w:hAnsi="Times New Roman"/>
          <w:color w:val="000000"/>
          <w:sz w:val="24"/>
          <w:szCs w:val="24"/>
        </w:rPr>
        <w:t xml:space="preserve"> </w:t>
      </w:r>
      <w:proofErr w:type="spellStart"/>
      <w:r w:rsidRPr="00981A55">
        <w:rPr>
          <w:rFonts w:ascii="Times New Roman" w:eastAsia="Times New Roman" w:hAnsi="Times New Roman"/>
          <w:color w:val="000000"/>
          <w:sz w:val="24"/>
          <w:szCs w:val="24"/>
        </w:rPr>
        <w:t>законодавством</w:t>
      </w:r>
      <w:proofErr w:type="spellEnd"/>
      <w:r w:rsidRPr="00981A55">
        <w:rPr>
          <w:rFonts w:ascii="Times New Roman" w:eastAsia="Times New Roman" w:hAnsi="Times New Roman"/>
          <w:sz w:val="24"/>
          <w:szCs w:val="24"/>
          <w:lang w:val="uk-UA"/>
        </w:rPr>
        <w:t>;</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розглядає порядок призначення на посаду та звільнення з посади керівників суб'єктів </w:t>
      </w:r>
      <w:proofErr w:type="spellStart"/>
      <w:r w:rsidRPr="00981A55">
        <w:rPr>
          <w:rFonts w:ascii="Times New Roman" w:eastAsia="Times New Roman" w:hAnsi="Times New Roman"/>
          <w:sz w:val="24"/>
          <w:szCs w:val="24"/>
        </w:rPr>
        <w:t>комунальної</w:t>
      </w:r>
      <w:proofErr w:type="spellEnd"/>
      <w:r w:rsidRPr="00981A55">
        <w:rPr>
          <w:rFonts w:ascii="Times New Roman" w:eastAsia="Times New Roman" w:hAnsi="Times New Roman"/>
          <w:sz w:val="24"/>
          <w:szCs w:val="24"/>
        </w:rPr>
        <w:t xml:space="preserve"> </w:t>
      </w:r>
      <w:proofErr w:type="spellStart"/>
      <w:r w:rsidRPr="00981A55">
        <w:rPr>
          <w:rFonts w:ascii="Times New Roman" w:eastAsia="Times New Roman" w:hAnsi="Times New Roman"/>
          <w:sz w:val="24"/>
          <w:szCs w:val="24"/>
        </w:rPr>
        <w:t>власності</w:t>
      </w:r>
      <w:proofErr w:type="spellEnd"/>
      <w:r w:rsidRPr="00981A55">
        <w:rPr>
          <w:rFonts w:ascii="Times New Roman" w:eastAsia="Times New Roman" w:hAnsi="Times New Roman"/>
          <w:sz w:val="24"/>
          <w:szCs w:val="24"/>
        </w:rPr>
        <w:t xml:space="preserve"> </w:t>
      </w:r>
      <w:proofErr w:type="spellStart"/>
      <w:r w:rsidRPr="00981A55">
        <w:rPr>
          <w:rFonts w:ascii="Times New Roman" w:eastAsia="Times New Roman" w:hAnsi="Times New Roman"/>
          <w:sz w:val="24"/>
          <w:szCs w:val="24"/>
        </w:rPr>
        <w:t>сільської</w:t>
      </w:r>
      <w:proofErr w:type="spellEnd"/>
      <w:r w:rsidRPr="00981A55">
        <w:rPr>
          <w:rFonts w:ascii="Times New Roman" w:eastAsia="Times New Roman" w:hAnsi="Times New Roman"/>
          <w:sz w:val="24"/>
          <w:szCs w:val="24"/>
        </w:rPr>
        <w:t xml:space="preserve"> ради</w:t>
      </w:r>
      <w:r w:rsidRPr="00981A55">
        <w:rPr>
          <w:rFonts w:ascii="Times New Roman" w:eastAsia="Times New Roman" w:hAnsi="Times New Roman"/>
          <w:sz w:val="24"/>
          <w:szCs w:val="24"/>
          <w:lang w:val="uk-UA"/>
        </w:rPr>
        <w:t>;</w:t>
      </w:r>
    </w:p>
    <w:p w:rsidR="00981A55" w:rsidRPr="00981A55" w:rsidRDefault="00981A55" w:rsidP="00981A55">
      <w:pPr>
        <w:spacing w:after="0" w:line="240" w:lineRule="auto"/>
        <w:ind w:firstLine="567"/>
        <w:jc w:val="both"/>
        <w:rPr>
          <w:rFonts w:ascii="Times New Roman" w:eastAsia="Times New Roman" w:hAnsi="Times New Roman"/>
          <w:color w:val="000000"/>
          <w:sz w:val="24"/>
          <w:szCs w:val="24"/>
          <w:lang w:val="uk-UA"/>
        </w:rPr>
      </w:pPr>
      <w:r w:rsidRPr="00981A55">
        <w:rPr>
          <w:rFonts w:ascii="Times New Roman" w:eastAsia="Times New Roman" w:hAnsi="Times New Roman"/>
          <w:sz w:val="24"/>
          <w:szCs w:val="24"/>
          <w:lang w:val="uk-UA"/>
        </w:rPr>
        <w:t xml:space="preserve">вивчає у межах повноважень пропозиції щодо </w:t>
      </w:r>
      <w:r w:rsidRPr="00981A55">
        <w:rPr>
          <w:rFonts w:ascii="Times New Roman" w:eastAsia="Times New Roman" w:hAnsi="Times New Roman"/>
          <w:color w:val="000000"/>
          <w:sz w:val="24"/>
          <w:szCs w:val="24"/>
          <w:lang w:val="uk-UA"/>
        </w:rPr>
        <w:t>передачі комунального майна сільської ради у державну або комунальну власність відповідних територіальних громад і прийняття майна інших форм власності у комунальну власність сільської ради;</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вивчає пропозиції щодо переліку об’єктів комунальної власності сільської ради, які підлягають та які не підлягають приватизації</w:t>
      </w:r>
      <w:r w:rsidRPr="00345A93">
        <w:rPr>
          <w:rFonts w:ascii="Times New Roman" w:eastAsia="Times New Roman" w:hAnsi="Times New Roman"/>
          <w:sz w:val="24"/>
          <w:szCs w:val="24"/>
          <w:lang w:val="uk-UA"/>
        </w:rPr>
        <w:t>,</w:t>
      </w:r>
      <w:r w:rsidRPr="00981A55">
        <w:rPr>
          <w:rFonts w:ascii="Times New Roman" w:eastAsia="Times New Roman" w:hAnsi="Times New Roman"/>
          <w:sz w:val="24"/>
          <w:szCs w:val="24"/>
          <w:lang w:val="uk-UA"/>
        </w:rPr>
        <w:t xml:space="preserve"> вносить пропозиції з цих питань;</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розглядає у встановленому порядку питання щодо списання майна </w:t>
      </w:r>
      <w:proofErr w:type="spellStart"/>
      <w:r w:rsidRPr="00981A55">
        <w:rPr>
          <w:rFonts w:ascii="Times New Roman" w:eastAsia="Times New Roman" w:hAnsi="Times New Roman"/>
          <w:sz w:val="24"/>
          <w:szCs w:val="24"/>
        </w:rPr>
        <w:t>комунальної</w:t>
      </w:r>
      <w:proofErr w:type="spellEnd"/>
      <w:r w:rsidRPr="00981A55">
        <w:rPr>
          <w:rFonts w:ascii="Times New Roman" w:eastAsia="Times New Roman" w:hAnsi="Times New Roman"/>
          <w:sz w:val="24"/>
          <w:szCs w:val="24"/>
        </w:rPr>
        <w:t xml:space="preserve"> </w:t>
      </w:r>
      <w:proofErr w:type="spellStart"/>
      <w:r w:rsidRPr="00981A55">
        <w:rPr>
          <w:rFonts w:ascii="Times New Roman" w:eastAsia="Times New Roman" w:hAnsi="Times New Roman"/>
          <w:sz w:val="24"/>
          <w:szCs w:val="24"/>
        </w:rPr>
        <w:t>власності</w:t>
      </w:r>
      <w:proofErr w:type="spellEnd"/>
      <w:r w:rsidRPr="00981A55">
        <w:rPr>
          <w:rFonts w:ascii="Times New Roman" w:eastAsia="Times New Roman" w:hAnsi="Times New Roman"/>
          <w:sz w:val="24"/>
          <w:szCs w:val="24"/>
        </w:rPr>
        <w:t xml:space="preserve"> </w:t>
      </w:r>
      <w:proofErr w:type="spellStart"/>
      <w:r w:rsidRPr="00981A55">
        <w:rPr>
          <w:rFonts w:ascii="Times New Roman" w:eastAsia="Times New Roman" w:hAnsi="Times New Roman"/>
          <w:sz w:val="24"/>
          <w:szCs w:val="24"/>
        </w:rPr>
        <w:t>сільської</w:t>
      </w:r>
      <w:proofErr w:type="spellEnd"/>
      <w:r w:rsidRPr="00981A55">
        <w:rPr>
          <w:rFonts w:ascii="Times New Roman" w:eastAsia="Times New Roman" w:hAnsi="Times New Roman"/>
          <w:sz w:val="24"/>
          <w:szCs w:val="24"/>
        </w:rPr>
        <w:t xml:space="preserve"> ради</w:t>
      </w:r>
      <w:r w:rsidRPr="00981A55">
        <w:rPr>
          <w:rFonts w:ascii="Times New Roman" w:eastAsia="Times New Roman" w:hAnsi="Times New Roman"/>
          <w:sz w:val="24"/>
          <w:szCs w:val="24"/>
          <w:lang w:val="uk-UA"/>
        </w:rPr>
        <w:t>, вносить пропозиції з цих питань;</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розглядає у встановленому порядку питання щодо оренди </w:t>
      </w:r>
      <w:proofErr w:type="spellStart"/>
      <w:r w:rsidRPr="00981A55">
        <w:rPr>
          <w:rFonts w:ascii="Times New Roman" w:eastAsia="Times New Roman" w:hAnsi="Times New Roman"/>
          <w:sz w:val="24"/>
          <w:szCs w:val="24"/>
        </w:rPr>
        <w:t>комунального</w:t>
      </w:r>
      <w:proofErr w:type="spellEnd"/>
      <w:r w:rsidRPr="00981A55">
        <w:rPr>
          <w:rFonts w:ascii="Times New Roman" w:eastAsia="Times New Roman" w:hAnsi="Times New Roman"/>
          <w:sz w:val="24"/>
          <w:szCs w:val="24"/>
        </w:rPr>
        <w:t xml:space="preserve"> майна </w:t>
      </w:r>
      <w:proofErr w:type="spellStart"/>
      <w:r w:rsidRPr="00981A55">
        <w:rPr>
          <w:rFonts w:ascii="Times New Roman" w:eastAsia="Times New Roman" w:hAnsi="Times New Roman"/>
          <w:sz w:val="24"/>
          <w:szCs w:val="24"/>
        </w:rPr>
        <w:t>сільської</w:t>
      </w:r>
      <w:proofErr w:type="spellEnd"/>
      <w:r w:rsidRPr="00981A55">
        <w:rPr>
          <w:rFonts w:ascii="Times New Roman" w:eastAsia="Times New Roman" w:hAnsi="Times New Roman"/>
          <w:sz w:val="24"/>
          <w:szCs w:val="24"/>
        </w:rPr>
        <w:t xml:space="preserve"> ради</w:t>
      </w:r>
      <w:r w:rsidRPr="00981A55">
        <w:rPr>
          <w:rFonts w:ascii="Times New Roman" w:eastAsia="Times New Roman" w:hAnsi="Times New Roman"/>
          <w:sz w:val="24"/>
          <w:szCs w:val="24"/>
          <w:lang w:val="uk-UA"/>
        </w:rPr>
        <w:t>, вносить пропозиції з цих питань;</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вивчає питання щодо охорони культурного надбання, у тому числі культурної спадщини на території </w:t>
      </w:r>
      <w:proofErr w:type="spellStart"/>
      <w:r w:rsidRPr="00981A55">
        <w:rPr>
          <w:rFonts w:ascii="Times New Roman" w:eastAsia="Times New Roman" w:hAnsi="Times New Roman"/>
          <w:sz w:val="24"/>
          <w:szCs w:val="24"/>
        </w:rPr>
        <w:t>сільської</w:t>
      </w:r>
      <w:proofErr w:type="spellEnd"/>
      <w:r w:rsidRPr="00981A55">
        <w:rPr>
          <w:rFonts w:ascii="Times New Roman" w:eastAsia="Times New Roman" w:hAnsi="Times New Roman"/>
          <w:sz w:val="24"/>
          <w:szCs w:val="24"/>
        </w:rPr>
        <w:t xml:space="preserve"> ради</w:t>
      </w:r>
      <w:r w:rsidRPr="00981A55">
        <w:rPr>
          <w:rFonts w:ascii="Times New Roman" w:eastAsia="Times New Roman" w:hAnsi="Times New Roman"/>
          <w:sz w:val="24"/>
          <w:szCs w:val="24"/>
          <w:lang w:val="uk-UA"/>
        </w:rPr>
        <w:t>;</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розглядає питання щодо здійснення на території сільської ради будівництва об’єктів, яке проводиться за рахунок коштів </w:t>
      </w:r>
      <w:r w:rsidRPr="00981A55">
        <w:rPr>
          <w:rFonts w:ascii="Times New Roman" w:eastAsia="Times New Roman" w:hAnsi="Times New Roman"/>
          <w:kern w:val="1"/>
          <w:sz w:val="24"/>
          <w:szCs w:val="24"/>
          <w:lang w:val="uk-UA" w:eastAsia="en-US"/>
        </w:rPr>
        <w:t>місцевого бюджету сільської ради</w:t>
      </w:r>
      <w:r w:rsidRPr="00981A55">
        <w:rPr>
          <w:rFonts w:ascii="Times New Roman" w:eastAsia="Times New Roman" w:hAnsi="Times New Roman"/>
          <w:sz w:val="24"/>
          <w:szCs w:val="24"/>
          <w:lang w:val="uk-UA"/>
        </w:rPr>
        <w:t>;</w:t>
      </w:r>
    </w:p>
    <w:p w:rsidR="00981A55" w:rsidRPr="00981A55" w:rsidRDefault="00981A55" w:rsidP="00981A55">
      <w:pPr>
        <w:spacing w:after="0" w:line="240" w:lineRule="auto"/>
        <w:ind w:firstLine="567"/>
        <w:jc w:val="both"/>
        <w:rPr>
          <w:rFonts w:ascii="Times New Roman" w:eastAsia="Times New Roman" w:hAnsi="Times New Roman"/>
          <w:color w:val="000000"/>
          <w:sz w:val="24"/>
          <w:szCs w:val="24"/>
          <w:lang w:val="uk-UA"/>
        </w:rPr>
      </w:pPr>
      <w:r w:rsidRPr="00981A55">
        <w:rPr>
          <w:rFonts w:ascii="Times New Roman" w:eastAsia="Times New Roman" w:hAnsi="Times New Roman"/>
          <w:sz w:val="24"/>
          <w:szCs w:val="24"/>
          <w:lang w:val="uk-UA"/>
        </w:rPr>
        <w:t>вивчає питання</w:t>
      </w:r>
      <w:r w:rsidRPr="00981A55">
        <w:rPr>
          <w:rFonts w:ascii="Times New Roman" w:eastAsia="Times New Roman" w:hAnsi="Times New Roman"/>
          <w:color w:val="000000"/>
          <w:sz w:val="24"/>
          <w:szCs w:val="24"/>
          <w:lang w:val="uk-UA"/>
        </w:rPr>
        <w:t xml:space="preserve"> щодо </w:t>
      </w:r>
      <w:r w:rsidRPr="00981A55">
        <w:rPr>
          <w:rFonts w:ascii="Times New Roman" w:eastAsia="Times New Roman" w:hAnsi="Times New Roman"/>
          <w:sz w:val="24"/>
          <w:szCs w:val="24"/>
          <w:lang w:val="uk-UA"/>
        </w:rPr>
        <w:t>розроблення містобудівної документації, створення системи містобудівного моніторингу та інших питань у сфері архітектури</w:t>
      </w:r>
      <w:r w:rsidRPr="00981A55">
        <w:rPr>
          <w:rFonts w:ascii="Times New Roman" w:eastAsia="Times New Roman" w:hAnsi="Times New Roman"/>
          <w:color w:val="000000"/>
          <w:sz w:val="24"/>
          <w:szCs w:val="24"/>
          <w:lang w:val="uk-UA"/>
        </w:rPr>
        <w:t>;</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p>
    <w:p w:rsidR="00981A55" w:rsidRPr="00981A55" w:rsidRDefault="00981A55" w:rsidP="00981A55">
      <w:pPr>
        <w:spacing w:after="0" w:line="240" w:lineRule="auto"/>
        <w:jc w:val="center"/>
        <w:rPr>
          <w:rFonts w:ascii="Times New Roman" w:eastAsia="Times New Roman" w:hAnsi="Times New Roman"/>
          <w:b/>
          <w:sz w:val="24"/>
          <w:szCs w:val="24"/>
          <w:lang w:val="uk-UA"/>
        </w:rPr>
      </w:pPr>
      <w:r w:rsidRPr="00981A55">
        <w:rPr>
          <w:rFonts w:ascii="Times New Roman" w:eastAsia="Times New Roman" w:hAnsi="Times New Roman"/>
          <w:sz w:val="24"/>
          <w:szCs w:val="24"/>
          <w:lang w:val="uk-UA"/>
        </w:rPr>
        <w:t>Р</w:t>
      </w:r>
      <w:r w:rsidRPr="00981A55">
        <w:rPr>
          <w:rFonts w:ascii="Times New Roman" w:eastAsia="Times New Roman" w:hAnsi="Times New Roman"/>
          <w:b/>
          <w:sz w:val="24"/>
          <w:szCs w:val="24"/>
          <w:lang w:val="uk-UA"/>
        </w:rPr>
        <w:t>озділ 3. ОРГАНІЗАЦІЯ РОБОТИ ПОСТІЙНИХ КОМІСІЙ</w:t>
      </w:r>
    </w:p>
    <w:p w:rsidR="00981A55" w:rsidRPr="00981A55" w:rsidRDefault="00981A55" w:rsidP="00981A55">
      <w:pPr>
        <w:spacing w:after="0" w:line="240" w:lineRule="auto"/>
        <w:jc w:val="center"/>
        <w:rPr>
          <w:rFonts w:ascii="Times New Roman" w:eastAsia="Times New Roman" w:hAnsi="Times New Roman"/>
          <w:sz w:val="24"/>
          <w:szCs w:val="24"/>
          <w:lang w:val="uk-UA"/>
        </w:rPr>
      </w:pPr>
      <w:r w:rsidRPr="00981A55">
        <w:rPr>
          <w:rFonts w:ascii="Times New Roman" w:eastAsia="Times New Roman" w:hAnsi="Times New Roman"/>
          <w:b/>
          <w:sz w:val="24"/>
          <w:szCs w:val="24"/>
          <w:lang w:val="uk-UA"/>
        </w:rPr>
        <w:t>СИНЮХИНО-БРІДСЬКОЇ СІЛЬСЬКОЇ  РАДИ  ВОСЬМОГО СКЛИКАННЯ</w:t>
      </w:r>
      <w:r w:rsidRPr="00981A55">
        <w:rPr>
          <w:rFonts w:ascii="Times New Roman" w:eastAsia="Times New Roman" w:hAnsi="Times New Roman"/>
          <w:sz w:val="24"/>
          <w:szCs w:val="24"/>
          <w:lang w:val="uk-UA"/>
        </w:rPr>
        <w:t> </w:t>
      </w:r>
    </w:p>
    <w:p w:rsidR="00981A55" w:rsidRPr="00981A55" w:rsidRDefault="00981A55" w:rsidP="00981A55">
      <w:pPr>
        <w:spacing w:after="0" w:line="240" w:lineRule="auto"/>
        <w:jc w:val="center"/>
        <w:rPr>
          <w:rFonts w:ascii="Times New Roman" w:eastAsia="Times New Roman" w:hAnsi="Times New Roman"/>
          <w:b/>
          <w:sz w:val="24"/>
          <w:szCs w:val="24"/>
          <w:lang w:val="uk-UA"/>
        </w:rPr>
      </w:pP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lastRenderedPageBreak/>
        <w:t>Стаття 14.</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Основною формою роботи постійної комісії є її засідання, у тому числі й виїзні. Засідання комісії скликається в міру необхідності і є правоможним, якщо в ньому бере участь не менш як половина депутатів від загального складу комісії.</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1</w:t>
      </w:r>
      <w:r w:rsidRPr="00981A55">
        <w:rPr>
          <w:rFonts w:ascii="Times New Roman" w:eastAsia="Times New Roman" w:hAnsi="Times New Roman"/>
          <w:b/>
          <w:sz w:val="24"/>
          <w:szCs w:val="24"/>
        </w:rPr>
        <w:t>5</w:t>
      </w:r>
      <w:r w:rsidRPr="00981A55">
        <w:rPr>
          <w:rFonts w:ascii="Times New Roman" w:eastAsia="Times New Roman" w:hAnsi="Times New Roman"/>
          <w:b/>
          <w:sz w:val="24"/>
          <w:szCs w:val="24"/>
          <w:lang w:val="uk-UA"/>
        </w:rPr>
        <w:t>.</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Організація роботи постійної комісії </w:t>
      </w:r>
      <w:proofErr w:type="spellStart"/>
      <w:r w:rsidRPr="00981A55">
        <w:rPr>
          <w:rFonts w:ascii="Times New Roman" w:eastAsia="Times New Roman" w:hAnsi="Times New Roman"/>
          <w:sz w:val="24"/>
          <w:szCs w:val="24"/>
        </w:rPr>
        <w:t>сільської</w:t>
      </w:r>
      <w:proofErr w:type="spellEnd"/>
      <w:r w:rsidRPr="00981A55">
        <w:rPr>
          <w:rFonts w:ascii="Times New Roman" w:eastAsia="Times New Roman" w:hAnsi="Times New Roman"/>
          <w:sz w:val="24"/>
          <w:szCs w:val="24"/>
          <w:lang w:val="uk-UA"/>
        </w:rPr>
        <w:t xml:space="preserve"> ради покладається на голову постійної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Голова постійної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proofErr w:type="spellStart"/>
      <w:r w:rsidRPr="00981A55">
        <w:rPr>
          <w:rFonts w:ascii="Times New Roman" w:eastAsia="Times New Roman" w:hAnsi="Times New Roman"/>
          <w:sz w:val="24"/>
          <w:szCs w:val="24"/>
          <w:lang w:val="uk-UA"/>
        </w:rPr>
        <w:t>скликає</w:t>
      </w:r>
      <w:proofErr w:type="spellEnd"/>
      <w:r w:rsidRPr="00981A55">
        <w:rPr>
          <w:rFonts w:ascii="Times New Roman" w:eastAsia="Times New Roman" w:hAnsi="Times New Roman"/>
          <w:sz w:val="24"/>
          <w:szCs w:val="24"/>
          <w:lang w:val="uk-UA"/>
        </w:rPr>
        <w:t>, організовує повідомлення членів комісії про проведення засідання постійної комісії та його попередній порядок денний;</w:t>
      </w:r>
    </w:p>
    <w:p w:rsidR="00981A55" w:rsidRPr="00981A55" w:rsidRDefault="00981A55" w:rsidP="00981A55">
      <w:pPr>
        <w:shd w:val="clear" w:color="auto" w:fill="FFFFFF"/>
        <w:spacing w:after="0" w:line="240" w:lineRule="auto"/>
        <w:ind w:firstLine="567"/>
        <w:jc w:val="both"/>
        <w:rPr>
          <w:rFonts w:ascii="Times New Roman" w:eastAsia="Times New Roman" w:hAnsi="Times New Roman"/>
          <w:color w:val="000000"/>
          <w:sz w:val="24"/>
          <w:szCs w:val="24"/>
        </w:rPr>
      </w:pPr>
      <w:r w:rsidRPr="00981A55">
        <w:rPr>
          <w:rFonts w:ascii="Times New Roman" w:eastAsia="Times New Roman" w:hAnsi="Times New Roman"/>
          <w:color w:val="000000"/>
          <w:sz w:val="24"/>
          <w:szCs w:val="24"/>
          <w:lang w:val="uk-UA"/>
        </w:rPr>
        <w:t>відкриває, закриває та неупереджено веде засідання комісії;</w:t>
      </w:r>
    </w:p>
    <w:p w:rsidR="00981A55" w:rsidRPr="00981A55" w:rsidRDefault="00981A55" w:rsidP="00981A55">
      <w:pPr>
        <w:spacing w:after="0" w:line="240" w:lineRule="auto"/>
        <w:ind w:firstLine="567"/>
        <w:jc w:val="both"/>
        <w:rPr>
          <w:rFonts w:ascii="Times New Roman" w:eastAsia="Times New Roman" w:hAnsi="Times New Roman"/>
          <w:color w:val="000000"/>
          <w:sz w:val="24"/>
          <w:szCs w:val="24"/>
        </w:rPr>
      </w:pPr>
      <w:r w:rsidRPr="00981A55">
        <w:rPr>
          <w:rFonts w:ascii="Times New Roman" w:eastAsia="Times New Roman" w:hAnsi="Times New Roman"/>
          <w:color w:val="000000"/>
          <w:sz w:val="24"/>
          <w:szCs w:val="24"/>
          <w:lang w:val="uk-UA"/>
        </w:rPr>
        <w:t xml:space="preserve">вносить на обговорення питання, оголошує їх повну назву, редакцію та їх ініціаторів (розробників), інформує про </w:t>
      </w:r>
      <w:r w:rsidRPr="00981A55">
        <w:rPr>
          <w:rFonts w:ascii="Times New Roman" w:eastAsia="Times New Roman" w:hAnsi="Times New Roman"/>
          <w:sz w:val="24"/>
          <w:szCs w:val="24"/>
          <w:lang w:val="uk-UA"/>
        </w:rPr>
        <w:t>документи, листи</w:t>
      </w:r>
      <w:r w:rsidRPr="00981A55">
        <w:rPr>
          <w:rFonts w:ascii="Times New Roman" w:eastAsia="Times New Roman" w:hAnsi="Times New Roman"/>
          <w:color w:val="000000"/>
          <w:sz w:val="24"/>
          <w:szCs w:val="24"/>
          <w:lang w:val="uk-UA"/>
        </w:rPr>
        <w:t>, що надійшли на адресу комісії</w:t>
      </w:r>
      <w:r w:rsidRPr="00981A55">
        <w:rPr>
          <w:rFonts w:ascii="Times New Roman" w:eastAsia="Times New Roman" w:hAnsi="Times New Roman"/>
          <w:color w:val="000000"/>
          <w:sz w:val="24"/>
          <w:szCs w:val="24"/>
        </w:rPr>
        <w:t>,</w:t>
      </w:r>
      <w:r w:rsidRPr="00981A55">
        <w:rPr>
          <w:rFonts w:ascii="Times New Roman" w:eastAsia="Times New Roman" w:hAnsi="Times New Roman"/>
          <w:sz w:val="24"/>
          <w:szCs w:val="24"/>
          <w:lang w:val="uk-UA"/>
        </w:rPr>
        <w:t xml:space="preserve"> а також робить інші повідомлення, які стосуються діяльності комісії</w:t>
      </w:r>
      <w:r w:rsidRPr="00981A55">
        <w:rPr>
          <w:rFonts w:ascii="Times New Roman" w:eastAsia="Times New Roman" w:hAnsi="Times New Roman"/>
          <w:color w:val="000000"/>
          <w:sz w:val="24"/>
          <w:szCs w:val="24"/>
          <w:lang w:val="uk-UA"/>
        </w:rPr>
        <w:t>;</w:t>
      </w:r>
    </w:p>
    <w:p w:rsidR="00981A55" w:rsidRPr="00981A55" w:rsidRDefault="00981A55" w:rsidP="00981A55">
      <w:pPr>
        <w:shd w:val="clear" w:color="auto" w:fill="FFFFFF"/>
        <w:spacing w:after="0" w:line="240" w:lineRule="auto"/>
        <w:ind w:firstLine="567"/>
        <w:jc w:val="both"/>
        <w:rPr>
          <w:rFonts w:ascii="Times New Roman" w:eastAsia="Times New Roman" w:hAnsi="Times New Roman"/>
          <w:color w:val="000000"/>
          <w:sz w:val="24"/>
          <w:szCs w:val="24"/>
        </w:rPr>
      </w:pPr>
      <w:r w:rsidRPr="00981A55">
        <w:rPr>
          <w:rFonts w:ascii="Times New Roman" w:eastAsia="Times New Roman" w:hAnsi="Times New Roman"/>
          <w:color w:val="000000"/>
          <w:sz w:val="24"/>
          <w:szCs w:val="24"/>
          <w:lang w:val="uk-UA"/>
        </w:rPr>
        <w:t>організовує розгляд питань;</w:t>
      </w:r>
    </w:p>
    <w:p w:rsidR="00981A55" w:rsidRPr="00981A55" w:rsidRDefault="00981A55" w:rsidP="00981A55">
      <w:pPr>
        <w:shd w:val="clear" w:color="auto" w:fill="FFFFFF"/>
        <w:spacing w:after="0" w:line="240" w:lineRule="auto"/>
        <w:ind w:firstLine="567"/>
        <w:jc w:val="both"/>
        <w:rPr>
          <w:rFonts w:ascii="Times New Roman" w:eastAsia="Times New Roman" w:hAnsi="Times New Roman"/>
          <w:color w:val="000000"/>
          <w:sz w:val="24"/>
          <w:szCs w:val="24"/>
        </w:rPr>
      </w:pPr>
      <w:r w:rsidRPr="00981A55">
        <w:rPr>
          <w:rFonts w:ascii="Times New Roman" w:eastAsia="Times New Roman" w:hAnsi="Times New Roman"/>
          <w:color w:val="000000"/>
          <w:sz w:val="24"/>
          <w:szCs w:val="24"/>
          <w:lang w:val="uk-UA"/>
        </w:rPr>
        <w:t>створює рівні можливості депутатам комісії для участі в обговоренні питань;</w:t>
      </w:r>
    </w:p>
    <w:p w:rsidR="00981A55" w:rsidRPr="00981A55" w:rsidRDefault="00981A55" w:rsidP="00981A55">
      <w:pPr>
        <w:shd w:val="clear" w:color="auto" w:fill="FFFFFF"/>
        <w:spacing w:after="0" w:line="240" w:lineRule="auto"/>
        <w:ind w:firstLine="567"/>
        <w:jc w:val="both"/>
        <w:rPr>
          <w:rFonts w:ascii="Times New Roman" w:eastAsia="Times New Roman" w:hAnsi="Times New Roman"/>
          <w:color w:val="000000"/>
          <w:sz w:val="24"/>
          <w:szCs w:val="24"/>
        </w:rPr>
      </w:pPr>
      <w:r w:rsidRPr="00981A55">
        <w:rPr>
          <w:rFonts w:ascii="Times New Roman" w:eastAsia="Times New Roman" w:hAnsi="Times New Roman"/>
          <w:color w:val="000000"/>
          <w:sz w:val="24"/>
          <w:szCs w:val="24"/>
          <w:lang w:val="uk-UA"/>
        </w:rPr>
        <w:t>ставить питання на голосування, оголошує його результати;</w:t>
      </w:r>
    </w:p>
    <w:p w:rsidR="00981A55" w:rsidRPr="00981A55" w:rsidRDefault="00981A55" w:rsidP="00981A55">
      <w:pPr>
        <w:shd w:val="clear" w:color="auto" w:fill="FFFFFF"/>
        <w:spacing w:after="0" w:line="240" w:lineRule="auto"/>
        <w:ind w:firstLine="567"/>
        <w:jc w:val="both"/>
        <w:rPr>
          <w:rFonts w:ascii="Times New Roman" w:eastAsia="Times New Roman" w:hAnsi="Times New Roman"/>
          <w:color w:val="000000"/>
          <w:sz w:val="24"/>
          <w:szCs w:val="24"/>
        </w:rPr>
      </w:pPr>
      <w:r w:rsidRPr="00981A55">
        <w:rPr>
          <w:rFonts w:ascii="Times New Roman" w:eastAsia="Times New Roman" w:hAnsi="Times New Roman"/>
          <w:color w:val="000000"/>
          <w:sz w:val="24"/>
          <w:szCs w:val="24"/>
          <w:lang w:val="uk-UA"/>
        </w:rPr>
        <w:t>забезпечує дотримання цього Положення всіма присутніми на засіданні комісії;</w:t>
      </w:r>
    </w:p>
    <w:p w:rsidR="00981A55" w:rsidRPr="00981A55" w:rsidRDefault="00981A55" w:rsidP="00981A55">
      <w:pPr>
        <w:shd w:val="clear" w:color="auto" w:fill="FFFFFF"/>
        <w:spacing w:after="0" w:line="240" w:lineRule="auto"/>
        <w:ind w:firstLine="567"/>
        <w:jc w:val="both"/>
        <w:rPr>
          <w:rFonts w:ascii="Times New Roman" w:eastAsia="Times New Roman" w:hAnsi="Times New Roman"/>
          <w:color w:val="000000"/>
          <w:sz w:val="24"/>
          <w:szCs w:val="24"/>
        </w:rPr>
      </w:pPr>
      <w:r w:rsidRPr="00981A55">
        <w:rPr>
          <w:rFonts w:ascii="Times New Roman" w:eastAsia="Times New Roman" w:hAnsi="Times New Roman"/>
          <w:color w:val="000000"/>
          <w:sz w:val="24"/>
          <w:szCs w:val="24"/>
          <w:lang w:val="uk-UA"/>
        </w:rPr>
        <w:t>вживає заходів по дотриманню порядку на засіданні комісії та правил депутатської етики;</w:t>
      </w:r>
    </w:p>
    <w:p w:rsidR="00981A55" w:rsidRPr="00981A55" w:rsidRDefault="00981A55" w:rsidP="00981A55">
      <w:pPr>
        <w:shd w:val="clear" w:color="auto" w:fill="FFFFFF"/>
        <w:spacing w:after="0" w:line="240" w:lineRule="auto"/>
        <w:ind w:firstLine="567"/>
        <w:jc w:val="both"/>
        <w:rPr>
          <w:rFonts w:ascii="Times New Roman" w:eastAsia="Times New Roman" w:hAnsi="Times New Roman"/>
          <w:color w:val="000000"/>
          <w:sz w:val="24"/>
          <w:szCs w:val="24"/>
        </w:rPr>
      </w:pPr>
      <w:r w:rsidRPr="00981A55">
        <w:rPr>
          <w:rFonts w:ascii="Times New Roman" w:eastAsia="Times New Roman" w:hAnsi="Times New Roman"/>
          <w:color w:val="000000"/>
          <w:sz w:val="24"/>
          <w:szCs w:val="24"/>
          <w:lang w:val="uk-UA"/>
        </w:rPr>
        <w:t>має право виправляти фактичні помилки, допущені у виступах депутатів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надає доручення членам комісії з організації роботи постійної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з метою відповідного реагування періодично інформує депутатські фракції та групи щодо участі депутатів сільської ради – членів відповідних фракцій або груп у засіданнях постійної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представляє постійну комісію в президії, а також у відносинах з органами державної виконавчої влади та місцевого самоврядування, підприємствами, установами, організаціями усіх форм власності, об’єднаннями громадян, що розташовані на території сільської ради, громадянами;</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забезпечує участь у засіданні постійної комісії представників органів державної виконавчої влади та місцевого самоврядування,, підприємств, установ, організацій усіх форм власності, громадських організацій, об’єднаннями громадян, фахівців, вчених;</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організовує контроль за виконанням рекомендацій, висновків та рішень постійної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підписує протоколи засідань, рекомендації, висновки, рішення постійної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вносить пропозиції щодо плану роботи комісії, порядку денного засідань постійної комісії та регламенту її роботи.</w:t>
      </w:r>
    </w:p>
    <w:p w:rsidR="00981A55" w:rsidRPr="00981A55" w:rsidRDefault="00981A55" w:rsidP="00981A55">
      <w:pPr>
        <w:spacing w:after="0" w:line="240" w:lineRule="auto"/>
        <w:ind w:firstLine="567"/>
        <w:jc w:val="both"/>
        <w:rPr>
          <w:rFonts w:ascii="Times New Roman" w:hAnsi="Times New Roman"/>
          <w:color w:val="000000"/>
          <w:sz w:val="24"/>
          <w:szCs w:val="24"/>
          <w:lang w:val="uk-UA" w:eastAsia="en-US"/>
        </w:rPr>
      </w:pPr>
      <w:r w:rsidRPr="00981A55">
        <w:rPr>
          <w:rFonts w:ascii="Times New Roman" w:hAnsi="Times New Roman"/>
          <w:color w:val="000000"/>
          <w:sz w:val="24"/>
          <w:szCs w:val="24"/>
          <w:lang w:val="uk-UA" w:eastAsia="en-US"/>
        </w:rPr>
        <w:t>До порядку денного засідання комісії можуть бути включені питання, що стосуються організації роботи робочих груп, що не потребують попередньої підготовки, якщо на цьому наполягає не менше половини членів комісії;</w:t>
      </w:r>
    </w:p>
    <w:p w:rsidR="00981A55" w:rsidRPr="00981A55" w:rsidRDefault="00981A55" w:rsidP="00981A55">
      <w:pPr>
        <w:spacing w:after="0" w:line="240" w:lineRule="auto"/>
        <w:ind w:firstLine="567"/>
        <w:jc w:val="both"/>
        <w:rPr>
          <w:rFonts w:ascii="Times New Roman" w:eastAsia="Times New Roman" w:hAnsi="Times New Roman"/>
          <w:color w:val="000000"/>
          <w:sz w:val="24"/>
          <w:szCs w:val="24"/>
        </w:rPr>
      </w:pPr>
      <w:r w:rsidRPr="00981A55">
        <w:rPr>
          <w:rFonts w:ascii="Times New Roman" w:eastAsia="Times New Roman" w:hAnsi="Times New Roman"/>
          <w:color w:val="000000"/>
          <w:sz w:val="24"/>
          <w:szCs w:val="24"/>
          <w:lang w:val="uk-UA"/>
        </w:rPr>
        <w:t>організовує підготовку звіту про роботу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Про роботу постійної комісії її голова в установленому чинним законодавством України порядку звітує перед </w:t>
      </w:r>
      <w:proofErr w:type="spellStart"/>
      <w:r w:rsidRPr="00981A55">
        <w:rPr>
          <w:rFonts w:ascii="Times New Roman" w:eastAsia="Times New Roman" w:hAnsi="Times New Roman"/>
          <w:sz w:val="24"/>
          <w:szCs w:val="24"/>
        </w:rPr>
        <w:t>сільською</w:t>
      </w:r>
      <w:proofErr w:type="spellEnd"/>
      <w:r w:rsidRPr="00981A55">
        <w:rPr>
          <w:rFonts w:ascii="Times New Roman" w:eastAsia="Times New Roman" w:hAnsi="Times New Roman"/>
          <w:sz w:val="24"/>
          <w:szCs w:val="24"/>
          <w:lang w:val="uk-UA"/>
        </w:rPr>
        <w:t xml:space="preserve"> радою.</w:t>
      </w:r>
    </w:p>
    <w:p w:rsidR="00981A55" w:rsidRPr="00981A55" w:rsidRDefault="00981A55" w:rsidP="00981A55">
      <w:pPr>
        <w:spacing w:after="0" w:line="240" w:lineRule="auto"/>
        <w:ind w:firstLine="567"/>
        <w:jc w:val="both"/>
        <w:rPr>
          <w:rFonts w:ascii="Times New Roman" w:hAnsi="Times New Roman"/>
          <w:color w:val="000000"/>
          <w:sz w:val="24"/>
          <w:szCs w:val="24"/>
          <w:lang w:val="uk-UA" w:eastAsia="en-US"/>
        </w:rPr>
      </w:pPr>
      <w:r w:rsidRPr="00981A55">
        <w:rPr>
          <w:rFonts w:ascii="Times New Roman" w:hAnsi="Times New Roman"/>
          <w:color w:val="000000"/>
          <w:sz w:val="24"/>
          <w:szCs w:val="24"/>
          <w:lang w:val="uk-UA" w:eastAsia="en-US"/>
        </w:rPr>
        <w:t xml:space="preserve">У разі відсутності голови комісії з поважних причин та в період, </w:t>
      </w:r>
      <w:bookmarkStart w:id="4" w:name="_Hlk56676077"/>
      <w:r w:rsidRPr="00981A55">
        <w:rPr>
          <w:rFonts w:ascii="Times New Roman" w:hAnsi="Times New Roman"/>
          <w:color w:val="000000"/>
          <w:sz w:val="24"/>
          <w:szCs w:val="24"/>
          <w:lang w:val="uk-UA" w:eastAsia="en-US"/>
        </w:rPr>
        <w:t>коли посада голови комісії є вакантною</w:t>
      </w:r>
      <w:bookmarkEnd w:id="4"/>
      <w:r w:rsidRPr="00981A55">
        <w:rPr>
          <w:rFonts w:ascii="Times New Roman" w:hAnsi="Times New Roman"/>
          <w:color w:val="000000"/>
          <w:sz w:val="24"/>
          <w:szCs w:val="24"/>
          <w:lang w:val="uk-UA" w:eastAsia="en-US"/>
        </w:rPr>
        <w:t>, обов'язки голови комісії виконує його заступник, а у разі відсутності заступника голови – секретар комісії (далі- головуючий).</w:t>
      </w:r>
    </w:p>
    <w:p w:rsidR="00981A55" w:rsidRPr="00981A55" w:rsidRDefault="00981A55" w:rsidP="00981A55">
      <w:pPr>
        <w:spacing w:after="0" w:line="240" w:lineRule="auto"/>
        <w:ind w:firstLine="709"/>
        <w:jc w:val="both"/>
        <w:rPr>
          <w:rFonts w:ascii="Times New Roman" w:eastAsia="Times New Roman" w:hAnsi="Times New Roman"/>
          <w:i/>
          <w:iCs/>
          <w:sz w:val="24"/>
          <w:szCs w:val="24"/>
          <w:lang w:val="uk-UA"/>
        </w:rPr>
      </w:pPr>
      <w:r w:rsidRPr="00981A55">
        <w:rPr>
          <w:rFonts w:ascii="Times New Roman" w:eastAsia="Times New Roman" w:hAnsi="Times New Roman"/>
          <w:i/>
          <w:iCs/>
          <w:sz w:val="24"/>
          <w:szCs w:val="24"/>
          <w:lang w:val="uk-UA"/>
        </w:rPr>
        <w:t> </w:t>
      </w:r>
      <w:r w:rsidRPr="00981A55">
        <w:rPr>
          <w:rFonts w:ascii="Times New Roman" w:eastAsia="Times New Roman" w:hAnsi="Times New Roman"/>
          <w:b/>
          <w:sz w:val="24"/>
          <w:szCs w:val="24"/>
          <w:lang w:val="uk-UA"/>
        </w:rPr>
        <w:t xml:space="preserve">Стаття </w:t>
      </w:r>
      <w:r w:rsidRPr="00981A55">
        <w:rPr>
          <w:rFonts w:ascii="Times New Roman" w:eastAsia="Times New Roman" w:hAnsi="Times New Roman"/>
          <w:b/>
          <w:sz w:val="24"/>
          <w:szCs w:val="24"/>
        </w:rPr>
        <w:t>16</w:t>
      </w:r>
      <w:r w:rsidRPr="00981A55">
        <w:rPr>
          <w:rFonts w:ascii="Times New Roman" w:eastAsia="Times New Roman" w:hAnsi="Times New Roman"/>
          <w:b/>
          <w:sz w:val="24"/>
          <w:szCs w:val="24"/>
          <w:lang w:val="uk-UA"/>
        </w:rPr>
        <w:t>.</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Заступник голови постійної комісії у разі відсутності та</w:t>
      </w:r>
      <w:r w:rsidRPr="00981A55">
        <w:rPr>
          <w:rFonts w:ascii="Times New Roman" w:eastAsia="Times New Roman" w:hAnsi="Times New Roman"/>
          <w:sz w:val="24"/>
          <w:szCs w:val="24"/>
        </w:rPr>
        <w:t>/</w:t>
      </w:r>
      <w:proofErr w:type="spellStart"/>
      <w:r w:rsidRPr="00981A55">
        <w:rPr>
          <w:rFonts w:ascii="Times New Roman" w:eastAsia="Times New Roman" w:hAnsi="Times New Roman"/>
          <w:sz w:val="24"/>
          <w:szCs w:val="24"/>
        </w:rPr>
        <w:t>або</w:t>
      </w:r>
      <w:proofErr w:type="spellEnd"/>
      <w:r w:rsidRPr="00981A55">
        <w:rPr>
          <w:rFonts w:ascii="Times New Roman" w:eastAsia="Times New Roman" w:hAnsi="Times New Roman"/>
          <w:sz w:val="24"/>
          <w:szCs w:val="24"/>
          <w:lang w:val="uk-UA"/>
        </w:rPr>
        <w:t xml:space="preserve"> за дорученням голови постійної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виконує обов’язки голови постійної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представляє постійну комісію на засіданні президії </w:t>
      </w:r>
      <w:proofErr w:type="spellStart"/>
      <w:r w:rsidRPr="00981A55">
        <w:rPr>
          <w:rFonts w:ascii="Times New Roman" w:eastAsia="Times New Roman" w:hAnsi="Times New Roman"/>
          <w:sz w:val="24"/>
          <w:szCs w:val="24"/>
          <w:lang w:val="uk-UA"/>
        </w:rPr>
        <w:t>сльської</w:t>
      </w:r>
      <w:proofErr w:type="spellEnd"/>
      <w:r w:rsidRPr="00981A55">
        <w:rPr>
          <w:rFonts w:ascii="Times New Roman" w:eastAsia="Times New Roman" w:hAnsi="Times New Roman"/>
          <w:sz w:val="24"/>
          <w:szCs w:val="24"/>
          <w:lang w:val="uk-UA"/>
        </w:rPr>
        <w:t xml:space="preserve"> ради;</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виконує завдання з організації роботи постійної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узагальнює матеріали з метою розгляду питань на засіданні постійної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підписує протоколи засідань, рекомендації, висновки та рішення постійної комісії у </w:t>
      </w:r>
      <w:r w:rsidRPr="00981A55">
        <w:rPr>
          <w:rFonts w:ascii="Times New Roman" w:hAnsi="Times New Roman"/>
          <w:color w:val="000000"/>
          <w:sz w:val="24"/>
          <w:szCs w:val="24"/>
          <w:lang w:val="uk-UA" w:eastAsia="en-US"/>
        </w:rPr>
        <w:t>період, коли посада голови комісії є вакантною або у разі відсутності голови комісії з поважних причин</w:t>
      </w:r>
      <w:r w:rsidRPr="00981A55">
        <w:rPr>
          <w:rFonts w:ascii="Times New Roman" w:eastAsia="Times New Roman" w:hAnsi="Times New Roman"/>
          <w:sz w:val="24"/>
          <w:szCs w:val="24"/>
          <w:lang w:val="uk-UA"/>
        </w:rPr>
        <w:t>;</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організовує роботу з підготовки звітів, інформацій та інших матеріалів, що стосуються роботи постійної комісії сільської ради. </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17.</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Секретар постійної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здійснює аналіз участі депутатів сільської ради у засіданнях постійної комісії сільської ради, за погодженням із головою постійної комісії сільської ради (у разі, </w:t>
      </w:r>
      <w:r w:rsidRPr="00981A55">
        <w:rPr>
          <w:rFonts w:ascii="Times New Roman" w:hAnsi="Times New Roman"/>
          <w:color w:val="000000"/>
          <w:sz w:val="24"/>
          <w:szCs w:val="24"/>
          <w:lang w:val="uk-UA" w:eastAsia="en-US"/>
        </w:rPr>
        <w:t>коли посада голови комісії є вакантною</w:t>
      </w:r>
      <w:r w:rsidRPr="00981A55">
        <w:rPr>
          <w:rFonts w:ascii="Times New Roman" w:eastAsia="Times New Roman" w:hAnsi="Times New Roman"/>
          <w:sz w:val="24"/>
          <w:szCs w:val="24"/>
          <w:lang w:val="uk-UA"/>
        </w:rPr>
        <w:t xml:space="preserve"> – з заступником голови постійної комісії) узагальнює та надає матеріали до постійної комісії з питань депутатської діяльності, етики та регламенту, дотримання прав та свобод громадян, </w:t>
      </w:r>
      <w:r w:rsidRPr="00981A55">
        <w:rPr>
          <w:rFonts w:ascii="Times New Roman" w:eastAsia="Times New Roman" w:hAnsi="Times New Roman"/>
          <w:sz w:val="24"/>
          <w:szCs w:val="24"/>
          <w:lang w:val="uk-UA"/>
        </w:rPr>
        <w:lastRenderedPageBreak/>
        <w:t>гуманітарної політики, промислової політики, енергетики, енергозбереження, транспорту та розвитку інфраструктури, регуляторної діяльності;</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забезпечує ведення діловодства постійної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організовує контроль за виконанням рішень, висновків та рекомендацій постійної комісії та забезпечує її членів необхідними матеріалами і документами;</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бере участь у підготовці протоколів, рекомендацій, висновків, рішень, що приймаються постійною комісією;</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контролює виконання планів роботи постійної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спільно з виконавчим апаратом сільської ради здійснює підготовку матеріалів на засідання постійної комісії сільської ради;</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підписує рекомендації, висновки та рішення постійної комісії у </w:t>
      </w:r>
      <w:r w:rsidRPr="00981A55">
        <w:rPr>
          <w:rFonts w:ascii="Times New Roman" w:hAnsi="Times New Roman"/>
          <w:color w:val="000000"/>
          <w:sz w:val="24"/>
          <w:szCs w:val="24"/>
          <w:lang w:val="uk-UA" w:eastAsia="en-US"/>
        </w:rPr>
        <w:t>період, коли посада голови комісії є вакантною або у разі відсутності голови комісії, заступника голови комісії з поважних причин</w:t>
      </w:r>
      <w:r w:rsidRPr="00981A55">
        <w:rPr>
          <w:rFonts w:ascii="Times New Roman" w:eastAsia="Times New Roman" w:hAnsi="Times New Roman"/>
          <w:sz w:val="24"/>
          <w:szCs w:val="24"/>
          <w:lang w:val="uk-UA"/>
        </w:rPr>
        <w:t>;</w:t>
      </w:r>
    </w:p>
    <w:p w:rsidR="00981A55" w:rsidRPr="00981A55" w:rsidRDefault="00981A55" w:rsidP="00981A55">
      <w:pPr>
        <w:spacing w:after="0" w:line="240" w:lineRule="auto"/>
        <w:ind w:firstLine="567"/>
        <w:jc w:val="both"/>
        <w:rPr>
          <w:rFonts w:ascii="Times New Roman" w:eastAsia="Times New Roman" w:hAnsi="Times New Roman"/>
          <w:sz w:val="24"/>
          <w:szCs w:val="24"/>
        </w:rPr>
      </w:pPr>
      <w:r w:rsidRPr="00981A55">
        <w:rPr>
          <w:rFonts w:ascii="Times New Roman" w:eastAsia="Times New Roman" w:hAnsi="Times New Roman"/>
          <w:sz w:val="24"/>
          <w:szCs w:val="24"/>
          <w:lang w:val="uk-UA"/>
        </w:rPr>
        <w:t>підписує протоколи засідань</w:t>
      </w:r>
      <w:r w:rsidRPr="00981A55">
        <w:rPr>
          <w:rFonts w:ascii="Times New Roman" w:eastAsia="Times New Roman" w:hAnsi="Times New Roman"/>
          <w:sz w:val="24"/>
          <w:szCs w:val="24"/>
        </w:rPr>
        <w:t>;</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за дорученням голови постійної комісії бере участь у засіданні президії обласної ради.</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Під час ведення діловодства постійні комісії сільської ради дотримуються вимог Інструкції з діловодства у сільській раді.</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hAnsi="Times New Roman"/>
          <w:sz w:val="24"/>
          <w:szCs w:val="24"/>
          <w:lang w:val="uk-UA" w:eastAsia="en-US"/>
        </w:rPr>
        <w:t>Рекомендації, висновки, рішення постійної комісії оформляються протягом двох робочих днів після засідання, спільної комісії – протягом чотирьох робочих днів. Протокол засідання комісії, спільної комісії оформляються протягом десяти робочих днів.</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18.</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Засідання постійної комісії відповідно до затвердженого сільською радою плану роботи або за дорученням сільської ради, сільської голови чи за власною ініціативою </w:t>
      </w:r>
      <w:proofErr w:type="spellStart"/>
      <w:r w:rsidRPr="00981A55">
        <w:rPr>
          <w:rFonts w:ascii="Times New Roman" w:eastAsia="Times New Roman" w:hAnsi="Times New Roman"/>
          <w:sz w:val="24"/>
          <w:szCs w:val="24"/>
          <w:lang w:val="uk-UA"/>
        </w:rPr>
        <w:t>скликає</w:t>
      </w:r>
      <w:proofErr w:type="spellEnd"/>
      <w:r w:rsidRPr="00981A55">
        <w:rPr>
          <w:rFonts w:ascii="Times New Roman" w:eastAsia="Times New Roman" w:hAnsi="Times New Roman"/>
          <w:sz w:val="24"/>
          <w:szCs w:val="24"/>
          <w:lang w:val="uk-UA"/>
        </w:rPr>
        <w:t xml:space="preserve"> голова постійної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Голова постійної комісії зобов'язаний скликати засідання комісії, якщо на цьому наполягає не менше однієї третини членів комісії. У разі якщо голова комісії на вимогу її членів не </w:t>
      </w:r>
      <w:proofErr w:type="spellStart"/>
      <w:r w:rsidRPr="00981A55">
        <w:rPr>
          <w:rFonts w:ascii="Times New Roman" w:eastAsia="Times New Roman" w:hAnsi="Times New Roman"/>
          <w:sz w:val="24"/>
          <w:szCs w:val="24"/>
          <w:lang w:val="uk-UA"/>
        </w:rPr>
        <w:t>скликає</w:t>
      </w:r>
      <w:proofErr w:type="spellEnd"/>
      <w:r w:rsidRPr="00981A55">
        <w:rPr>
          <w:rFonts w:ascii="Times New Roman" w:eastAsia="Times New Roman" w:hAnsi="Times New Roman"/>
          <w:sz w:val="24"/>
          <w:szCs w:val="24"/>
          <w:lang w:val="uk-UA"/>
        </w:rPr>
        <w:t xml:space="preserve"> засідання, члени комісії можуть самостійно провести таке засідання з обранням головуючого.</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У разі неможливості взяти участь у роботі комісії депутат сільської ради - член постійної комісії особисто завчасно повідомляє про це голову постійної комісії.</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19.</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Питання, що належать до повноважень кількох постійних комісій, за власною ініціативою комісій, а також за дорученням сільського голови або його заступників можуть розглядатися постійними комісіями спільно.</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За погодженням між собою спільні засідання постійних комісій веде один із голів цих комісій.</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Під час проведення спільних засідань кількох постійних комісій рішення, висновки або рекомендації приймаються більшістю голосів від загального складу кожної із постійних комісій.</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Рекомендації і висновки, прийняті постійними комісіями на їх спільних засіданнях, підписуються головами відповідних постійних комісій.</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20.</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За результатами вивчення і розгляду питань на засіданні постійної комісії більшістю голосів від загального складу комісії шляхом відкритого голосування приймаються:</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1) рекомендації - стосовно розгляду питань за власною ініціативою комісії, за дорученням ради, сільського </w:t>
      </w:r>
      <w:proofErr w:type="spellStart"/>
      <w:r w:rsidRPr="00981A55">
        <w:rPr>
          <w:rFonts w:ascii="Times New Roman" w:eastAsia="Times New Roman" w:hAnsi="Times New Roman"/>
          <w:sz w:val="24"/>
          <w:szCs w:val="24"/>
        </w:rPr>
        <w:t>голови</w:t>
      </w:r>
      <w:proofErr w:type="spellEnd"/>
      <w:r w:rsidRPr="00981A55">
        <w:rPr>
          <w:rFonts w:ascii="Times New Roman" w:eastAsia="Times New Roman" w:hAnsi="Times New Roman"/>
          <w:sz w:val="24"/>
          <w:szCs w:val="24"/>
          <w:lang w:val="uk-UA"/>
        </w:rPr>
        <w:t xml:space="preserve"> або з питань стосовно контрольної діяльності постійної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2) висновки - про проекти рішень сільської ради, внесені на розгляд сесії </w:t>
      </w:r>
      <w:proofErr w:type="spellStart"/>
      <w:r w:rsidRPr="00981A55">
        <w:rPr>
          <w:rFonts w:ascii="Times New Roman" w:eastAsia="Times New Roman" w:hAnsi="Times New Roman"/>
          <w:sz w:val="24"/>
          <w:szCs w:val="24"/>
        </w:rPr>
        <w:t>сільської</w:t>
      </w:r>
      <w:proofErr w:type="spellEnd"/>
      <w:r w:rsidRPr="00981A55">
        <w:rPr>
          <w:rFonts w:ascii="Times New Roman" w:eastAsia="Times New Roman" w:hAnsi="Times New Roman"/>
          <w:sz w:val="24"/>
          <w:szCs w:val="24"/>
          <w:lang w:val="uk-UA"/>
        </w:rPr>
        <w:t xml:space="preserve"> ради, а також стосовно кандидатур, які пропонуються для обрання, затвердження, призначення або погодження </w:t>
      </w:r>
      <w:proofErr w:type="spellStart"/>
      <w:r w:rsidRPr="00981A55">
        <w:rPr>
          <w:rFonts w:ascii="Times New Roman" w:eastAsia="Times New Roman" w:hAnsi="Times New Roman"/>
          <w:sz w:val="24"/>
          <w:szCs w:val="24"/>
        </w:rPr>
        <w:t>сільською</w:t>
      </w:r>
      <w:proofErr w:type="spellEnd"/>
      <w:r w:rsidRPr="00981A55">
        <w:rPr>
          <w:rFonts w:ascii="Times New Roman" w:eastAsia="Times New Roman" w:hAnsi="Times New Roman"/>
          <w:sz w:val="24"/>
          <w:szCs w:val="24"/>
          <w:lang w:val="uk-UA"/>
        </w:rPr>
        <w:t xml:space="preserve"> радою;</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3) рішення - з питань, що стосуються організації роботи постійної комісії.</w:t>
      </w:r>
    </w:p>
    <w:p w:rsidR="00981A55" w:rsidRPr="00345A93" w:rsidRDefault="00981A55" w:rsidP="00981A55">
      <w:pPr>
        <w:spacing w:after="0" w:line="240" w:lineRule="auto"/>
        <w:ind w:firstLine="567"/>
        <w:jc w:val="both"/>
        <w:rPr>
          <w:rFonts w:ascii="Times New Roman" w:eastAsia="Times New Roman" w:hAnsi="Times New Roman"/>
          <w:color w:val="000000"/>
          <w:sz w:val="24"/>
          <w:szCs w:val="24"/>
          <w:lang w:val="uk-UA"/>
        </w:rPr>
      </w:pPr>
      <w:r w:rsidRPr="00981A55">
        <w:rPr>
          <w:rFonts w:ascii="Times New Roman" w:eastAsia="Times New Roman" w:hAnsi="Times New Roman"/>
          <w:color w:val="000000"/>
          <w:sz w:val="24"/>
          <w:szCs w:val="24"/>
          <w:lang w:val="uk-UA"/>
        </w:rPr>
        <w:t>Прийняті постійною комісією висновки, рекомендації та рішення можуть бути повторно переглянуті, якщо за це проголосує більшість складу членів постійної комісії.</w:t>
      </w:r>
    </w:p>
    <w:p w:rsidR="00981A55" w:rsidRPr="00981A55" w:rsidRDefault="00981A55" w:rsidP="00981A55">
      <w:pPr>
        <w:spacing w:after="0" w:line="240" w:lineRule="auto"/>
        <w:ind w:firstLine="567"/>
        <w:jc w:val="both"/>
        <w:rPr>
          <w:rFonts w:ascii="Times New Roman" w:eastAsia="Times New Roman" w:hAnsi="Times New Roman"/>
          <w:color w:val="000000"/>
          <w:sz w:val="24"/>
          <w:szCs w:val="24"/>
        </w:rPr>
      </w:pPr>
      <w:r w:rsidRPr="00981A55">
        <w:rPr>
          <w:rFonts w:ascii="Times New Roman" w:eastAsia="Times New Roman" w:hAnsi="Times New Roman"/>
          <w:color w:val="000000"/>
          <w:sz w:val="24"/>
          <w:szCs w:val="24"/>
          <w:lang w:val="uk-UA"/>
        </w:rPr>
        <w:t xml:space="preserve">Перегляд рекомендацій, висновків </w:t>
      </w:r>
      <w:r w:rsidRPr="00981A55">
        <w:rPr>
          <w:rFonts w:ascii="Times New Roman" w:eastAsia="Times New Roman" w:hAnsi="Times New Roman"/>
          <w:color w:val="000000"/>
          <w:sz w:val="24"/>
          <w:szCs w:val="24"/>
        </w:rPr>
        <w:t xml:space="preserve">та </w:t>
      </w:r>
      <w:proofErr w:type="spellStart"/>
      <w:r w:rsidRPr="00981A55">
        <w:rPr>
          <w:rFonts w:ascii="Times New Roman" w:eastAsia="Times New Roman" w:hAnsi="Times New Roman"/>
          <w:color w:val="000000"/>
          <w:sz w:val="24"/>
          <w:szCs w:val="24"/>
        </w:rPr>
        <w:t>рішень</w:t>
      </w:r>
      <w:proofErr w:type="spellEnd"/>
      <w:r w:rsidRPr="00981A55">
        <w:rPr>
          <w:rFonts w:ascii="Times New Roman" w:eastAsia="Times New Roman" w:hAnsi="Times New Roman"/>
          <w:color w:val="000000"/>
          <w:sz w:val="24"/>
          <w:szCs w:val="24"/>
        </w:rPr>
        <w:t xml:space="preserve"> </w:t>
      </w:r>
      <w:proofErr w:type="spellStart"/>
      <w:r w:rsidRPr="00981A55">
        <w:rPr>
          <w:rFonts w:ascii="Times New Roman" w:eastAsia="Times New Roman" w:hAnsi="Times New Roman"/>
          <w:color w:val="000000"/>
          <w:sz w:val="24"/>
          <w:szCs w:val="24"/>
        </w:rPr>
        <w:t>постійної</w:t>
      </w:r>
      <w:proofErr w:type="spellEnd"/>
      <w:r w:rsidRPr="00981A55">
        <w:rPr>
          <w:rFonts w:ascii="Times New Roman" w:eastAsia="Times New Roman" w:hAnsi="Times New Roman"/>
          <w:color w:val="000000"/>
          <w:sz w:val="24"/>
          <w:szCs w:val="24"/>
        </w:rPr>
        <w:t xml:space="preserve"> </w:t>
      </w:r>
      <w:r w:rsidRPr="00981A55">
        <w:rPr>
          <w:rFonts w:ascii="Times New Roman" w:eastAsia="Times New Roman" w:hAnsi="Times New Roman"/>
          <w:color w:val="000000"/>
          <w:sz w:val="24"/>
          <w:szCs w:val="24"/>
          <w:lang w:val="uk-UA"/>
        </w:rPr>
        <w:t>комісії у випадках, коли рішення з відповідного питання уже прийнято радою, не допускається.</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2</w:t>
      </w:r>
      <w:r w:rsidRPr="00981A55">
        <w:rPr>
          <w:rFonts w:ascii="Times New Roman" w:eastAsia="Times New Roman" w:hAnsi="Times New Roman"/>
          <w:b/>
          <w:sz w:val="24"/>
          <w:szCs w:val="24"/>
        </w:rPr>
        <w:t>1</w:t>
      </w:r>
      <w:r w:rsidRPr="00981A55">
        <w:rPr>
          <w:rFonts w:ascii="Times New Roman" w:eastAsia="Times New Roman" w:hAnsi="Times New Roman"/>
          <w:b/>
          <w:sz w:val="24"/>
          <w:szCs w:val="24"/>
          <w:lang w:val="uk-UA"/>
        </w:rPr>
        <w:t>.</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На кожному засіданні постійної комісії ведеться протокол, у якому зазначається:</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дата і місце проведення засідання;</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прізвище головуючого на засіданні, список членів комісії, присутніх та відсутніх на засіданні, із зазначенням причин;</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порядок денний засідання;</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lastRenderedPageBreak/>
        <w:t>розгляд питань порядку денного, список депутатів та запрошених, які виступили під час обговорення;</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результати голосування з питань порядку денного. За рішенням комісії до протоколу можуть заноситися поіменні результати голосування;</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результати голосування з питань порядку денного, у тому числі поіменні;</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прийняті рекомендації, висновки, рішення.</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У разі відсутності секретаря постійної комісії протокол підписується депутатом сільської ради з числа членів постійної комісії, обраного на засіданні.</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Висновки, рекомендації, рішення постійної комісії, протоколи її засідань є відкритими та оприлюднюються на офіційному сайті сільської ради і надаються на запит відповідно до Закону України </w:t>
      </w:r>
      <w:r w:rsidR="00345A93">
        <w:fldChar w:fldCharType="begin"/>
      </w:r>
      <w:r w:rsidR="00345A93" w:rsidRPr="00345A93">
        <w:rPr>
          <w:lang w:val="uk-UA"/>
        </w:rPr>
        <w:instrText xml:space="preserve"> </w:instrText>
      </w:r>
      <w:r w:rsidR="00345A93">
        <w:instrText>HYPERLINK</w:instrText>
      </w:r>
      <w:r w:rsidR="00345A93" w:rsidRPr="00345A93">
        <w:rPr>
          <w:lang w:val="uk-UA"/>
        </w:rPr>
        <w:instrText xml:space="preserve"> "</w:instrText>
      </w:r>
      <w:r w:rsidR="00345A93">
        <w:instrText>nau</w:instrText>
      </w:r>
      <w:r w:rsidR="00345A93" w:rsidRPr="00345A93">
        <w:rPr>
          <w:lang w:val="uk-UA"/>
        </w:rPr>
        <w:instrText>://</w:instrText>
      </w:r>
      <w:r w:rsidR="00345A93">
        <w:instrText>ukr</w:instrText>
      </w:r>
      <w:r w:rsidR="00345A93" w:rsidRPr="00345A93">
        <w:rPr>
          <w:lang w:val="uk-UA"/>
        </w:rPr>
        <w:instrText xml:space="preserve">/2939-17" </w:instrText>
      </w:r>
      <w:r w:rsidR="00345A93">
        <w:fldChar w:fldCharType="separate"/>
      </w:r>
      <w:r w:rsidRPr="00981A55">
        <w:rPr>
          <w:rFonts w:ascii="Times New Roman" w:eastAsia="Times New Roman" w:hAnsi="Times New Roman"/>
          <w:sz w:val="24"/>
          <w:szCs w:val="24"/>
          <w:lang w:val="uk-UA"/>
        </w:rPr>
        <w:t>«Про доступ до публічної інформації</w:t>
      </w:r>
      <w:r w:rsidR="00345A93">
        <w:rPr>
          <w:rFonts w:ascii="Times New Roman" w:eastAsia="Times New Roman" w:hAnsi="Times New Roman"/>
          <w:sz w:val="24"/>
          <w:szCs w:val="24"/>
          <w:lang w:val="uk-UA"/>
        </w:rPr>
        <w:fldChar w:fldCharType="end"/>
      </w:r>
      <w:r w:rsidRPr="00981A55">
        <w:rPr>
          <w:rFonts w:ascii="Times New Roman" w:eastAsia="Times New Roman" w:hAnsi="Times New Roman"/>
          <w:sz w:val="24"/>
          <w:szCs w:val="24"/>
          <w:lang w:val="uk-UA"/>
        </w:rPr>
        <w:t>». </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2</w:t>
      </w:r>
      <w:r w:rsidRPr="00981A55">
        <w:rPr>
          <w:rFonts w:ascii="Times New Roman" w:eastAsia="Times New Roman" w:hAnsi="Times New Roman"/>
          <w:b/>
          <w:sz w:val="24"/>
          <w:szCs w:val="24"/>
        </w:rPr>
        <w:t>2</w:t>
      </w:r>
      <w:r w:rsidRPr="00981A55">
        <w:rPr>
          <w:rFonts w:ascii="Times New Roman" w:eastAsia="Times New Roman" w:hAnsi="Times New Roman"/>
          <w:b/>
          <w:sz w:val="24"/>
          <w:szCs w:val="24"/>
          <w:lang w:val="uk-UA"/>
        </w:rPr>
        <w:t>.</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Рекомендації та висновки постійних комісій підлягають обов’язковому розгляду органами, підприємствами, установами, організаціями та посадовими особами, яким вони адресовані. Про результати розгляду і вжиті заходи постійним комісіям повинно бути повідомлено в установлений ними строк або у строк, установлений чинним законодавством.</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2</w:t>
      </w:r>
      <w:r w:rsidRPr="00981A55">
        <w:rPr>
          <w:rFonts w:ascii="Times New Roman" w:eastAsia="Times New Roman" w:hAnsi="Times New Roman"/>
          <w:b/>
          <w:sz w:val="24"/>
          <w:szCs w:val="24"/>
        </w:rPr>
        <w:t>3</w:t>
      </w:r>
      <w:r w:rsidRPr="00981A55">
        <w:rPr>
          <w:rFonts w:ascii="Times New Roman" w:eastAsia="Times New Roman" w:hAnsi="Times New Roman"/>
          <w:b/>
          <w:sz w:val="24"/>
          <w:szCs w:val="24"/>
          <w:lang w:val="uk-UA"/>
        </w:rPr>
        <w:t>.</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Постійна комісія з питань, що розглядаються, може запитувати думку інших постійних комісій.</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У засіданнях постійних комісій сільської ради з правом дорадчого голосу можуть брати участь депутати сільської ради, які не входять до складу цієї комісії, про що завчасно повідомляється голова постійної комісії.</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24.</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На засідання постійних комісій сільської ради можуть запрошуватися представники органів виконавчої влади, посадові особи органів місцевого самоврядування, працівники виконавчого апарату сільської ради, представники підприємств, установ, організацій усіх форм власності, громадських організацій, об’єднаннями громадян, засобів масової інформації, громадяни.</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У разі необхідності постійна комісія може прийняти рішення про проведення закритого засідання.</w:t>
      </w:r>
    </w:p>
    <w:p w:rsidR="00981A55" w:rsidRPr="00981A55" w:rsidRDefault="00981A55" w:rsidP="00981A55">
      <w:pPr>
        <w:spacing w:after="0" w:line="240" w:lineRule="auto"/>
        <w:ind w:firstLine="567"/>
        <w:jc w:val="both"/>
        <w:rPr>
          <w:rFonts w:ascii="Times New Roman" w:eastAsia="Times New Roman" w:hAnsi="Times New Roman"/>
          <w:color w:val="000000"/>
          <w:sz w:val="24"/>
          <w:szCs w:val="24"/>
          <w:lang w:val="uk-UA"/>
        </w:rPr>
      </w:pPr>
      <w:r w:rsidRPr="00981A55">
        <w:rPr>
          <w:rFonts w:ascii="Times New Roman" w:eastAsia="Times New Roman" w:hAnsi="Times New Roman"/>
          <w:color w:val="000000"/>
          <w:sz w:val="24"/>
          <w:szCs w:val="24"/>
          <w:lang w:val="uk-UA"/>
        </w:rPr>
        <w:t>Закриті засідання постійної комісій проводяться з метою обмеження доступу до інформації при дотриманні сукупності таких вимог:</w:t>
      </w:r>
    </w:p>
    <w:p w:rsidR="00981A55" w:rsidRPr="00981A55" w:rsidRDefault="00981A55" w:rsidP="00981A55">
      <w:pPr>
        <w:spacing w:after="0" w:line="240" w:lineRule="auto"/>
        <w:ind w:firstLine="567"/>
        <w:jc w:val="both"/>
        <w:rPr>
          <w:rFonts w:ascii="Times New Roman" w:eastAsia="Times New Roman" w:hAnsi="Times New Roman"/>
          <w:color w:val="000000"/>
          <w:sz w:val="24"/>
          <w:szCs w:val="24"/>
          <w:lang w:val="uk-UA"/>
        </w:rPr>
      </w:pPr>
      <w:r w:rsidRPr="00981A55">
        <w:rPr>
          <w:rFonts w:ascii="Times New Roman" w:eastAsia="Times New Roman" w:hAnsi="Times New Roman"/>
          <w:color w:val="000000"/>
          <w:sz w:val="24"/>
          <w:szCs w:val="24"/>
          <w:lang w:val="uk-UA"/>
        </w:rPr>
        <w:t>виключно в інтересах національної безпеки територіальної цілісності або громадського порядку з метою запобігання заворушенням чи злочинам, для охорони здоров’я населення, для захисту репутації або прав інших людей, для запобігання розголошенню інформації, одержаної конфіденційно, або для підтримання авторитету і неупередженості правосуддя;</w:t>
      </w:r>
    </w:p>
    <w:p w:rsidR="00981A55" w:rsidRPr="00981A55" w:rsidRDefault="00981A55" w:rsidP="00981A55">
      <w:pPr>
        <w:spacing w:after="0" w:line="240" w:lineRule="auto"/>
        <w:ind w:firstLine="567"/>
        <w:jc w:val="both"/>
        <w:rPr>
          <w:rFonts w:ascii="Times New Roman" w:eastAsia="Times New Roman" w:hAnsi="Times New Roman"/>
          <w:color w:val="000000"/>
          <w:sz w:val="24"/>
          <w:szCs w:val="24"/>
          <w:lang w:val="uk-UA"/>
        </w:rPr>
      </w:pPr>
      <w:r w:rsidRPr="00981A55">
        <w:rPr>
          <w:rFonts w:ascii="Times New Roman" w:eastAsia="Times New Roman" w:hAnsi="Times New Roman"/>
          <w:color w:val="000000"/>
          <w:sz w:val="24"/>
          <w:szCs w:val="24"/>
          <w:lang w:val="uk-UA"/>
        </w:rPr>
        <w:t>розголошення інформації може завдати істотної шкоди інтересам, зазначеним у попередньому абзаці цієї статті;</w:t>
      </w:r>
    </w:p>
    <w:p w:rsidR="00981A55" w:rsidRPr="00981A55" w:rsidRDefault="00981A55" w:rsidP="00981A55">
      <w:pPr>
        <w:spacing w:after="0" w:line="240" w:lineRule="auto"/>
        <w:ind w:firstLine="567"/>
        <w:jc w:val="both"/>
        <w:rPr>
          <w:rFonts w:ascii="Times New Roman" w:eastAsia="Times New Roman" w:hAnsi="Times New Roman"/>
          <w:color w:val="000000"/>
          <w:sz w:val="24"/>
          <w:szCs w:val="24"/>
          <w:lang w:val="uk-UA"/>
        </w:rPr>
      </w:pPr>
      <w:r w:rsidRPr="00981A55">
        <w:rPr>
          <w:rFonts w:ascii="Times New Roman" w:eastAsia="Times New Roman" w:hAnsi="Times New Roman"/>
          <w:color w:val="000000"/>
          <w:sz w:val="24"/>
          <w:szCs w:val="24"/>
          <w:lang w:val="uk-UA"/>
        </w:rPr>
        <w:t>шкода від оприлюднення такої інформації переважає суспільний інтерес в її отриманні.</w:t>
      </w:r>
    </w:p>
    <w:p w:rsidR="00981A55" w:rsidRPr="00981A55" w:rsidRDefault="00981A55" w:rsidP="00981A55">
      <w:pPr>
        <w:spacing w:after="0" w:line="240" w:lineRule="auto"/>
        <w:ind w:firstLine="567"/>
        <w:jc w:val="both"/>
        <w:rPr>
          <w:rFonts w:ascii="Times New Roman" w:eastAsia="Times New Roman" w:hAnsi="Times New Roman"/>
          <w:color w:val="000000"/>
          <w:sz w:val="24"/>
          <w:szCs w:val="24"/>
          <w:lang w:val="uk-UA"/>
        </w:rPr>
      </w:pPr>
      <w:r w:rsidRPr="00981A55">
        <w:rPr>
          <w:rFonts w:ascii="Times New Roman" w:eastAsia="Times New Roman" w:hAnsi="Times New Roman"/>
          <w:color w:val="000000"/>
          <w:sz w:val="24"/>
          <w:szCs w:val="24"/>
          <w:lang w:val="uk-UA"/>
        </w:rPr>
        <w:t>На закритому засіданні, крім депутатів ради та членів постійної комісій, за рішенням постійної комісії, можуть бути присутніми запрошені особи.</w:t>
      </w:r>
    </w:p>
    <w:p w:rsidR="00981A55" w:rsidRPr="00981A55" w:rsidRDefault="00981A55" w:rsidP="00981A55">
      <w:pPr>
        <w:spacing w:after="0" w:line="240" w:lineRule="auto"/>
        <w:ind w:firstLine="567"/>
        <w:jc w:val="both"/>
        <w:rPr>
          <w:rFonts w:ascii="Times New Roman" w:eastAsia="Times New Roman" w:hAnsi="Times New Roman"/>
          <w:color w:val="000000"/>
          <w:sz w:val="24"/>
          <w:szCs w:val="24"/>
          <w:lang w:val="uk-UA"/>
        </w:rPr>
      </w:pPr>
      <w:r w:rsidRPr="00981A55">
        <w:rPr>
          <w:rFonts w:ascii="Times New Roman" w:eastAsia="Times New Roman" w:hAnsi="Times New Roman"/>
          <w:color w:val="000000"/>
          <w:sz w:val="24"/>
          <w:szCs w:val="24"/>
          <w:lang w:val="uk-UA"/>
        </w:rPr>
        <w:t>Присутні на закритому засіданні постійної комісії голова постійної комісії попереджає присутніх про нерозповсюдження інформації з обмеженим доступом, отриманої на ньому, та про відповідальність відповідно до чинного законодавства.</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2</w:t>
      </w:r>
      <w:r w:rsidRPr="00345A93">
        <w:rPr>
          <w:rFonts w:ascii="Times New Roman" w:eastAsia="Times New Roman" w:hAnsi="Times New Roman"/>
          <w:b/>
          <w:sz w:val="24"/>
          <w:szCs w:val="24"/>
          <w:lang w:val="uk-UA"/>
        </w:rPr>
        <w:t>5</w:t>
      </w:r>
      <w:r w:rsidRPr="00981A55">
        <w:rPr>
          <w:rFonts w:ascii="Times New Roman" w:eastAsia="Times New Roman" w:hAnsi="Times New Roman"/>
          <w:b/>
          <w:sz w:val="24"/>
          <w:szCs w:val="24"/>
          <w:lang w:val="uk-UA"/>
        </w:rPr>
        <w:t>.</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Для підготовки питань, що розглядаються, постійні комісії </w:t>
      </w:r>
      <w:r w:rsidRPr="00345A93">
        <w:rPr>
          <w:rFonts w:ascii="Times New Roman" w:eastAsia="Times New Roman" w:hAnsi="Times New Roman"/>
          <w:sz w:val="24"/>
          <w:szCs w:val="24"/>
          <w:lang w:val="uk-UA"/>
        </w:rPr>
        <w:t>сі</w:t>
      </w:r>
      <w:proofErr w:type="spellStart"/>
      <w:r w:rsidRPr="00981A55">
        <w:rPr>
          <w:rFonts w:ascii="Times New Roman" w:eastAsia="Times New Roman" w:hAnsi="Times New Roman"/>
          <w:sz w:val="24"/>
          <w:szCs w:val="24"/>
          <w:lang w:val="uk-UA"/>
        </w:rPr>
        <w:t>льської</w:t>
      </w:r>
      <w:proofErr w:type="spellEnd"/>
      <w:r w:rsidRPr="00981A55">
        <w:rPr>
          <w:rFonts w:ascii="Times New Roman" w:eastAsia="Times New Roman" w:hAnsi="Times New Roman"/>
          <w:sz w:val="24"/>
          <w:szCs w:val="24"/>
          <w:lang w:val="uk-UA"/>
        </w:rPr>
        <w:t xml:space="preserve"> ради можуть створювати робочі групи зі свого складу із залученням представників органів виконавчої влади та місцевого самоврядування, громадськості, вчених, фахівців, працівників виконавчого апарату сільської ради тощо.</w:t>
      </w:r>
    </w:p>
    <w:p w:rsidR="00981A55" w:rsidRPr="00345A93" w:rsidRDefault="00981A55" w:rsidP="00981A55">
      <w:pPr>
        <w:spacing w:after="0" w:line="240" w:lineRule="auto"/>
        <w:ind w:firstLine="567"/>
        <w:jc w:val="both"/>
        <w:rPr>
          <w:rFonts w:ascii="Times New Roman" w:eastAsia="Times New Roman" w:hAnsi="Times New Roman"/>
          <w:color w:val="000000"/>
          <w:sz w:val="24"/>
          <w:szCs w:val="24"/>
          <w:lang w:val="uk-UA"/>
        </w:rPr>
      </w:pPr>
      <w:proofErr w:type="spellStart"/>
      <w:r w:rsidRPr="00981A55">
        <w:rPr>
          <w:rFonts w:ascii="Times New Roman" w:eastAsia="Times New Roman" w:hAnsi="Times New Roman"/>
          <w:color w:val="000000"/>
          <w:sz w:val="24"/>
          <w:szCs w:val="24"/>
        </w:rPr>
        <w:t>Робоча</w:t>
      </w:r>
      <w:proofErr w:type="spellEnd"/>
      <w:r w:rsidRPr="00981A55">
        <w:rPr>
          <w:rFonts w:ascii="Times New Roman" w:eastAsia="Times New Roman" w:hAnsi="Times New Roman"/>
          <w:color w:val="000000"/>
          <w:sz w:val="24"/>
          <w:szCs w:val="24"/>
        </w:rPr>
        <w:t xml:space="preserve"> </w:t>
      </w:r>
      <w:proofErr w:type="spellStart"/>
      <w:r w:rsidRPr="00981A55">
        <w:rPr>
          <w:rFonts w:ascii="Times New Roman" w:eastAsia="Times New Roman" w:hAnsi="Times New Roman"/>
          <w:color w:val="000000"/>
          <w:sz w:val="24"/>
          <w:szCs w:val="24"/>
        </w:rPr>
        <w:t>група</w:t>
      </w:r>
      <w:proofErr w:type="spellEnd"/>
      <w:r w:rsidRPr="00981A55">
        <w:rPr>
          <w:rFonts w:ascii="Times New Roman" w:eastAsia="Times New Roman" w:hAnsi="Times New Roman"/>
          <w:color w:val="000000"/>
          <w:sz w:val="24"/>
          <w:szCs w:val="24"/>
          <w:lang w:val="uk-UA"/>
        </w:rPr>
        <w:t xml:space="preserve"> створюється у складі не менш як трьох членів</w:t>
      </w:r>
      <w:r w:rsidRPr="00981A55">
        <w:rPr>
          <w:rFonts w:ascii="Times New Roman" w:eastAsia="Times New Roman" w:hAnsi="Times New Roman"/>
          <w:color w:val="000000"/>
          <w:sz w:val="24"/>
          <w:szCs w:val="24"/>
        </w:rPr>
        <w:t xml:space="preserve"> </w:t>
      </w:r>
      <w:proofErr w:type="spellStart"/>
      <w:r w:rsidRPr="00981A55">
        <w:rPr>
          <w:rFonts w:ascii="Times New Roman" w:eastAsia="Times New Roman" w:hAnsi="Times New Roman"/>
          <w:color w:val="000000"/>
          <w:sz w:val="24"/>
          <w:szCs w:val="24"/>
        </w:rPr>
        <w:t>постійної</w:t>
      </w:r>
      <w:proofErr w:type="spellEnd"/>
      <w:r w:rsidRPr="00981A55">
        <w:rPr>
          <w:rFonts w:ascii="Times New Roman" w:eastAsia="Times New Roman" w:hAnsi="Times New Roman"/>
          <w:color w:val="000000"/>
          <w:sz w:val="24"/>
          <w:szCs w:val="24"/>
          <w:lang w:val="uk-UA"/>
        </w:rPr>
        <w:t xml:space="preserve"> комісії. Члени комісії можуть входити до складу кількох робочих груп.</w:t>
      </w:r>
    </w:p>
    <w:p w:rsidR="00981A55" w:rsidRPr="00345A93" w:rsidRDefault="00981A55" w:rsidP="00981A55">
      <w:pPr>
        <w:spacing w:after="0" w:line="240" w:lineRule="auto"/>
        <w:ind w:firstLine="567"/>
        <w:jc w:val="both"/>
        <w:rPr>
          <w:rFonts w:ascii="Times New Roman" w:eastAsia="Times New Roman" w:hAnsi="Times New Roman"/>
          <w:color w:val="000000"/>
          <w:sz w:val="24"/>
          <w:szCs w:val="24"/>
          <w:lang w:val="uk-UA"/>
        </w:rPr>
      </w:pPr>
      <w:r w:rsidRPr="00981A55">
        <w:rPr>
          <w:rFonts w:ascii="Times New Roman" w:eastAsia="Times New Roman" w:hAnsi="Times New Roman"/>
          <w:color w:val="000000"/>
          <w:sz w:val="24"/>
          <w:szCs w:val="24"/>
          <w:lang w:val="uk-UA"/>
        </w:rPr>
        <w:t>Голова робочої групи обирається на засіданні постійної комісії відкритим голосуванням більшістю голосів від затвердженого радою кількісного складу комісії.</w:t>
      </w:r>
    </w:p>
    <w:p w:rsidR="00981A55" w:rsidRPr="00345A93" w:rsidRDefault="00981A55" w:rsidP="00981A55">
      <w:pPr>
        <w:spacing w:after="0" w:line="240" w:lineRule="auto"/>
        <w:ind w:firstLine="567"/>
        <w:jc w:val="both"/>
        <w:rPr>
          <w:rFonts w:ascii="Times New Roman" w:eastAsia="Times New Roman" w:hAnsi="Times New Roman"/>
          <w:color w:val="000000"/>
          <w:sz w:val="24"/>
          <w:szCs w:val="24"/>
          <w:lang w:val="uk-UA"/>
        </w:rPr>
      </w:pPr>
      <w:r w:rsidRPr="00981A55">
        <w:rPr>
          <w:rFonts w:ascii="Times New Roman" w:eastAsia="Times New Roman" w:hAnsi="Times New Roman"/>
          <w:color w:val="000000"/>
          <w:sz w:val="24"/>
          <w:szCs w:val="24"/>
          <w:lang w:val="uk-UA"/>
        </w:rPr>
        <w:t xml:space="preserve">Функціональна спрямованість </w:t>
      </w:r>
      <w:r w:rsidRPr="00345A93">
        <w:rPr>
          <w:rFonts w:ascii="Times New Roman" w:eastAsia="Times New Roman" w:hAnsi="Times New Roman"/>
          <w:color w:val="000000"/>
          <w:sz w:val="24"/>
          <w:szCs w:val="24"/>
          <w:lang w:val="uk-UA"/>
        </w:rPr>
        <w:t>робочих груп</w:t>
      </w:r>
      <w:r w:rsidRPr="00981A55">
        <w:rPr>
          <w:rFonts w:ascii="Times New Roman" w:eastAsia="Times New Roman" w:hAnsi="Times New Roman"/>
          <w:color w:val="000000"/>
          <w:sz w:val="24"/>
          <w:szCs w:val="24"/>
          <w:lang w:val="uk-UA"/>
        </w:rPr>
        <w:t xml:space="preserve">, їх перелік та кількісний склад визначаються </w:t>
      </w:r>
      <w:r w:rsidRPr="00345A93">
        <w:rPr>
          <w:rFonts w:ascii="Times New Roman" w:eastAsia="Times New Roman" w:hAnsi="Times New Roman"/>
          <w:color w:val="000000"/>
          <w:sz w:val="24"/>
          <w:szCs w:val="24"/>
          <w:lang w:val="uk-UA"/>
        </w:rPr>
        <w:t xml:space="preserve">постійною </w:t>
      </w:r>
      <w:r w:rsidRPr="00981A55">
        <w:rPr>
          <w:rFonts w:ascii="Times New Roman" w:eastAsia="Times New Roman" w:hAnsi="Times New Roman"/>
          <w:color w:val="000000"/>
          <w:sz w:val="24"/>
          <w:szCs w:val="24"/>
          <w:lang w:val="uk-UA"/>
        </w:rPr>
        <w:t>комісією.</w:t>
      </w:r>
    </w:p>
    <w:p w:rsidR="00981A55" w:rsidRPr="00981A55" w:rsidRDefault="00981A55" w:rsidP="00981A55">
      <w:pPr>
        <w:spacing w:after="0" w:line="240" w:lineRule="auto"/>
        <w:ind w:firstLine="567"/>
        <w:jc w:val="both"/>
        <w:rPr>
          <w:rFonts w:ascii="Times New Roman" w:eastAsia="Times New Roman" w:hAnsi="Times New Roman"/>
          <w:color w:val="000000"/>
          <w:sz w:val="24"/>
          <w:szCs w:val="24"/>
        </w:rPr>
      </w:pPr>
      <w:r w:rsidRPr="00981A55">
        <w:rPr>
          <w:rFonts w:ascii="Times New Roman" w:eastAsia="Times New Roman" w:hAnsi="Times New Roman"/>
          <w:color w:val="000000"/>
          <w:sz w:val="24"/>
          <w:szCs w:val="24"/>
          <w:lang w:val="uk-UA"/>
        </w:rPr>
        <w:t xml:space="preserve">Засідання </w:t>
      </w:r>
      <w:proofErr w:type="spellStart"/>
      <w:r w:rsidRPr="00981A55">
        <w:rPr>
          <w:rFonts w:ascii="Times New Roman" w:eastAsia="Times New Roman" w:hAnsi="Times New Roman"/>
          <w:color w:val="000000"/>
          <w:sz w:val="24"/>
          <w:szCs w:val="24"/>
        </w:rPr>
        <w:t>робочих</w:t>
      </w:r>
      <w:proofErr w:type="spellEnd"/>
      <w:r w:rsidRPr="00981A55">
        <w:rPr>
          <w:rFonts w:ascii="Times New Roman" w:eastAsia="Times New Roman" w:hAnsi="Times New Roman"/>
          <w:color w:val="000000"/>
          <w:sz w:val="24"/>
          <w:szCs w:val="24"/>
        </w:rPr>
        <w:t xml:space="preserve"> </w:t>
      </w:r>
      <w:proofErr w:type="spellStart"/>
      <w:r w:rsidRPr="00981A55">
        <w:rPr>
          <w:rFonts w:ascii="Times New Roman" w:eastAsia="Times New Roman" w:hAnsi="Times New Roman"/>
          <w:color w:val="000000"/>
          <w:sz w:val="24"/>
          <w:szCs w:val="24"/>
        </w:rPr>
        <w:t>груп</w:t>
      </w:r>
      <w:proofErr w:type="spellEnd"/>
      <w:r w:rsidRPr="00981A55">
        <w:rPr>
          <w:rFonts w:ascii="Times New Roman" w:eastAsia="Times New Roman" w:hAnsi="Times New Roman"/>
          <w:color w:val="000000"/>
          <w:sz w:val="24"/>
          <w:szCs w:val="24"/>
          <w:lang w:val="uk-UA"/>
        </w:rPr>
        <w:t xml:space="preserve"> проводяться в такому ж порядку, як і засідання </w:t>
      </w:r>
      <w:proofErr w:type="spellStart"/>
      <w:r w:rsidRPr="00981A55">
        <w:rPr>
          <w:rFonts w:ascii="Times New Roman" w:eastAsia="Times New Roman" w:hAnsi="Times New Roman"/>
          <w:color w:val="000000"/>
          <w:sz w:val="24"/>
          <w:szCs w:val="24"/>
        </w:rPr>
        <w:t>постійних</w:t>
      </w:r>
      <w:proofErr w:type="spellEnd"/>
      <w:r w:rsidRPr="00981A55">
        <w:rPr>
          <w:rFonts w:ascii="Times New Roman" w:eastAsia="Times New Roman" w:hAnsi="Times New Roman"/>
          <w:color w:val="000000"/>
          <w:sz w:val="24"/>
          <w:szCs w:val="24"/>
        </w:rPr>
        <w:t xml:space="preserve"> </w:t>
      </w:r>
      <w:r w:rsidRPr="00981A55">
        <w:rPr>
          <w:rFonts w:ascii="Times New Roman" w:eastAsia="Times New Roman" w:hAnsi="Times New Roman"/>
          <w:color w:val="000000"/>
          <w:sz w:val="24"/>
          <w:szCs w:val="24"/>
          <w:lang w:val="uk-UA"/>
        </w:rPr>
        <w:t>комісій, відповідно до цього Положення.</w:t>
      </w:r>
    </w:p>
    <w:p w:rsidR="00981A55" w:rsidRPr="00981A55" w:rsidRDefault="00981A55" w:rsidP="00981A55">
      <w:pPr>
        <w:spacing w:after="0" w:line="240" w:lineRule="auto"/>
        <w:ind w:firstLine="567"/>
        <w:jc w:val="both"/>
        <w:rPr>
          <w:rFonts w:ascii="Times New Roman" w:eastAsia="Times New Roman" w:hAnsi="Times New Roman"/>
          <w:color w:val="000000"/>
          <w:sz w:val="24"/>
          <w:szCs w:val="24"/>
        </w:rPr>
      </w:pPr>
      <w:r w:rsidRPr="00981A55">
        <w:rPr>
          <w:rFonts w:ascii="Times New Roman" w:eastAsia="Times New Roman" w:hAnsi="Times New Roman"/>
          <w:color w:val="000000"/>
          <w:sz w:val="24"/>
          <w:szCs w:val="24"/>
        </w:rPr>
        <w:lastRenderedPageBreak/>
        <w:t>Робоча група</w:t>
      </w:r>
      <w:r w:rsidRPr="00981A55">
        <w:rPr>
          <w:rFonts w:ascii="Times New Roman" w:eastAsia="Times New Roman" w:hAnsi="Times New Roman"/>
          <w:color w:val="000000"/>
          <w:sz w:val="24"/>
          <w:szCs w:val="24"/>
          <w:lang w:val="uk-UA"/>
        </w:rPr>
        <w:t xml:space="preserve"> на своїх засіданнях розглядає проекти висновків, рекомендацій </w:t>
      </w:r>
      <w:r w:rsidRPr="00981A55">
        <w:rPr>
          <w:rFonts w:ascii="Times New Roman" w:eastAsia="Times New Roman" w:hAnsi="Times New Roman"/>
          <w:color w:val="000000"/>
          <w:sz w:val="24"/>
          <w:szCs w:val="24"/>
        </w:rPr>
        <w:t xml:space="preserve">постійних </w:t>
      </w:r>
      <w:r w:rsidRPr="00981A55">
        <w:rPr>
          <w:rFonts w:ascii="Times New Roman" w:eastAsia="Times New Roman" w:hAnsi="Times New Roman"/>
          <w:color w:val="000000"/>
          <w:sz w:val="24"/>
          <w:szCs w:val="24"/>
          <w:lang w:val="uk-UA"/>
        </w:rPr>
        <w:t xml:space="preserve">комісії, рішень ради і питання, передані на розгляд </w:t>
      </w:r>
      <w:r w:rsidRPr="00981A55">
        <w:rPr>
          <w:rFonts w:ascii="Times New Roman" w:eastAsia="Times New Roman" w:hAnsi="Times New Roman"/>
          <w:color w:val="000000"/>
          <w:sz w:val="24"/>
          <w:szCs w:val="24"/>
        </w:rPr>
        <w:t>робочої групи</w:t>
      </w:r>
      <w:r w:rsidRPr="00981A55">
        <w:rPr>
          <w:rFonts w:ascii="Times New Roman" w:eastAsia="Times New Roman" w:hAnsi="Times New Roman"/>
          <w:color w:val="000000"/>
          <w:sz w:val="24"/>
          <w:szCs w:val="24"/>
          <w:lang w:val="uk-UA"/>
        </w:rPr>
        <w:t xml:space="preserve"> відповідно до сфери її повноважень, надає </w:t>
      </w:r>
      <w:r w:rsidRPr="00981A55">
        <w:rPr>
          <w:rFonts w:ascii="Times New Roman" w:eastAsia="Times New Roman" w:hAnsi="Times New Roman"/>
          <w:color w:val="000000"/>
          <w:sz w:val="24"/>
          <w:szCs w:val="24"/>
        </w:rPr>
        <w:t xml:space="preserve">постійній </w:t>
      </w:r>
      <w:r w:rsidRPr="00981A55">
        <w:rPr>
          <w:rFonts w:ascii="Times New Roman" w:eastAsia="Times New Roman" w:hAnsi="Times New Roman"/>
          <w:color w:val="000000"/>
          <w:sz w:val="24"/>
          <w:szCs w:val="24"/>
          <w:lang w:val="uk-UA"/>
        </w:rPr>
        <w:t>комісії відповідні звіти.</w:t>
      </w:r>
    </w:p>
    <w:p w:rsidR="00981A55" w:rsidRPr="00981A55" w:rsidRDefault="00981A55" w:rsidP="00981A55">
      <w:pPr>
        <w:spacing w:after="0" w:line="240" w:lineRule="auto"/>
        <w:ind w:firstLine="567"/>
        <w:jc w:val="both"/>
        <w:rPr>
          <w:rFonts w:ascii="Times New Roman" w:eastAsia="Times New Roman" w:hAnsi="Times New Roman"/>
          <w:color w:val="000000"/>
          <w:sz w:val="24"/>
          <w:szCs w:val="24"/>
        </w:rPr>
      </w:pPr>
      <w:proofErr w:type="spellStart"/>
      <w:r w:rsidRPr="00981A55">
        <w:rPr>
          <w:rFonts w:ascii="Times New Roman" w:eastAsia="Times New Roman" w:hAnsi="Times New Roman"/>
          <w:color w:val="000000"/>
          <w:sz w:val="24"/>
          <w:szCs w:val="24"/>
        </w:rPr>
        <w:t>Робоча</w:t>
      </w:r>
      <w:proofErr w:type="spellEnd"/>
      <w:r w:rsidRPr="00981A55">
        <w:rPr>
          <w:rFonts w:ascii="Times New Roman" w:eastAsia="Times New Roman" w:hAnsi="Times New Roman"/>
          <w:color w:val="000000"/>
          <w:sz w:val="24"/>
          <w:szCs w:val="24"/>
        </w:rPr>
        <w:t xml:space="preserve"> </w:t>
      </w:r>
      <w:proofErr w:type="spellStart"/>
      <w:r w:rsidRPr="00981A55">
        <w:rPr>
          <w:rFonts w:ascii="Times New Roman" w:eastAsia="Times New Roman" w:hAnsi="Times New Roman"/>
          <w:color w:val="000000"/>
          <w:sz w:val="24"/>
          <w:szCs w:val="24"/>
        </w:rPr>
        <w:t>група</w:t>
      </w:r>
      <w:proofErr w:type="spellEnd"/>
      <w:r w:rsidRPr="00981A55">
        <w:rPr>
          <w:rFonts w:ascii="Times New Roman" w:eastAsia="Times New Roman" w:hAnsi="Times New Roman"/>
          <w:color w:val="000000"/>
          <w:sz w:val="24"/>
          <w:szCs w:val="24"/>
          <w:lang w:val="uk-UA"/>
        </w:rPr>
        <w:t xml:space="preserve"> не може проводити свої засідання одночасно із засіданням </w:t>
      </w:r>
      <w:proofErr w:type="spellStart"/>
      <w:r w:rsidRPr="00981A55">
        <w:rPr>
          <w:rFonts w:ascii="Times New Roman" w:eastAsia="Times New Roman" w:hAnsi="Times New Roman"/>
          <w:color w:val="000000"/>
          <w:sz w:val="24"/>
          <w:szCs w:val="24"/>
        </w:rPr>
        <w:t>постійної</w:t>
      </w:r>
      <w:proofErr w:type="spellEnd"/>
      <w:r w:rsidRPr="00981A55">
        <w:rPr>
          <w:rFonts w:ascii="Times New Roman" w:eastAsia="Times New Roman" w:hAnsi="Times New Roman"/>
          <w:color w:val="000000"/>
          <w:sz w:val="24"/>
          <w:szCs w:val="24"/>
        </w:rPr>
        <w:t xml:space="preserve"> </w:t>
      </w:r>
      <w:r w:rsidRPr="00981A55">
        <w:rPr>
          <w:rFonts w:ascii="Times New Roman" w:eastAsia="Times New Roman" w:hAnsi="Times New Roman"/>
          <w:color w:val="000000"/>
          <w:sz w:val="24"/>
          <w:szCs w:val="24"/>
          <w:lang w:val="uk-UA"/>
        </w:rPr>
        <w:t xml:space="preserve">комісії без згоди голови </w:t>
      </w:r>
      <w:proofErr w:type="spellStart"/>
      <w:r w:rsidRPr="00981A55">
        <w:rPr>
          <w:rFonts w:ascii="Times New Roman" w:eastAsia="Times New Roman" w:hAnsi="Times New Roman"/>
          <w:color w:val="000000"/>
          <w:sz w:val="24"/>
          <w:szCs w:val="24"/>
        </w:rPr>
        <w:t>постійної</w:t>
      </w:r>
      <w:proofErr w:type="spellEnd"/>
      <w:r w:rsidRPr="00981A55">
        <w:rPr>
          <w:rFonts w:ascii="Times New Roman" w:eastAsia="Times New Roman" w:hAnsi="Times New Roman"/>
          <w:color w:val="000000"/>
          <w:sz w:val="24"/>
          <w:szCs w:val="24"/>
        </w:rPr>
        <w:t xml:space="preserve"> </w:t>
      </w:r>
      <w:r w:rsidRPr="00981A55">
        <w:rPr>
          <w:rFonts w:ascii="Times New Roman" w:eastAsia="Times New Roman" w:hAnsi="Times New Roman"/>
          <w:color w:val="000000"/>
          <w:sz w:val="24"/>
          <w:szCs w:val="24"/>
          <w:lang w:val="uk-UA"/>
        </w:rPr>
        <w:t>комісії.</w:t>
      </w:r>
    </w:p>
    <w:p w:rsidR="00981A55" w:rsidRPr="00981A55" w:rsidRDefault="00981A55" w:rsidP="00981A55">
      <w:pPr>
        <w:spacing w:after="0" w:line="240" w:lineRule="auto"/>
        <w:ind w:firstLine="567"/>
        <w:jc w:val="both"/>
        <w:rPr>
          <w:rFonts w:ascii="Times New Roman" w:eastAsia="Times New Roman" w:hAnsi="Times New Roman"/>
          <w:color w:val="000000"/>
          <w:sz w:val="24"/>
          <w:szCs w:val="24"/>
        </w:rPr>
      </w:pPr>
      <w:r w:rsidRPr="00981A55">
        <w:rPr>
          <w:rFonts w:ascii="Times New Roman" w:eastAsia="Times New Roman" w:hAnsi="Times New Roman"/>
          <w:color w:val="000000"/>
          <w:sz w:val="24"/>
          <w:szCs w:val="24"/>
          <w:lang w:val="uk-UA"/>
        </w:rPr>
        <w:t xml:space="preserve">Голова </w:t>
      </w:r>
      <w:r w:rsidRPr="00981A55">
        <w:rPr>
          <w:rFonts w:ascii="Times New Roman" w:eastAsia="Times New Roman" w:hAnsi="Times New Roman"/>
          <w:color w:val="000000"/>
          <w:sz w:val="24"/>
          <w:szCs w:val="24"/>
        </w:rPr>
        <w:t>робочої групи</w:t>
      </w:r>
      <w:r w:rsidRPr="00981A55">
        <w:rPr>
          <w:rFonts w:ascii="Times New Roman" w:eastAsia="Times New Roman" w:hAnsi="Times New Roman"/>
          <w:color w:val="000000"/>
          <w:sz w:val="24"/>
          <w:szCs w:val="24"/>
          <w:lang w:val="uk-UA"/>
        </w:rPr>
        <w:t xml:space="preserve"> планує засідання </w:t>
      </w:r>
      <w:r w:rsidRPr="00981A55">
        <w:rPr>
          <w:rFonts w:ascii="Times New Roman" w:eastAsia="Times New Roman" w:hAnsi="Times New Roman"/>
          <w:color w:val="000000"/>
          <w:sz w:val="24"/>
          <w:szCs w:val="24"/>
        </w:rPr>
        <w:t>робочої групи</w:t>
      </w:r>
      <w:r w:rsidRPr="00981A55">
        <w:rPr>
          <w:rFonts w:ascii="Times New Roman" w:eastAsia="Times New Roman" w:hAnsi="Times New Roman"/>
          <w:color w:val="000000"/>
          <w:sz w:val="24"/>
          <w:szCs w:val="24"/>
          <w:lang w:val="uk-UA"/>
        </w:rPr>
        <w:t xml:space="preserve">, погоджує його з головою </w:t>
      </w:r>
      <w:r w:rsidRPr="00981A55">
        <w:rPr>
          <w:rFonts w:ascii="Times New Roman" w:eastAsia="Times New Roman" w:hAnsi="Times New Roman"/>
          <w:color w:val="000000"/>
          <w:sz w:val="24"/>
          <w:szCs w:val="24"/>
        </w:rPr>
        <w:t xml:space="preserve">постійної </w:t>
      </w:r>
      <w:r w:rsidRPr="00981A55">
        <w:rPr>
          <w:rFonts w:ascii="Times New Roman" w:eastAsia="Times New Roman" w:hAnsi="Times New Roman"/>
          <w:color w:val="000000"/>
          <w:sz w:val="24"/>
          <w:szCs w:val="24"/>
          <w:lang w:val="uk-UA"/>
        </w:rPr>
        <w:t xml:space="preserve">комісії та організовує підготовку засідань </w:t>
      </w:r>
      <w:r w:rsidRPr="00981A55">
        <w:rPr>
          <w:rFonts w:ascii="Times New Roman" w:eastAsia="Times New Roman" w:hAnsi="Times New Roman"/>
          <w:color w:val="000000"/>
          <w:sz w:val="24"/>
          <w:szCs w:val="24"/>
        </w:rPr>
        <w:t>робочої групи</w:t>
      </w:r>
      <w:r w:rsidRPr="00981A55">
        <w:rPr>
          <w:rFonts w:ascii="Times New Roman" w:eastAsia="Times New Roman" w:hAnsi="Times New Roman"/>
          <w:color w:val="000000"/>
          <w:sz w:val="24"/>
          <w:szCs w:val="24"/>
          <w:lang w:val="uk-UA"/>
        </w:rPr>
        <w:t>.</w:t>
      </w:r>
    </w:p>
    <w:p w:rsidR="00981A55" w:rsidRPr="00981A55" w:rsidRDefault="00981A55" w:rsidP="00981A55">
      <w:pPr>
        <w:spacing w:after="0" w:line="240" w:lineRule="auto"/>
        <w:ind w:firstLine="567"/>
        <w:jc w:val="both"/>
        <w:rPr>
          <w:rFonts w:ascii="Times New Roman" w:eastAsia="Times New Roman" w:hAnsi="Times New Roman"/>
          <w:color w:val="000000"/>
          <w:sz w:val="24"/>
          <w:szCs w:val="24"/>
        </w:rPr>
      </w:pPr>
      <w:r w:rsidRPr="00981A55">
        <w:rPr>
          <w:rFonts w:ascii="Times New Roman" w:eastAsia="Times New Roman" w:hAnsi="Times New Roman"/>
          <w:color w:val="000000"/>
          <w:sz w:val="24"/>
          <w:szCs w:val="24"/>
          <w:lang w:val="uk-UA"/>
        </w:rPr>
        <w:t xml:space="preserve">Усі члени </w:t>
      </w:r>
      <w:r w:rsidRPr="00981A55">
        <w:rPr>
          <w:rFonts w:ascii="Times New Roman" w:eastAsia="Times New Roman" w:hAnsi="Times New Roman"/>
          <w:color w:val="000000"/>
          <w:sz w:val="24"/>
          <w:szCs w:val="24"/>
        </w:rPr>
        <w:t>робочої групи</w:t>
      </w:r>
      <w:r w:rsidRPr="00981A55">
        <w:rPr>
          <w:rFonts w:ascii="Times New Roman" w:eastAsia="Times New Roman" w:hAnsi="Times New Roman"/>
          <w:color w:val="000000"/>
          <w:sz w:val="24"/>
          <w:szCs w:val="24"/>
          <w:lang w:val="uk-UA"/>
        </w:rPr>
        <w:t xml:space="preserve"> можуть відвідувати засідання будь-якої </w:t>
      </w:r>
      <w:r w:rsidRPr="00981A55">
        <w:rPr>
          <w:rFonts w:ascii="Times New Roman" w:eastAsia="Times New Roman" w:hAnsi="Times New Roman"/>
          <w:color w:val="000000"/>
          <w:sz w:val="24"/>
          <w:szCs w:val="24"/>
        </w:rPr>
        <w:t>робочої групи</w:t>
      </w:r>
      <w:r w:rsidRPr="00981A55">
        <w:rPr>
          <w:rFonts w:ascii="Times New Roman" w:eastAsia="Times New Roman" w:hAnsi="Times New Roman"/>
          <w:color w:val="000000"/>
          <w:sz w:val="24"/>
          <w:szCs w:val="24"/>
          <w:lang w:val="uk-UA"/>
        </w:rPr>
        <w:t xml:space="preserve"> з правом дорадчого голосу та висловлювати свої позиції з обговорюваних питань.</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Постійні комісії можуть створювати спільні робочі групи у порядку, визначеному для постійної комісії.</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2</w:t>
      </w:r>
      <w:r w:rsidRPr="00981A55">
        <w:rPr>
          <w:rFonts w:ascii="Times New Roman" w:eastAsia="Times New Roman" w:hAnsi="Times New Roman"/>
          <w:b/>
          <w:sz w:val="24"/>
          <w:szCs w:val="24"/>
        </w:rPr>
        <w:t>6</w:t>
      </w:r>
      <w:r w:rsidRPr="00981A55">
        <w:rPr>
          <w:rFonts w:ascii="Times New Roman" w:eastAsia="Times New Roman" w:hAnsi="Times New Roman"/>
          <w:b/>
          <w:sz w:val="24"/>
          <w:szCs w:val="24"/>
          <w:lang w:val="uk-UA"/>
        </w:rPr>
        <w:t>.</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Документи і матеріали постійної комісії групуються за такими напрямами:</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список членів постійної комісії у розгорнутій формі, табель обліку роботи членів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протоколи засідань постійної комісії, висновки, рекомендації та рішення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план роботи сільської ради</w:t>
      </w:r>
      <w:r w:rsidRPr="00981A55">
        <w:rPr>
          <w:rFonts w:ascii="Times New Roman" w:eastAsia="Times New Roman" w:hAnsi="Times New Roman"/>
          <w:sz w:val="24"/>
          <w:szCs w:val="24"/>
        </w:rPr>
        <w:t>;</w:t>
      </w:r>
      <w:r w:rsidRPr="00981A55">
        <w:rPr>
          <w:rFonts w:ascii="Times New Roman" w:eastAsia="Times New Roman" w:hAnsi="Times New Roman"/>
          <w:sz w:val="24"/>
          <w:szCs w:val="24"/>
          <w:lang w:val="uk-UA"/>
        </w:rPr>
        <w:t xml:space="preserve"> плани роботи постійної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довідки, акти, інформація та інші матеріали, листування постійної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рішення сільської ради, рішення президії сільської ради, що стосуються відання постійної комісії.</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27.</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Проект плану роботи постійної комісії готується головою комісії і розглядається (схвалюється) на засіданні постійної комісії.</w:t>
      </w:r>
    </w:p>
    <w:p w:rsidR="00981A55" w:rsidRPr="00981A55" w:rsidRDefault="00981A55" w:rsidP="00981A55">
      <w:pPr>
        <w:spacing w:after="0" w:line="240" w:lineRule="auto"/>
        <w:ind w:firstLine="709"/>
        <w:jc w:val="center"/>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w:t>
      </w:r>
    </w:p>
    <w:p w:rsidR="00981A55" w:rsidRPr="00981A55" w:rsidRDefault="00981A55" w:rsidP="00981A55">
      <w:pPr>
        <w:spacing w:after="0" w:line="240" w:lineRule="auto"/>
        <w:ind w:firstLine="709"/>
        <w:jc w:val="center"/>
        <w:rPr>
          <w:rFonts w:ascii="Times New Roman" w:eastAsia="Times New Roman" w:hAnsi="Times New Roman"/>
          <w:sz w:val="24"/>
          <w:szCs w:val="24"/>
          <w:lang w:val="uk-UA"/>
        </w:rPr>
      </w:pPr>
      <w:r w:rsidRPr="00981A55">
        <w:rPr>
          <w:rFonts w:ascii="Times New Roman" w:eastAsia="Times New Roman" w:hAnsi="Times New Roman"/>
          <w:b/>
          <w:sz w:val="24"/>
          <w:szCs w:val="24"/>
          <w:lang w:val="uk-UA"/>
        </w:rPr>
        <w:t>Розділ 4. ПРАВА І ОБОВ'ЯЗКИ ПОСТІЙНИХ КОМІСІЙ</w:t>
      </w:r>
    </w:p>
    <w:p w:rsidR="00981A55" w:rsidRPr="00981A55" w:rsidRDefault="00981A55" w:rsidP="00981A55">
      <w:pPr>
        <w:spacing w:after="0" w:line="240" w:lineRule="auto"/>
        <w:ind w:firstLine="709"/>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w:t>
      </w:r>
      <w:r w:rsidRPr="00981A55">
        <w:rPr>
          <w:rFonts w:ascii="Times New Roman" w:eastAsia="Times New Roman" w:hAnsi="Times New Roman"/>
          <w:b/>
          <w:sz w:val="24"/>
          <w:szCs w:val="24"/>
          <w:lang w:val="uk-UA"/>
        </w:rPr>
        <w:t xml:space="preserve">Стаття 28. </w:t>
      </w:r>
      <w:r w:rsidRPr="00981A55">
        <w:rPr>
          <w:rFonts w:ascii="Times New Roman" w:eastAsia="Times New Roman" w:hAnsi="Times New Roman"/>
          <w:sz w:val="24"/>
          <w:szCs w:val="24"/>
          <w:lang w:val="uk-UA"/>
        </w:rPr>
        <w:t xml:space="preserve">Постійним комісіям сільської ради відповідно до Регламенту сільської ради </w:t>
      </w:r>
      <w:proofErr w:type="spellStart"/>
      <w:r w:rsidRPr="00981A55">
        <w:rPr>
          <w:rFonts w:ascii="Times New Roman" w:eastAsia="Times New Roman" w:hAnsi="Times New Roman"/>
          <w:sz w:val="24"/>
          <w:szCs w:val="24"/>
          <w:lang w:val="uk-UA"/>
        </w:rPr>
        <w:t>ради</w:t>
      </w:r>
      <w:proofErr w:type="spellEnd"/>
      <w:r w:rsidRPr="00981A55">
        <w:rPr>
          <w:rFonts w:ascii="Times New Roman" w:eastAsia="Times New Roman" w:hAnsi="Times New Roman"/>
          <w:sz w:val="24"/>
          <w:szCs w:val="24"/>
          <w:lang w:val="uk-UA"/>
        </w:rPr>
        <w:t xml:space="preserve"> належить право вносити на розгляд сільської ради та її президії питання, що належать до відання комісії відповідно до її функціональної спрямованості. Члени постійних комісій сільської ради виступають на пленарних засіданнях сільської ради з доповідями і співдоповідями з питань, що належать до їх відання.</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З питань, внесених постійними комісіями до сільської ради, або переданих постійним комісіям на попередній чи додатковий розгляд, постійні комісії визначають своїх доповідачів або співдоповідачів.</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З питань, підготовлених постійними комісіями спільно, постійні комісії можуть виступати зі спільними доповідями і співдоповідями або окремо подавати свої зауваження та пропозиції. </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29.</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Постійні комісії сільської ради з питань, які належать до їх відання, в установленому чинним законодавством порядку мають право отримувати від керівників органів виконавчої влади та місцевого самоврядування, підприємств, установ, організацій та їх філій і відділень необхідні матеріали і документи.</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З метою отримання інформації, необхідної для роботи, постійна комісія може направляти листи, які готуються та реєструються в порядку, передбаченому Інструкцією з діловодства у </w:t>
      </w:r>
      <w:proofErr w:type="spellStart"/>
      <w:r w:rsidRPr="00981A55">
        <w:rPr>
          <w:rFonts w:ascii="Times New Roman" w:eastAsia="Times New Roman" w:hAnsi="Times New Roman"/>
          <w:sz w:val="24"/>
          <w:szCs w:val="24"/>
        </w:rPr>
        <w:t>сільській</w:t>
      </w:r>
      <w:proofErr w:type="spellEnd"/>
      <w:r w:rsidRPr="00981A55">
        <w:rPr>
          <w:rFonts w:ascii="Times New Roman" w:eastAsia="Times New Roman" w:hAnsi="Times New Roman"/>
          <w:sz w:val="24"/>
          <w:szCs w:val="24"/>
          <w:lang w:val="uk-UA"/>
        </w:rPr>
        <w:t xml:space="preserve"> раді. </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3</w:t>
      </w:r>
      <w:r w:rsidRPr="00981A55">
        <w:rPr>
          <w:rFonts w:ascii="Times New Roman" w:eastAsia="Times New Roman" w:hAnsi="Times New Roman"/>
          <w:b/>
          <w:sz w:val="24"/>
          <w:szCs w:val="24"/>
        </w:rPr>
        <w:t>0</w:t>
      </w:r>
      <w:r w:rsidRPr="00981A55">
        <w:rPr>
          <w:rFonts w:ascii="Times New Roman" w:eastAsia="Times New Roman" w:hAnsi="Times New Roman"/>
          <w:b/>
          <w:sz w:val="24"/>
          <w:szCs w:val="24"/>
          <w:lang w:val="uk-UA"/>
        </w:rPr>
        <w:t>.</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Члени постійної комісії мають право:</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вносити пропозиції про розгляд на засіданнях постійних комісій питань, віднесених до їх компетенції, а також брати участь в обговоренні рекомендацій, пропозицій, висновків та прийнятті рішень. Пропозиції членів постійної комісії на їх вимогу повинні бути поставлені на голосування під час проведення засідання постійної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викласти свою окрему думку як доповнення до рекомендацій, висновків та рішень постійної комісії;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Члени постійної комісії зобов'язані:</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бути присутніми на засіданнях постійних комісій;</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брати участь у роботі постійних комісій;</w:t>
      </w:r>
    </w:p>
    <w:p w:rsidR="00981A55" w:rsidRPr="00981A55" w:rsidRDefault="00981A55" w:rsidP="00981A55">
      <w:pPr>
        <w:shd w:val="clear" w:color="auto" w:fill="FFFFFF"/>
        <w:spacing w:after="0" w:line="240" w:lineRule="auto"/>
        <w:ind w:firstLine="567"/>
        <w:jc w:val="both"/>
        <w:rPr>
          <w:rFonts w:ascii="Times New Roman" w:eastAsia="Times New Roman" w:hAnsi="Times New Roman"/>
          <w:color w:val="000000"/>
          <w:sz w:val="24"/>
          <w:szCs w:val="24"/>
        </w:rPr>
      </w:pPr>
      <w:r w:rsidRPr="00981A55">
        <w:rPr>
          <w:rFonts w:ascii="Times New Roman" w:eastAsia="Times New Roman" w:hAnsi="Times New Roman"/>
          <w:color w:val="000000"/>
          <w:sz w:val="24"/>
          <w:szCs w:val="24"/>
          <w:lang w:val="uk-UA"/>
        </w:rPr>
        <w:t>дотримуватись вимог цього Положення;</w:t>
      </w:r>
    </w:p>
    <w:p w:rsidR="00981A55" w:rsidRPr="00981A55" w:rsidRDefault="00981A55" w:rsidP="00981A55">
      <w:pPr>
        <w:shd w:val="clear" w:color="auto" w:fill="FFFFFF"/>
        <w:spacing w:after="0" w:line="240" w:lineRule="auto"/>
        <w:ind w:firstLine="567"/>
        <w:jc w:val="both"/>
        <w:rPr>
          <w:rFonts w:ascii="Times New Roman" w:eastAsia="Times New Roman" w:hAnsi="Times New Roman"/>
          <w:color w:val="000000"/>
          <w:sz w:val="24"/>
          <w:szCs w:val="24"/>
        </w:rPr>
      </w:pPr>
      <w:r w:rsidRPr="00981A55">
        <w:rPr>
          <w:rFonts w:ascii="Times New Roman" w:eastAsia="Times New Roman" w:hAnsi="Times New Roman"/>
          <w:color w:val="000000"/>
          <w:sz w:val="24"/>
          <w:szCs w:val="24"/>
          <w:lang w:val="uk-UA"/>
        </w:rPr>
        <w:t>дотримуватись порядку на засіданні комісії та правил депутатської етики;</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дотримуватись вимог Закону України «</w:t>
      </w:r>
      <w:r w:rsidRPr="00981A55">
        <w:rPr>
          <w:rFonts w:ascii="Times New Roman" w:hAnsi="Times New Roman"/>
          <w:sz w:val="24"/>
          <w:szCs w:val="24"/>
          <w:lang w:val="uk-UA" w:eastAsia="en-US"/>
        </w:rPr>
        <w:t>Про запобігання корупції»;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у межах повноважень виконувати доручення, визначені рішеннями постійних комісій та надані керівництвом сільської ради і головою постійної комісії сільської ради.</w:t>
      </w:r>
    </w:p>
    <w:p w:rsidR="00981A55" w:rsidRPr="00981A55" w:rsidRDefault="00981A55" w:rsidP="00981A55">
      <w:pPr>
        <w:spacing w:after="0" w:line="240" w:lineRule="auto"/>
        <w:ind w:firstLine="709"/>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lastRenderedPageBreak/>
        <w:t>Стаття 32.</w:t>
      </w:r>
    </w:p>
    <w:p w:rsidR="00981A55" w:rsidRPr="00981A55" w:rsidRDefault="00981A55" w:rsidP="00981A55">
      <w:pPr>
        <w:spacing w:after="0" w:line="240" w:lineRule="auto"/>
        <w:ind w:firstLine="709"/>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Члени постійних комісій сільської ради за дорученням комісій та за своєю ініціативою вивчають на місцях питання, що належать до їх відання, узагальнюють пропозиції державних, громадських органів, організацій і громадян та передають свої висновки і пропозиції в комісії.</w:t>
      </w:r>
    </w:p>
    <w:p w:rsidR="00981A55" w:rsidRPr="00981A55" w:rsidRDefault="00981A55" w:rsidP="00981A55">
      <w:pPr>
        <w:spacing w:after="0" w:line="240" w:lineRule="auto"/>
        <w:ind w:firstLine="709"/>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w:t>
      </w:r>
    </w:p>
    <w:p w:rsidR="00981A55" w:rsidRPr="00981A55" w:rsidRDefault="00981A55" w:rsidP="00981A55">
      <w:pPr>
        <w:spacing w:after="0" w:line="240" w:lineRule="auto"/>
        <w:jc w:val="center"/>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 xml:space="preserve">Розділ 5. ОРГАНІЗАЦІЙНО – ІНФОРМАЦІЙНЕ ЗАБЕЗПЕЧЕННЯ ДІЯЛЬНОСТІ ПОСТІЙНИХ КОМІСІЙ </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31.</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Організаційно-інформаційне, технічне та матеріальне забезпечення діяльності постійних комісій сільської ради восьмого скликання здійснюється виконавчим апаратом сільської ради.</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32.</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Порядок взаємодії постійних комісій сільської ради з працівниками виконавчого апарату визначається згідно з функціональними обов’язками заступника голови сільської ради, Положенням про виконавчий апарат сільської ради восьмого скликання та посадовими інструкціями працівників виконавчого апарату сільської ради.</w:t>
      </w: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33.</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r w:rsidRPr="00981A55">
        <w:rPr>
          <w:rFonts w:ascii="Times New Roman" w:eastAsia="Times New Roman" w:hAnsi="Times New Roman"/>
          <w:sz w:val="24"/>
          <w:szCs w:val="24"/>
          <w:lang w:val="uk-UA"/>
        </w:rPr>
        <w:t xml:space="preserve">Робота постійних комісій сільської ради </w:t>
      </w:r>
      <w:proofErr w:type="spellStart"/>
      <w:r w:rsidRPr="00981A55">
        <w:rPr>
          <w:rFonts w:ascii="Times New Roman" w:eastAsia="Times New Roman" w:hAnsi="Times New Roman"/>
          <w:sz w:val="24"/>
          <w:szCs w:val="24"/>
          <w:lang w:val="uk-UA"/>
        </w:rPr>
        <w:t>ради</w:t>
      </w:r>
      <w:proofErr w:type="spellEnd"/>
      <w:r w:rsidRPr="00981A55">
        <w:rPr>
          <w:rFonts w:ascii="Times New Roman" w:eastAsia="Times New Roman" w:hAnsi="Times New Roman"/>
          <w:sz w:val="24"/>
          <w:szCs w:val="24"/>
          <w:lang w:val="uk-UA"/>
        </w:rPr>
        <w:t xml:space="preserve"> висвітлюється на офіційному сайті сільської ради, та в інших засобах масової інформації.</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p>
    <w:p w:rsidR="00981A55" w:rsidRPr="00981A55" w:rsidRDefault="00981A55" w:rsidP="00981A55">
      <w:pPr>
        <w:spacing w:after="0" w:line="240" w:lineRule="auto"/>
        <w:jc w:val="center"/>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Розділ 6. ЗАКЛЮЧНІ ПОЛОЖЕННЯ</w:t>
      </w:r>
    </w:p>
    <w:p w:rsidR="00981A55" w:rsidRPr="00981A55" w:rsidRDefault="00981A55" w:rsidP="00981A55">
      <w:pPr>
        <w:spacing w:after="0" w:line="240" w:lineRule="auto"/>
        <w:ind w:firstLine="567"/>
        <w:jc w:val="both"/>
        <w:rPr>
          <w:rFonts w:ascii="Times New Roman" w:eastAsia="Times New Roman" w:hAnsi="Times New Roman"/>
          <w:sz w:val="24"/>
          <w:szCs w:val="24"/>
          <w:lang w:val="uk-UA"/>
        </w:rPr>
      </w:pPr>
    </w:p>
    <w:p w:rsidR="00981A55" w:rsidRPr="00981A55" w:rsidRDefault="00981A55" w:rsidP="00981A55">
      <w:pPr>
        <w:spacing w:after="0" w:line="240" w:lineRule="auto"/>
        <w:ind w:firstLine="567"/>
        <w:jc w:val="both"/>
        <w:rPr>
          <w:rFonts w:ascii="Times New Roman" w:eastAsia="Times New Roman" w:hAnsi="Times New Roman"/>
          <w:b/>
          <w:sz w:val="24"/>
          <w:szCs w:val="24"/>
          <w:lang w:val="uk-UA"/>
        </w:rPr>
      </w:pPr>
      <w:r w:rsidRPr="00981A55">
        <w:rPr>
          <w:rFonts w:ascii="Times New Roman" w:eastAsia="Times New Roman" w:hAnsi="Times New Roman"/>
          <w:b/>
          <w:sz w:val="24"/>
          <w:szCs w:val="24"/>
          <w:lang w:val="uk-UA"/>
        </w:rPr>
        <w:t>Стаття 3</w:t>
      </w:r>
      <w:r w:rsidRPr="00981A55">
        <w:rPr>
          <w:rFonts w:ascii="Times New Roman" w:eastAsia="Times New Roman" w:hAnsi="Times New Roman"/>
          <w:b/>
          <w:sz w:val="24"/>
          <w:szCs w:val="24"/>
        </w:rPr>
        <w:t>4</w:t>
      </w:r>
      <w:r w:rsidRPr="00981A55">
        <w:rPr>
          <w:rFonts w:ascii="Times New Roman" w:eastAsia="Times New Roman" w:hAnsi="Times New Roman"/>
          <w:b/>
          <w:sz w:val="24"/>
          <w:szCs w:val="24"/>
          <w:lang w:val="uk-UA"/>
        </w:rPr>
        <w:t xml:space="preserve">.      </w:t>
      </w:r>
    </w:p>
    <w:p w:rsidR="00981A55" w:rsidRPr="00981A55" w:rsidRDefault="00981A55" w:rsidP="00981A55">
      <w:pPr>
        <w:spacing w:after="0" w:line="240" w:lineRule="auto"/>
        <w:jc w:val="both"/>
        <w:rPr>
          <w:rFonts w:ascii="Times New Roman" w:eastAsia="Times New Roman" w:hAnsi="Times New Roman"/>
          <w:sz w:val="24"/>
          <w:szCs w:val="24"/>
          <w:lang w:val="uk-UA"/>
        </w:rPr>
      </w:pPr>
      <w:r w:rsidRPr="00981A55">
        <w:rPr>
          <w:rFonts w:ascii="Times New Roman" w:eastAsia="Times New Roman" w:hAnsi="Times New Roman"/>
          <w:b/>
          <w:sz w:val="24"/>
          <w:szCs w:val="24"/>
          <w:lang w:val="uk-UA"/>
        </w:rPr>
        <w:t xml:space="preserve">        </w:t>
      </w:r>
      <w:r w:rsidRPr="00981A55">
        <w:rPr>
          <w:rFonts w:ascii="Times New Roman" w:eastAsia="Times New Roman" w:hAnsi="Times New Roman"/>
          <w:sz w:val="24"/>
          <w:szCs w:val="24"/>
          <w:lang w:val="uk-UA"/>
        </w:rPr>
        <w:t xml:space="preserve">Це Положення приймається, доповнюється та змінюється сільською радою за поданням </w:t>
      </w:r>
      <w:proofErr w:type="spellStart"/>
      <w:r w:rsidRPr="00981A55">
        <w:rPr>
          <w:rFonts w:ascii="Times New Roman" w:eastAsia="Times New Roman" w:hAnsi="Times New Roman"/>
          <w:sz w:val="24"/>
          <w:szCs w:val="24"/>
        </w:rPr>
        <w:t>сільського</w:t>
      </w:r>
      <w:proofErr w:type="spellEnd"/>
      <w:r w:rsidRPr="00981A55">
        <w:rPr>
          <w:rFonts w:ascii="Times New Roman" w:eastAsia="Times New Roman" w:hAnsi="Times New Roman"/>
          <w:sz w:val="24"/>
          <w:szCs w:val="24"/>
        </w:rPr>
        <w:t xml:space="preserve"> </w:t>
      </w:r>
      <w:proofErr w:type="spellStart"/>
      <w:r w:rsidRPr="00981A55">
        <w:rPr>
          <w:rFonts w:ascii="Times New Roman" w:eastAsia="Times New Roman" w:hAnsi="Times New Roman"/>
          <w:sz w:val="24"/>
          <w:szCs w:val="24"/>
        </w:rPr>
        <w:t>голови</w:t>
      </w:r>
      <w:proofErr w:type="spellEnd"/>
      <w:r w:rsidRPr="00981A55">
        <w:rPr>
          <w:rFonts w:ascii="Times New Roman" w:eastAsia="Times New Roman" w:hAnsi="Times New Roman"/>
          <w:sz w:val="24"/>
          <w:szCs w:val="24"/>
          <w:lang w:val="uk-UA"/>
        </w:rPr>
        <w:t xml:space="preserve"> шляхом прийняття рішення у порядку, встановленому чинним законодавством України та Регламентом </w:t>
      </w:r>
      <w:proofErr w:type="spellStart"/>
      <w:r w:rsidRPr="00981A55">
        <w:rPr>
          <w:rFonts w:ascii="Times New Roman" w:eastAsia="Times New Roman" w:hAnsi="Times New Roman"/>
          <w:sz w:val="24"/>
          <w:szCs w:val="24"/>
        </w:rPr>
        <w:t>сільської</w:t>
      </w:r>
      <w:proofErr w:type="spellEnd"/>
      <w:r w:rsidRPr="00981A55">
        <w:rPr>
          <w:rFonts w:ascii="Times New Roman" w:eastAsia="Times New Roman" w:hAnsi="Times New Roman"/>
          <w:sz w:val="24"/>
          <w:szCs w:val="24"/>
        </w:rPr>
        <w:t xml:space="preserve"> ради</w:t>
      </w:r>
      <w:r w:rsidRPr="00981A55">
        <w:rPr>
          <w:rFonts w:ascii="Times New Roman" w:eastAsia="Times New Roman" w:hAnsi="Times New Roman"/>
          <w:sz w:val="24"/>
          <w:szCs w:val="24"/>
          <w:lang w:val="uk-UA"/>
        </w:rPr>
        <w:t xml:space="preserve"> восьмого скликання.</w:t>
      </w:r>
    </w:p>
    <w:p w:rsidR="00981A55" w:rsidRPr="00981A55" w:rsidRDefault="00981A55" w:rsidP="00981A55">
      <w:pPr>
        <w:spacing w:after="0" w:line="240" w:lineRule="auto"/>
        <w:jc w:val="both"/>
        <w:rPr>
          <w:rFonts w:ascii="Times New Roman" w:eastAsia="Times New Roman" w:hAnsi="Times New Roman"/>
          <w:b/>
          <w:sz w:val="24"/>
          <w:szCs w:val="24"/>
          <w:lang w:val="uk-UA"/>
        </w:rPr>
      </w:pPr>
    </w:p>
    <w:p w:rsidR="00981A55" w:rsidRPr="00345A93" w:rsidRDefault="00981A55" w:rsidP="00981A55">
      <w:pPr>
        <w:spacing w:after="0" w:line="240" w:lineRule="auto"/>
        <w:ind w:firstLine="567"/>
        <w:rPr>
          <w:rFonts w:ascii="Times New Roman" w:eastAsia="Times New Roman" w:hAnsi="Times New Roman"/>
          <w:b/>
          <w:color w:val="000000"/>
          <w:sz w:val="24"/>
          <w:szCs w:val="24"/>
          <w:lang w:val="uk-UA"/>
        </w:rPr>
      </w:pPr>
      <w:r w:rsidRPr="00981A55">
        <w:rPr>
          <w:rFonts w:ascii="Times New Roman" w:eastAsia="Times New Roman" w:hAnsi="Times New Roman"/>
          <w:b/>
          <w:color w:val="000000"/>
          <w:sz w:val="24"/>
          <w:szCs w:val="24"/>
          <w:lang w:val="uk-UA"/>
        </w:rPr>
        <w:t>Стаття 35. Ліквідація комісій</w:t>
      </w:r>
    </w:p>
    <w:p w:rsidR="00981A55" w:rsidRPr="00345A93" w:rsidRDefault="00981A55" w:rsidP="00981A55">
      <w:pPr>
        <w:spacing w:after="0" w:line="240" w:lineRule="auto"/>
        <w:ind w:firstLine="567"/>
        <w:jc w:val="both"/>
        <w:rPr>
          <w:rFonts w:ascii="Times New Roman" w:eastAsia="Times New Roman" w:hAnsi="Times New Roman"/>
          <w:color w:val="000000"/>
          <w:sz w:val="24"/>
          <w:szCs w:val="24"/>
          <w:lang w:val="uk-UA"/>
        </w:rPr>
      </w:pPr>
      <w:r w:rsidRPr="00981A55">
        <w:rPr>
          <w:rFonts w:ascii="Times New Roman" w:eastAsia="Times New Roman" w:hAnsi="Times New Roman"/>
          <w:color w:val="000000"/>
          <w:sz w:val="24"/>
          <w:szCs w:val="24"/>
          <w:lang w:val="uk-UA"/>
        </w:rPr>
        <w:t>Одночасно з прийняттям рішення про ліквідацію комісії радою має бути прийнято рішення про обрання (переобрання) депутатів, які входили до складу ліквідованої комісії, до складу інших комісій ради.</w:t>
      </w:r>
    </w:p>
    <w:p w:rsidR="00981A55" w:rsidRPr="00981A55" w:rsidRDefault="00981A55" w:rsidP="00981A55">
      <w:pPr>
        <w:spacing w:after="0" w:line="240" w:lineRule="auto"/>
        <w:ind w:firstLine="567"/>
        <w:jc w:val="both"/>
        <w:rPr>
          <w:rFonts w:ascii="Times New Roman" w:eastAsia="Times New Roman" w:hAnsi="Times New Roman"/>
          <w:color w:val="000000"/>
          <w:sz w:val="24"/>
          <w:szCs w:val="24"/>
          <w:lang w:val="uk-UA"/>
        </w:rPr>
      </w:pPr>
      <w:r w:rsidRPr="00981A55">
        <w:rPr>
          <w:rFonts w:ascii="Times New Roman" w:eastAsia="Times New Roman" w:hAnsi="Times New Roman"/>
          <w:color w:val="000000"/>
          <w:sz w:val="24"/>
          <w:szCs w:val="24"/>
          <w:lang w:val="uk-UA"/>
        </w:rPr>
        <w:t xml:space="preserve">Протягом 10 робочих днів з дати прийняття рішення про ліквідацію комісії депутат, який очолював постійну комісію, що ліквідується, надає </w:t>
      </w:r>
      <w:r w:rsidRPr="00345A93">
        <w:rPr>
          <w:rFonts w:ascii="Times New Roman" w:eastAsia="Times New Roman" w:hAnsi="Times New Roman"/>
          <w:color w:val="000000"/>
          <w:sz w:val="24"/>
          <w:szCs w:val="24"/>
          <w:lang w:val="uk-UA"/>
        </w:rPr>
        <w:t>сільському голові</w:t>
      </w:r>
      <w:r w:rsidRPr="00981A55">
        <w:rPr>
          <w:rFonts w:ascii="Times New Roman" w:eastAsia="Times New Roman" w:hAnsi="Times New Roman"/>
          <w:color w:val="000000"/>
          <w:sz w:val="24"/>
          <w:szCs w:val="24"/>
          <w:lang w:val="uk-UA"/>
        </w:rPr>
        <w:t xml:space="preserve"> інформацію про питання, що знаходяться на розгляді та контролі в постійної комісії, для передачі їх до інших комісій ради (відповідно до сфери їх повноважень) або до архіву ради.</w:t>
      </w:r>
    </w:p>
    <w:p w:rsidR="00981A55" w:rsidRPr="00981A55" w:rsidRDefault="00981A55" w:rsidP="00981A55">
      <w:pPr>
        <w:spacing w:after="0" w:line="240" w:lineRule="auto"/>
        <w:ind w:firstLine="567"/>
        <w:jc w:val="both"/>
        <w:rPr>
          <w:rFonts w:ascii="Times New Roman" w:eastAsia="Times New Roman" w:hAnsi="Times New Roman"/>
          <w:color w:val="000000"/>
          <w:sz w:val="24"/>
          <w:szCs w:val="24"/>
          <w:lang w:val="uk-UA"/>
        </w:rPr>
      </w:pPr>
    </w:p>
    <w:p w:rsidR="00981A55" w:rsidRPr="00981A55" w:rsidRDefault="00981A55" w:rsidP="00981A55">
      <w:pPr>
        <w:spacing w:after="0" w:line="240" w:lineRule="auto"/>
        <w:ind w:firstLine="567"/>
        <w:jc w:val="both"/>
        <w:rPr>
          <w:rFonts w:ascii="Times New Roman" w:eastAsia="Times New Roman" w:hAnsi="Times New Roman"/>
          <w:color w:val="000000"/>
          <w:sz w:val="24"/>
          <w:szCs w:val="24"/>
          <w:lang w:val="uk-UA"/>
        </w:rPr>
      </w:pPr>
    </w:p>
    <w:p w:rsidR="00981A55" w:rsidRPr="00345A93" w:rsidRDefault="00981A55" w:rsidP="00981A55">
      <w:pPr>
        <w:spacing w:after="0" w:line="240" w:lineRule="auto"/>
        <w:ind w:firstLine="567"/>
        <w:jc w:val="both"/>
        <w:rPr>
          <w:rFonts w:ascii="Times New Roman" w:eastAsia="Times New Roman" w:hAnsi="Times New Roman"/>
          <w:color w:val="000000"/>
          <w:sz w:val="24"/>
          <w:szCs w:val="24"/>
          <w:lang w:val="uk-UA"/>
        </w:rPr>
      </w:pPr>
    </w:p>
    <w:p w:rsidR="00981A55" w:rsidRPr="00981A55" w:rsidRDefault="00981A55" w:rsidP="00981A55">
      <w:pPr>
        <w:spacing w:after="160" w:line="259" w:lineRule="auto"/>
        <w:rPr>
          <w:rFonts w:ascii="Times New Roman" w:hAnsi="Times New Roman"/>
          <w:sz w:val="24"/>
          <w:szCs w:val="24"/>
          <w:lang w:val="uk-UA" w:eastAsia="en-US"/>
        </w:rPr>
      </w:pPr>
      <w:r w:rsidRPr="00981A55">
        <w:rPr>
          <w:rFonts w:ascii="Times New Roman" w:hAnsi="Times New Roman"/>
          <w:sz w:val="24"/>
          <w:szCs w:val="24"/>
          <w:lang w:val="uk-UA" w:eastAsia="en-US"/>
        </w:rPr>
        <w:t>Секретар сільської ради______________</w:t>
      </w:r>
    </w:p>
    <w:p w:rsidR="00981A55" w:rsidRPr="00981A55" w:rsidRDefault="00981A55" w:rsidP="00981A55">
      <w:pPr>
        <w:spacing w:after="0" w:line="240" w:lineRule="auto"/>
        <w:ind w:left="851"/>
        <w:textAlignment w:val="baseline"/>
        <w:rPr>
          <w:rFonts w:ascii="Times New Roman" w:hAnsi="Times New Roman"/>
          <w:bCs/>
          <w:sz w:val="24"/>
          <w:szCs w:val="24"/>
          <w:lang w:val="uk-UA"/>
        </w:rPr>
      </w:pPr>
    </w:p>
    <w:p w:rsidR="00981A55" w:rsidRPr="00981A55" w:rsidRDefault="00981A55" w:rsidP="00981A55">
      <w:pPr>
        <w:spacing w:after="0" w:line="240" w:lineRule="auto"/>
        <w:ind w:left="851"/>
        <w:textAlignment w:val="baseline"/>
        <w:rPr>
          <w:rFonts w:ascii="Times New Roman" w:hAnsi="Times New Roman"/>
          <w:bCs/>
          <w:sz w:val="24"/>
          <w:szCs w:val="24"/>
          <w:lang w:val="uk-UA"/>
        </w:rPr>
      </w:pPr>
    </w:p>
    <w:p w:rsidR="00981A55" w:rsidRPr="00571A38" w:rsidRDefault="00981A55">
      <w:pPr>
        <w:rPr>
          <w:lang w:val="uk-UA"/>
        </w:rPr>
      </w:pPr>
    </w:p>
    <w:sectPr w:rsidR="00981A55" w:rsidRPr="00571A38" w:rsidSect="00571A38">
      <w:pgSz w:w="11906" w:h="16838"/>
      <w:pgMar w:top="340" w:right="851" w:bottom="34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25089"/>
    <w:multiLevelType w:val="multilevel"/>
    <w:tmpl w:val="9D401AC8"/>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A664FD4"/>
    <w:multiLevelType w:val="multilevel"/>
    <w:tmpl w:val="6A84BCCA"/>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2AD5FB3"/>
    <w:multiLevelType w:val="multilevel"/>
    <w:tmpl w:val="119CF150"/>
    <w:lvl w:ilvl="0">
      <w:start w:val="3"/>
      <w:numFmt w:val="decimal"/>
      <w:lvlText w:val="%1"/>
      <w:lvlJc w:val="left"/>
      <w:pPr>
        <w:ind w:left="360" w:hanging="360"/>
      </w:pPr>
      <w:rPr>
        <w:rFonts w:hint="default"/>
      </w:rPr>
    </w:lvl>
    <w:lvl w:ilvl="1">
      <w:start w:val="3"/>
      <w:numFmt w:val="decimal"/>
      <w:lvlText w:val="%1.%2"/>
      <w:lvlJc w:val="left"/>
      <w:pPr>
        <w:ind w:left="1210" w:hanging="360"/>
      </w:pPr>
      <w:rPr>
        <w:rFonts w:hint="default"/>
        <w:b w:val="0"/>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 w15:restartNumberingAfterBreak="0">
    <w:nsid w:val="71F354F9"/>
    <w:multiLevelType w:val="multilevel"/>
    <w:tmpl w:val="86BECD6A"/>
    <w:lvl w:ilvl="0">
      <w:start w:val="1"/>
      <w:numFmt w:val="decimal"/>
      <w:lvlText w:val="%1."/>
      <w:lvlJc w:val="left"/>
      <w:pPr>
        <w:tabs>
          <w:tab w:val="num" w:pos="720"/>
        </w:tabs>
        <w:ind w:left="720" w:hanging="360"/>
      </w:pPr>
      <w:rPr>
        <w:rFonts w:ascii="Times New Roman" w:hAnsi="Times New Roman" w:cs="Times New Roman"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737"/>
    <w:rsid w:val="00150C6A"/>
    <w:rsid w:val="00211737"/>
    <w:rsid w:val="00345A93"/>
    <w:rsid w:val="00571A38"/>
    <w:rsid w:val="00981A55"/>
    <w:rsid w:val="00D07C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19DBD"/>
  <w15:chartTrackingRefBased/>
  <w15:docId w15:val="{772AF5DE-BFD1-4EEF-A6EC-7B73A2AA2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1A38"/>
    <w:pPr>
      <w:spacing w:after="200" w:line="276" w:lineRule="auto"/>
    </w:pPr>
    <w:rPr>
      <w:rFonts w:ascii="Calibri" w:eastAsia="Calibri"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textrun">
    <w:name w:val="normaltextrun"/>
    <w:rsid w:val="00571A38"/>
    <w:rPr>
      <w:rFonts w:cs="Times New Roman"/>
    </w:rPr>
  </w:style>
  <w:style w:type="paragraph" w:customStyle="1" w:styleId="paragraph">
    <w:name w:val="paragraph"/>
    <w:basedOn w:val="a"/>
    <w:rsid w:val="00571A38"/>
    <w:pPr>
      <w:spacing w:before="100" w:beforeAutospacing="1" w:after="100" w:afterAutospacing="1" w:line="240" w:lineRule="auto"/>
    </w:pPr>
    <w:rPr>
      <w:rFonts w:ascii="Times New Roman" w:hAnsi="Times New Roman"/>
      <w:sz w:val="24"/>
      <w:szCs w:val="24"/>
    </w:rPr>
  </w:style>
  <w:style w:type="character" w:customStyle="1" w:styleId="eop">
    <w:name w:val="eop"/>
    <w:rsid w:val="00571A38"/>
    <w:rPr>
      <w:rFonts w:ascii="Times New Roman" w:hAnsi="Times New Roman" w:cs="Times New Roman" w:hint="default"/>
    </w:rPr>
  </w:style>
  <w:style w:type="character" w:customStyle="1" w:styleId="spellingerror">
    <w:name w:val="spellingerror"/>
    <w:rsid w:val="00571A38"/>
    <w:rPr>
      <w:rFonts w:ascii="Times New Roman" w:hAnsi="Times New Roman" w:cs="Times New Roman" w:hint="default"/>
    </w:rPr>
  </w:style>
  <w:style w:type="paragraph" w:styleId="a3">
    <w:name w:val="List Paragraph"/>
    <w:basedOn w:val="a"/>
    <w:uiPriority w:val="34"/>
    <w:qFormat/>
    <w:rsid w:val="00571A38"/>
    <w:pPr>
      <w:ind w:left="708"/>
    </w:pPr>
  </w:style>
  <w:style w:type="paragraph" w:styleId="a4">
    <w:name w:val="Balloon Text"/>
    <w:basedOn w:val="a"/>
    <w:link w:val="a5"/>
    <w:uiPriority w:val="99"/>
    <w:semiHidden/>
    <w:unhideWhenUsed/>
    <w:rsid w:val="00345A9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45A93"/>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nau://ukr/93-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nau://ukr/280/97-&#1042;&#1056;"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22731</Words>
  <Characters>12958</Characters>
  <Application>Microsoft Office Word</Application>
  <DocSecurity>0</DocSecurity>
  <Lines>107</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cp:lastPrinted>2021-04-06T11:48:00Z</cp:lastPrinted>
  <dcterms:created xsi:type="dcterms:W3CDTF">2021-04-06T07:31:00Z</dcterms:created>
  <dcterms:modified xsi:type="dcterms:W3CDTF">2021-04-06T11:48:00Z</dcterms:modified>
</cp:coreProperties>
</file>