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7C" w:rsidRPr="00327BF3" w:rsidRDefault="009C697E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F92A08" w:rsidRPr="00D072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2C7C" w:rsidRPr="00D07204">
        <w:rPr>
          <w:rFonts w:ascii="Times New Roman" w:hAnsi="Times New Roman" w:cs="Times New Roman"/>
          <w:sz w:val="24"/>
          <w:szCs w:val="24"/>
          <w:lang w:eastAsia="ru-RU"/>
        </w:rPr>
        <w:br w:type="textWrapping" w:clear="all"/>
      </w:r>
      <w:r w:rsidR="00CE2C7C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E2C7C" w:rsidRPr="00327BF3" w:rsidRDefault="00CE2C7C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CE2C7C" w:rsidRPr="00327BF3" w:rsidRDefault="00CE2C7C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E2C7C" w:rsidRPr="00C90BCE" w:rsidRDefault="00D41F46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="00CE2C7C" w:rsidRPr="00C90BC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CE2C7C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E2C7C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CE2C7C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="00CE2C7C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CE2C7C" w:rsidRPr="00C90BC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E2C7C" w:rsidRDefault="00CE2C7C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CE2C7C" w:rsidRDefault="00CE2C7C" w:rsidP="008C6C7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D41F46" w:rsidRDefault="00D41F46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CE2C7C" w:rsidRPr="00A2186E" w:rsidRDefault="00A2186E" w:rsidP="008C6C7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1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 квітня  </w:t>
      </w:r>
      <w:r w:rsidR="00CE2C7C" w:rsidRPr="00A2186E"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  <w:r w:rsidR="00D41F46" w:rsidRPr="00A21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E2C7C" w:rsidRPr="00A218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1F46" w:rsidRPr="00A21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</w:t>
      </w:r>
      <w:r w:rsidR="00CE2C7C" w:rsidRPr="00A2186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92A0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7</w:t>
      </w:r>
    </w:p>
    <w:p w:rsidR="00CE2C7C" w:rsidRPr="00F2489D" w:rsidRDefault="00CE2C7C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2C7C" w:rsidRPr="00D41F46" w:rsidRDefault="00CE2C7C" w:rsidP="00FD4648">
      <w:pPr>
        <w:pStyle w:val="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val="uk-UA" w:eastAsia="uk-UA"/>
        </w:rPr>
      </w:pPr>
      <w:r w:rsidRPr="00D41F46">
        <w:rPr>
          <w:b/>
          <w:color w:val="000000"/>
          <w:sz w:val="28"/>
          <w:szCs w:val="28"/>
          <w:lang w:val="uk-UA" w:eastAsia="uk-UA"/>
        </w:rPr>
        <w:t>Про затвердження типової угоди</w:t>
      </w:r>
    </w:p>
    <w:p w:rsidR="00CE2C7C" w:rsidRPr="00F2489D" w:rsidRDefault="00CE2C7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41F46">
        <w:rPr>
          <w:b/>
          <w:color w:val="000000"/>
          <w:sz w:val="28"/>
          <w:szCs w:val="28"/>
          <w:lang w:val="uk-UA" w:eastAsia="uk-UA"/>
        </w:rPr>
        <w:t>про соціальне партнерство</w:t>
      </w:r>
    </w:p>
    <w:p w:rsidR="00CE2C7C" w:rsidRPr="00F2489D" w:rsidRDefault="00CE2C7C" w:rsidP="00FD4648">
      <w:pPr>
        <w:pStyle w:val="1"/>
        <w:shd w:val="clear" w:color="auto" w:fill="auto"/>
        <w:spacing w:after="0" w:line="216" w:lineRule="auto"/>
        <w:ind w:firstLine="1160"/>
        <w:jc w:val="both"/>
        <w:rPr>
          <w:sz w:val="28"/>
          <w:szCs w:val="28"/>
          <w:lang w:val="uk-UA"/>
        </w:rPr>
      </w:pPr>
    </w:p>
    <w:p w:rsidR="00CE2C7C" w:rsidRPr="00F2489D" w:rsidRDefault="00CE2C7C" w:rsidP="00F95973">
      <w:pPr>
        <w:pStyle w:val="1"/>
        <w:shd w:val="clear" w:color="auto" w:fill="auto"/>
        <w:spacing w:after="0" w:line="216" w:lineRule="auto"/>
        <w:ind w:firstLine="708"/>
        <w:jc w:val="both"/>
        <w:rPr>
          <w:sz w:val="28"/>
          <w:szCs w:val="28"/>
          <w:lang w:val="uk-UA"/>
        </w:rPr>
      </w:pPr>
      <w:r w:rsidRPr="00F2489D">
        <w:rPr>
          <w:color w:val="000000"/>
          <w:sz w:val="28"/>
          <w:szCs w:val="28"/>
          <w:lang w:val="uk-UA" w:eastAsia="uk-UA"/>
        </w:rPr>
        <w:t xml:space="preserve">Відповідно </w:t>
      </w:r>
      <w:r>
        <w:rPr>
          <w:color w:val="000000"/>
          <w:sz w:val="28"/>
          <w:szCs w:val="28"/>
          <w:lang w:val="uk-UA" w:eastAsia="uk-UA"/>
        </w:rPr>
        <w:t>Закону України «Про колективні до</w:t>
      </w:r>
      <w:r w:rsidR="00D41F46">
        <w:rPr>
          <w:color w:val="000000"/>
          <w:sz w:val="28"/>
          <w:szCs w:val="28"/>
          <w:lang w:val="uk-UA" w:eastAsia="uk-UA"/>
        </w:rPr>
        <w:t>г</w:t>
      </w:r>
      <w:r>
        <w:rPr>
          <w:color w:val="000000"/>
          <w:sz w:val="28"/>
          <w:szCs w:val="28"/>
          <w:lang w:val="uk-UA" w:eastAsia="uk-UA"/>
        </w:rPr>
        <w:t xml:space="preserve">овори і угоди», </w:t>
      </w:r>
      <w:r w:rsidRPr="00F2489D">
        <w:rPr>
          <w:color w:val="000000"/>
          <w:sz w:val="28"/>
          <w:szCs w:val="28"/>
          <w:lang w:val="uk-UA" w:eastAsia="uk-UA"/>
        </w:rPr>
        <w:t>ст. 26 Закону України «Про мі</w:t>
      </w:r>
      <w:r>
        <w:rPr>
          <w:color w:val="000000"/>
          <w:sz w:val="28"/>
          <w:szCs w:val="28"/>
          <w:lang w:val="uk-UA" w:eastAsia="uk-UA"/>
        </w:rPr>
        <w:t>сцеве самоврядування в Україні»</w:t>
      </w:r>
      <w:r w:rsidRPr="00F2489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та з метою створення сприятливих умов для соціально-економічного розвитку населених пунктів</w:t>
      </w:r>
      <w:r w:rsidRPr="00F2489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2489D">
        <w:rPr>
          <w:color w:val="000000"/>
          <w:sz w:val="28"/>
          <w:szCs w:val="28"/>
          <w:lang w:val="uk-UA" w:eastAsia="uk-UA"/>
        </w:rPr>
        <w:t>Синюхино-Брідськ</w:t>
      </w:r>
      <w:r>
        <w:rPr>
          <w:color w:val="000000"/>
          <w:sz w:val="28"/>
          <w:szCs w:val="28"/>
          <w:lang w:val="uk-UA" w:eastAsia="uk-UA"/>
        </w:rPr>
        <w:t>ої</w:t>
      </w:r>
      <w:proofErr w:type="spellEnd"/>
      <w:r w:rsidRPr="00F2489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територіальної</w:t>
      </w:r>
      <w:r w:rsidRPr="00F2489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громади, сільська рада</w:t>
      </w:r>
    </w:p>
    <w:p w:rsidR="00CE2C7C" w:rsidRPr="00F2489D" w:rsidRDefault="00CE2C7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</w:p>
    <w:p w:rsidR="00CE2C7C" w:rsidRPr="00F2489D" w:rsidRDefault="00D1579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CE2C7C" w:rsidRPr="00F2489D">
        <w:rPr>
          <w:color w:val="000000"/>
          <w:sz w:val="28"/>
          <w:szCs w:val="28"/>
          <w:lang w:val="uk-UA" w:eastAsia="uk-UA"/>
        </w:rPr>
        <w:t>ШИЛА:</w:t>
      </w:r>
    </w:p>
    <w:p w:rsidR="00CE2C7C" w:rsidRPr="00F2489D" w:rsidRDefault="00CE2C7C" w:rsidP="00FD4648">
      <w:pPr>
        <w:pStyle w:val="1"/>
        <w:shd w:val="clear" w:color="auto" w:fill="auto"/>
        <w:spacing w:after="0"/>
        <w:ind w:firstLine="0"/>
        <w:rPr>
          <w:sz w:val="28"/>
          <w:szCs w:val="28"/>
          <w:lang w:val="uk-UA"/>
        </w:rPr>
      </w:pPr>
    </w:p>
    <w:p w:rsidR="00CE2C7C" w:rsidRPr="00F2489D" w:rsidRDefault="00CE2C7C" w:rsidP="00F95973">
      <w:pPr>
        <w:pStyle w:val="1"/>
        <w:shd w:val="clear" w:color="auto" w:fill="auto"/>
        <w:spacing w:after="0" w:line="226" w:lineRule="auto"/>
        <w:ind w:left="340"/>
        <w:jc w:val="both"/>
        <w:rPr>
          <w:sz w:val="28"/>
          <w:szCs w:val="28"/>
          <w:lang w:val="uk-UA" w:eastAsia="uk-UA"/>
        </w:rPr>
      </w:pPr>
      <w:r w:rsidRPr="00F2489D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типової угоди про соціальне партнерство, згідно з додатком</w:t>
      </w:r>
      <w:r w:rsidRPr="00F2489D">
        <w:rPr>
          <w:sz w:val="28"/>
          <w:szCs w:val="28"/>
          <w:lang w:val="uk-UA" w:eastAsia="uk-UA"/>
        </w:rPr>
        <w:t>.</w:t>
      </w:r>
    </w:p>
    <w:p w:rsidR="00CE2C7C" w:rsidRPr="00F2489D" w:rsidRDefault="00CE2C7C" w:rsidP="00F95973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sz w:val="28"/>
          <w:szCs w:val="28"/>
          <w:lang w:val="uk-UA"/>
        </w:rPr>
      </w:pPr>
    </w:p>
    <w:p w:rsidR="00CE2C7C" w:rsidRPr="00F2489D" w:rsidRDefault="00CE2C7C" w:rsidP="00F2489D">
      <w:pPr>
        <w:pStyle w:val="1"/>
        <w:shd w:val="clear" w:color="auto" w:fill="auto"/>
        <w:spacing w:after="0" w:line="226" w:lineRule="auto"/>
        <w:ind w:left="360"/>
        <w:jc w:val="both"/>
        <w:rPr>
          <w:color w:val="FF0000"/>
          <w:sz w:val="28"/>
          <w:szCs w:val="28"/>
          <w:lang w:val="uk-UA"/>
        </w:rPr>
      </w:pPr>
      <w:r w:rsidRPr="00F2489D">
        <w:rPr>
          <w:color w:val="000000"/>
          <w:sz w:val="28"/>
          <w:szCs w:val="28"/>
          <w:lang w:val="uk-UA" w:eastAsia="uk-UA"/>
        </w:rPr>
        <w:t xml:space="preserve">2. Доручити </w:t>
      </w:r>
      <w:r>
        <w:rPr>
          <w:color w:val="000000"/>
          <w:sz w:val="28"/>
          <w:szCs w:val="28"/>
          <w:lang w:val="uk-UA" w:eastAsia="uk-UA"/>
        </w:rPr>
        <w:t>сільському голові підписувати угоди про соціальне партнерство</w:t>
      </w:r>
      <w:r w:rsidRPr="00F2489D">
        <w:rPr>
          <w:sz w:val="28"/>
          <w:szCs w:val="28"/>
          <w:lang w:val="uk-UA" w:eastAsia="uk-UA"/>
        </w:rPr>
        <w:t>.</w:t>
      </w:r>
    </w:p>
    <w:p w:rsidR="00CE2C7C" w:rsidRPr="00F2489D" w:rsidRDefault="00CE2C7C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sz w:val="28"/>
          <w:szCs w:val="28"/>
          <w:lang w:val="uk-UA"/>
        </w:rPr>
      </w:pPr>
    </w:p>
    <w:p w:rsidR="00CE2C7C" w:rsidRPr="00F2489D" w:rsidRDefault="00CE2C7C" w:rsidP="006B3438">
      <w:pPr>
        <w:ind w:left="426"/>
        <w:jc w:val="both"/>
        <w:rPr>
          <w:sz w:val="28"/>
          <w:szCs w:val="28"/>
          <w:lang w:val="uk-UA"/>
        </w:rPr>
      </w:pPr>
      <w:r w:rsidRPr="00F2489D">
        <w:rPr>
          <w:rFonts w:ascii="Times New Roman" w:hAnsi="Times New Roman" w:cs="Times New Roman"/>
          <w:sz w:val="28"/>
          <w:szCs w:val="28"/>
          <w:lang w:val="uk-UA" w:eastAsia="ru-RU"/>
        </w:rPr>
        <w:t>3. Контроль за виконанням даного рішення покласти на постійну комісію сільської ради з питань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CE2C7C" w:rsidRPr="00F2489D" w:rsidRDefault="00CE2C7C" w:rsidP="00FD4648">
      <w:pPr>
        <w:jc w:val="both"/>
        <w:rPr>
          <w:sz w:val="28"/>
          <w:szCs w:val="28"/>
          <w:lang w:val="uk-UA"/>
        </w:rPr>
      </w:pPr>
    </w:p>
    <w:p w:rsidR="00CE2C7C" w:rsidRPr="00F2489D" w:rsidRDefault="00CE2C7C" w:rsidP="00DC3C96">
      <w:pPr>
        <w:tabs>
          <w:tab w:val="left" w:pos="7020"/>
          <w:tab w:val="left" w:pos="720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F2489D">
        <w:rPr>
          <w:rFonts w:ascii="Times New Roman" w:hAnsi="Times New Roman" w:cs="Times New Roman"/>
          <w:sz w:val="28"/>
          <w:szCs w:val="28"/>
          <w:lang w:eastAsia="ru-RU"/>
        </w:rPr>
        <w:t>ільський</w:t>
      </w:r>
      <w:proofErr w:type="spellEnd"/>
      <w:r w:rsidRPr="00F2489D"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Pr="00F2489D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2489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Pr="00F2489D">
        <w:rPr>
          <w:rFonts w:ascii="Times New Roman" w:hAnsi="Times New Roman" w:cs="Times New Roman"/>
          <w:sz w:val="28"/>
          <w:szCs w:val="28"/>
          <w:lang w:eastAsia="ru-RU"/>
        </w:rPr>
        <w:t>Олександр</w:t>
      </w:r>
      <w:proofErr w:type="spellEnd"/>
      <w:r w:rsidRPr="00F2489D">
        <w:rPr>
          <w:rFonts w:ascii="Times New Roman" w:hAnsi="Times New Roman" w:cs="Times New Roman"/>
          <w:sz w:val="28"/>
          <w:szCs w:val="28"/>
          <w:lang w:eastAsia="ru-RU"/>
        </w:rPr>
        <w:t xml:space="preserve"> ЗУБКО    </w:t>
      </w:r>
    </w:p>
    <w:p w:rsidR="00CE2C7C" w:rsidRDefault="00CE2C7C" w:rsidP="00FD4648">
      <w:pPr>
        <w:rPr>
          <w:sz w:val="28"/>
          <w:szCs w:val="28"/>
          <w:lang w:val="uk-UA"/>
        </w:rPr>
      </w:pPr>
    </w:p>
    <w:p w:rsidR="00CE2C7C" w:rsidRDefault="00CE2C7C" w:rsidP="00FD4648">
      <w:pPr>
        <w:rPr>
          <w:sz w:val="28"/>
          <w:szCs w:val="28"/>
          <w:lang w:val="uk-UA"/>
        </w:rPr>
      </w:pPr>
    </w:p>
    <w:p w:rsidR="00CE2C7C" w:rsidRDefault="00CE2C7C" w:rsidP="00FD4648">
      <w:pPr>
        <w:rPr>
          <w:sz w:val="28"/>
          <w:szCs w:val="28"/>
          <w:lang w:val="uk-UA"/>
        </w:rPr>
      </w:pPr>
    </w:p>
    <w:p w:rsidR="00CE2C7C" w:rsidRDefault="00CE2C7C" w:rsidP="00FD4648">
      <w:pPr>
        <w:rPr>
          <w:sz w:val="28"/>
          <w:szCs w:val="28"/>
          <w:lang w:val="uk-UA"/>
        </w:rPr>
      </w:pPr>
    </w:p>
    <w:p w:rsidR="00CE2C7C" w:rsidRPr="00CA2656" w:rsidRDefault="00CE2C7C" w:rsidP="00D1579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</w:t>
      </w:r>
    </w:p>
    <w:p w:rsidR="00CE2C7C" w:rsidRPr="00552490" w:rsidRDefault="00CE2C7C" w:rsidP="00552490">
      <w:pPr>
        <w:spacing w:after="0" w:line="240" w:lineRule="auto"/>
        <w:ind w:left="630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52490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</w:t>
      </w:r>
    </w:p>
    <w:p w:rsidR="00CE2C7C" w:rsidRDefault="00CE2C7C" w:rsidP="00552490">
      <w:pPr>
        <w:spacing w:after="0" w:line="240" w:lineRule="auto"/>
        <w:ind w:left="630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52490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 </w:t>
      </w:r>
      <w:r w:rsidR="00D15799">
        <w:rPr>
          <w:rFonts w:ascii="Times New Roman" w:hAnsi="Times New Roman" w:cs="Times New Roman"/>
          <w:sz w:val="20"/>
          <w:szCs w:val="20"/>
          <w:lang w:val="uk-UA"/>
        </w:rPr>
        <w:t xml:space="preserve">позачергової </w:t>
      </w:r>
      <w:r w:rsidRPr="005524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552490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552490">
        <w:rPr>
          <w:rFonts w:ascii="Times New Roman" w:hAnsi="Times New Roman" w:cs="Times New Roman"/>
          <w:sz w:val="20"/>
          <w:szCs w:val="20"/>
          <w:lang w:val="uk-UA"/>
        </w:rPr>
        <w:t xml:space="preserve"> сесії  </w:t>
      </w:r>
    </w:p>
    <w:p w:rsidR="00CE2C7C" w:rsidRPr="00552490" w:rsidRDefault="00CE2C7C" w:rsidP="00552490">
      <w:pPr>
        <w:spacing w:after="0" w:line="240" w:lineRule="auto"/>
        <w:ind w:left="630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52490">
        <w:rPr>
          <w:rFonts w:ascii="Times New Roman" w:hAnsi="Times New Roman" w:cs="Times New Roman"/>
          <w:sz w:val="20"/>
          <w:szCs w:val="20"/>
          <w:lang w:val="uk-UA"/>
        </w:rPr>
        <w:t>восьмого  скликання</w:t>
      </w:r>
    </w:p>
    <w:p w:rsidR="00CE2C7C" w:rsidRPr="00552490" w:rsidRDefault="00CE2C7C" w:rsidP="00552490">
      <w:pPr>
        <w:spacing w:after="0" w:line="240" w:lineRule="auto"/>
        <w:ind w:left="630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552490">
        <w:rPr>
          <w:rFonts w:ascii="Times New Roman" w:hAnsi="Times New Roman" w:cs="Times New Roman"/>
          <w:sz w:val="20"/>
          <w:szCs w:val="20"/>
          <w:lang w:val="uk-UA"/>
        </w:rPr>
        <w:t>Синюхино-Брідської</w:t>
      </w:r>
      <w:proofErr w:type="spellEnd"/>
      <w:r w:rsidRPr="00552490"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</w:t>
      </w:r>
    </w:p>
    <w:p w:rsidR="00CE2C7C" w:rsidRPr="00552490" w:rsidRDefault="009C697E" w:rsidP="00552490">
      <w:pPr>
        <w:spacing w:after="0" w:line="240" w:lineRule="auto"/>
        <w:ind w:left="630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від  29 квітня </w:t>
      </w:r>
      <w:r w:rsidR="00CE2C7C" w:rsidRPr="00552490">
        <w:rPr>
          <w:rFonts w:ascii="Times New Roman" w:hAnsi="Times New Roman" w:cs="Times New Roman"/>
          <w:sz w:val="20"/>
          <w:szCs w:val="20"/>
          <w:lang w:val="uk-UA"/>
        </w:rPr>
        <w:t xml:space="preserve">2021 року </w:t>
      </w:r>
      <w:r w:rsidR="00D15799">
        <w:rPr>
          <w:rFonts w:ascii="Times New Roman" w:hAnsi="Times New Roman" w:cs="Times New Roman"/>
          <w:sz w:val="20"/>
          <w:szCs w:val="20"/>
          <w:lang w:val="uk-UA"/>
        </w:rPr>
        <w:t>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7</w:t>
      </w:r>
    </w:p>
    <w:p w:rsidR="00CE2C7C" w:rsidRDefault="00CE2C7C" w:rsidP="00DC3C96">
      <w:pPr>
        <w:spacing w:after="0" w:line="240" w:lineRule="auto"/>
        <w:jc w:val="both"/>
        <w:rPr>
          <w:sz w:val="20"/>
          <w:szCs w:val="20"/>
          <w:lang w:val="uk-UA"/>
        </w:rPr>
      </w:pPr>
    </w:p>
    <w:p w:rsidR="00CE2C7C" w:rsidRDefault="00CE2C7C" w:rsidP="00DC3C96">
      <w:pPr>
        <w:spacing w:after="0" w:line="240" w:lineRule="auto"/>
        <w:jc w:val="both"/>
        <w:rPr>
          <w:sz w:val="20"/>
          <w:szCs w:val="20"/>
          <w:lang w:val="uk-UA"/>
        </w:rPr>
      </w:pPr>
      <w:bookmarkStart w:id="0" w:name="_GoBack"/>
      <w:bookmarkEnd w:id="0"/>
    </w:p>
    <w:p w:rsidR="00CE2C7C" w:rsidRPr="00DC3C96" w:rsidRDefault="00CE2C7C" w:rsidP="00DC3C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3C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УГОДА ПРО </w:t>
      </w:r>
    </w:p>
    <w:p w:rsidR="00D15799" w:rsidRDefault="00CE2C7C" w:rsidP="00DC3C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3C9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СОЦІАЛЬНЕ ПАРТНЕРСТВО</w:t>
      </w:r>
      <w:r w:rsidR="00D157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CE2C7C" w:rsidRPr="00DC3C96" w:rsidRDefault="00D15799" w:rsidP="00DC3C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(ПРОЄКТ)</w:t>
      </w:r>
    </w:p>
    <w:p w:rsidR="00CE2C7C" w:rsidRDefault="00CE2C7C" w:rsidP="00DC3C96">
      <w:pPr>
        <w:jc w:val="both"/>
        <w:rPr>
          <w:sz w:val="28"/>
          <w:szCs w:val="28"/>
          <w:lang w:val="uk-UA"/>
        </w:rPr>
      </w:pPr>
    </w:p>
    <w:p w:rsidR="00CE2C7C" w:rsidRPr="00DC3C96" w:rsidRDefault="00CE2C7C" w:rsidP="00DC3C9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C3C9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DC3C96">
        <w:rPr>
          <w:rFonts w:ascii="Times New Roman" w:hAnsi="Times New Roman" w:cs="Times New Roman"/>
          <w:sz w:val="24"/>
          <w:szCs w:val="24"/>
          <w:lang w:val="uk-UA"/>
        </w:rPr>
        <w:t>«___ »______2021р.</w:t>
      </w:r>
    </w:p>
    <w:p w:rsidR="00CE2C7C" w:rsidRPr="00DC3C96" w:rsidRDefault="00CE2C7C" w:rsidP="00DC3C9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Default="00CE2C7C" w:rsidP="0055249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рада в особі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голови </w:t>
      </w:r>
      <w:r>
        <w:rPr>
          <w:rFonts w:ascii="Times New Roman" w:hAnsi="Times New Roman" w:cs="Times New Roman"/>
          <w:sz w:val="24"/>
          <w:szCs w:val="24"/>
          <w:lang w:val="uk-UA"/>
        </w:rPr>
        <w:t>Зубка Олександра Олександровича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>, що діє на підставі Закону України «Про місцеве самоврядування в Україні» (далі – Партнер 1) та ___________________________________________________, код ЄДРПОУ __________________, в особі _________________________________________, що діє на підставі Статуту, (далі – Партнер 2), разом іменовані Сторони, відповідно до частини 4 статті 175 та частини 2 статті 177 Господарського кодексу України склали між собою угоду про соціальне партнерство (далі Угода).</w:t>
      </w:r>
    </w:p>
    <w:p w:rsidR="00CE2C7C" w:rsidRDefault="00CE2C7C" w:rsidP="00CA26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A2656">
        <w:rPr>
          <w:rFonts w:ascii="Times New Roman" w:hAnsi="Times New Roman" w:cs="Times New Roman"/>
          <w:b/>
          <w:bCs/>
          <w:sz w:val="24"/>
          <w:szCs w:val="24"/>
          <w:lang w:val="uk-UA"/>
        </w:rPr>
        <w:t>1.</w:t>
      </w:r>
      <w:r w:rsidRPr="0055249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Основні засади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1.1. Ця Угода спрямована на розвиток соціального партнерства і вирішення соціально-економічних проблем, вибудовування ефективного діалогу між соціально відповідальним бізнесом і місцевими органами місцевого самоврядування, громадськістю.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1.2. Сторони уклали Угоду для об’єднання зусиль для поліпшення життя та розвитку територіальної громади з метою підвищення якості життя мешканців шляхом успішного соціального, економічного та культурного розвитку територіальної громади (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округів).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1.3. Сторони угоди про соціальне партнерство будують свої відносини на положеннях Конституції України, Закону України «Про місцеве самоврядування в Україні» та інших нормативно-правових актів.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1.4. При складанні та виконанні Угоди Сторони зобов’язуються дотримуватися таких принципів: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- свобода вибору та обговорення питань, які входять до сфери соціального партнерства;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- добровільність і реальність зобов’язань, що приймаються Сторонами;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- обов’язковість виконання досягнутих домовленостей;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- прозорості та публічності виконання досягнутих домовленостей.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Pr="00CA2656" w:rsidRDefault="00CE2C7C" w:rsidP="00CA26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2656">
        <w:rPr>
          <w:rFonts w:ascii="Times New Roman" w:hAnsi="Times New Roman" w:cs="Times New Roman"/>
          <w:b/>
          <w:bCs/>
          <w:sz w:val="24"/>
          <w:szCs w:val="24"/>
          <w:lang w:val="uk-UA"/>
        </w:rPr>
        <w:t>2. Предмет Угоди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2.1. Предметом цієї Угоди є взаємне соціально-економічне партнерство, реалізація спільних інтересів Сторін у сфері комплексного соціально-економічного та культурного розвитку територіальної громади (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округів).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2.2. Реалізація умов цієї Угоди здійснюватиметься шляхом реалізації Партнером 2 свого права фінансування взаємовигідних соціальних 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>, ініційованих Партнером 1, майнової, організаційної та інших видів участі Партнера 1 в згадуваних проектах на суму з розрахунку ___________ гривень за гектар землі в рік , що орендується 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>а саме: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допомога на ремонт доріг;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- допомога на благоустрій інфраструктури в межах населеного пункту;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- допомога на соціальні потреби згідно клопотань територіальної громади (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округів); </w:t>
      </w:r>
    </w:p>
    <w:p w:rsidR="00D15799" w:rsidRDefault="00D15799" w:rsidP="00D157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- допомога на святкування державних свят України, урочистих подій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які відбуваються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ради (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округу).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Pr="00CA2656" w:rsidRDefault="00CE2C7C" w:rsidP="00CA26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2656">
        <w:rPr>
          <w:rFonts w:ascii="Times New Roman" w:hAnsi="Times New Roman" w:cs="Times New Roman"/>
          <w:b/>
          <w:bCs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A2656">
        <w:rPr>
          <w:rFonts w:ascii="Times New Roman" w:hAnsi="Times New Roman" w:cs="Times New Roman"/>
          <w:b/>
          <w:bCs/>
          <w:sz w:val="24"/>
          <w:szCs w:val="24"/>
          <w:lang w:val="uk-UA"/>
        </w:rPr>
        <w:t>Сума Угоди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3.1 Сума угоди складає:_________________________________. </w:t>
      </w:r>
    </w:p>
    <w:p w:rsidR="00CE2C7C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3.2. Кошти надаються шляхом перерахування на рахунок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ради. </w:t>
      </w:r>
    </w:p>
    <w:p w:rsidR="00CE2C7C" w:rsidRPr="009C20B8" w:rsidRDefault="00CE2C7C" w:rsidP="00CA2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CE2C7C" w:rsidRPr="00CA2656" w:rsidRDefault="00CE2C7C" w:rsidP="009C20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2656">
        <w:rPr>
          <w:rFonts w:ascii="Times New Roman" w:hAnsi="Times New Roman" w:cs="Times New Roman"/>
          <w:b/>
          <w:bCs/>
          <w:sz w:val="24"/>
          <w:szCs w:val="24"/>
          <w:lang w:val="uk-UA"/>
        </w:rPr>
        <w:t>4. Взаємні права і обов’язки Сторін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4.1. Партнер 1: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4.1.1. У межах своєї компетенції забезпечує необхідні умови для здійснення Партнером 2 діяльності.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4.1.2. Протягом дії Угоди визначає і пропонує Партнеру 2 на взаємовигідних умовах заходи щодо використання його можливостей на користь розвитку територіальної громади (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округів).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4.1.3. Створює Партнеру 2 елементи позитивного іміджу соціально відповідального підприємства у свідомості мешканців територіальної громади (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округів).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4.1.4. Постійно сприяє реалізації інвестиційних проектів і веденні діяльності Партнера 2 в межах компетенції, наданої законодавством.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4.1.5. Забезпечує неухильне виконання Угод, які укладені між Сторонами.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4.1.6. Сприяє покращенню підприємницького середовища шляхом проведення зваженої та узгодженої регуляторної політики.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4.1.7. Здійснює контроль за виконанням цієї Угоди.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4.2. Партнер 2: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4.2.1. Бере активну участь у фінансуванні соціальних та культурних програм , заходів у сфері благоустрою на території громади (</w:t>
      </w:r>
      <w:proofErr w:type="spellStart"/>
      <w:r w:rsidRPr="0055249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округів).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4.2.3. Бере на себе обов’язок забезпечувати використання землі за цільовим призначенням;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4.2.4. Зобов’язаний додержуватися вимог законодавства про охорону довкілля.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2C7C" w:rsidRPr="009C20B8" w:rsidRDefault="00CE2C7C" w:rsidP="009C20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20B8">
        <w:rPr>
          <w:rFonts w:ascii="Times New Roman" w:hAnsi="Times New Roman" w:cs="Times New Roman"/>
          <w:b/>
          <w:bCs/>
          <w:sz w:val="24"/>
          <w:szCs w:val="24"/>
          <w:lang w:val="uk-UA"/>
        </w:rPr>
        <w:t>5. Відповідальність Сторін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5.1 За невиконання умов угоди Сторони несуть відповідальність у відповідності з чинним законодавством України.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5.2. У разі невиконання однією із Сторін положень цієї Угоди, інша залишає за собою право розірвання цієї Угоди в односторонньому порядку, шляхом направлення іншій Стороні письмового повідомлення. </w:t>
      </w:r>
    </w:p>
    <w:p w:rsidR="00CE2C7C" w:rsidRDefault="00CE2C7C" w:rsidP="009C20B8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E2C7C" w:rsidRPr="009C20B8" w:rsidRDefault="00CE2C7C" w:rsidP="009C20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20B8">
        <w:rPr>
          <w:rFonts w:ascii="Times New Roman" w:hAnsi="Times New Roman" w:cs="Times New Roman"/>
          <w:b/>
          <w:bCs/>
          <w:sz w:val="24"/>
          <w:szCs w:val="24"/>
          <w:lang w:val="uk-UA"/>
        </w:rPr>
        <w:t>6. Розірвання Угоди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6.1. Угода може бути розірвана в односторонньому порядку у наступних випадках: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- при невиконанні або неналежному виконанні зобов’язань;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- за бажанням однієї сторони. При цьому сторона-ініціатор зобов’язана письмово повідомити іншу сторону про розірвання Угоди, але не менш ніж за 30 днів до передбачуваної дати розірвання Угоди.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Pr="009C20B8" w:rsidRDefault="00CE2C7C" w:rsidP="009C20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20B8">
        <w:rPr>
          <w:rFonts w:ascii="Times New Roman" w:hAnsi="Times New Roman" w:cs="Times New Roman"/>
          <w:b/>
          <w:bCs/>
          <w:sz w:val="24"/>
          <w:szCs w:val="24"/>
          <w:lang w:val="uk-UA"/>
        </w:rPr>
        <w:t>7. Розв’язання суперечок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7.1. При виникненні розбіжностей під час виконання умов Угоди Сторони вирішують їх за взаємною згодою.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7.2. У разі недосягнення взаємної згоди, спори розглядаються у відповідності до чинного законодавства.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2C7C" w:rsidRDefault="00CE2C7C" w:rsidP="0055249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Default="00D15799" w:rsidP="00D15799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CE2C7C" w:rsidRPr="009C20B8" w:rsidRDefault="00CE2C7C" w:rsidP="009C20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</w:t>
      </w:r>
    </w:p>
    <w:p w:rsidR="00CE2C7C" w:rsidRPr="009C20B8" w:rsidRDefault="00CE2C7C" w:rsidP="009C20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20B8">
        <w:rPr>
          <w:rFonts w:ascii="Times New Roman" w:hAnsi="Times New Roman" w:cs="Times New Roman"/>
          <w:b/>
          <w:bCs/>
          <w:sz w:val="24"/>
          <w:szCs w:val="24"/>
          <w:lang w:val="uk-UA"/>
        </w:rPr>
        <w:t>8. Термін дії Угоди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8.1. Ця Угода набирає чинності з моменту її підписання Сторонами та діє до «__» ________ 20__ року.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Pr="009C20B8" w:rsidRDefault="00CE2C7C" w:rsidP="009C20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20B8">
        <w:rPr>
          <w:rFonts w:ascii="Times New Roman" w:hAnsi="Times New Roman" w:cs="Times New Roman"/>
          <w:b/>
          <w:bCs/>
          <w:sz w:val="24"/>
          <w:szCs w:val="24"/>
          <w:lang w:val="uk-UA"/>
        </w:rPr>
        <w:t>9. Інші умови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9.1. Усі зміни та доповнення до цієї Угоди вважаються дійсними, якщо вони здійсненні у письмовому вигляді та підписані повноважними представниками сторін.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9.2. У випадках, не передбачених цією Угодою, сторони керуються чинним законодавством.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9.3. Ця Угода укладена в двох примірниках, що мають однакову юридичну силу, по одному для кожної із Сторін. 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>9.4. Сторони, укладаючи Угоду, створюють довірливі партнерські взаємовигідні відносини між бізнесом та територіальною громадою.</w:t>
      </w:r>
    </w:p>
    <w:p w:rsidR="00CE2C7C" w:rsidRDefault="00CE2C7C" w:rsidP="009C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4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2C7C" w:rsidRPr="009C20B8" w:rsidRDefault="00CE2C7C" w:rsidP="009C20B8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20B8">
        <w:rPr>
          <w:rFonts w:ascii="Times New Roman" w:hAnsi="Times New Roman" w:cs="Times New Roman"/>
          <w:b/>
          <w:bCs/>
          <w:sz w:val="24"/>
          <w:szCs w:val="24"/>
          <w:lang w:val="uk-UA"/>
        </w:rPr>
        <w:t>10. Місцезнаходження і реквізити Сторін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CE2C7C" w:rsidTr="006C2B66">
        <w:tc>
          <w:tcPr>
            <w:tcW w:w="4926" w:type="dxa"/>
            <w:shd w:val="clear" w:color="auto" w:fill="auto"/>
          </w:tcPr>
          <w:p w:rsidR="00CE2C7C" w:rsidRPr="006C2B66" w:rsidRDefault="00CE2C7C" w:rsidP="006C2B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B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Партнер 1</w:t>
            </w:r>
          </w:p>
          <w:p w:rsidR="00CE2C7C" w:rsidRPr="006C2B66" w:rsidRDefault="00CE2C7C" w:rsidP="006C2B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C2B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Синюхино-Брідська</w:t>
            </w:r>
            <w:proofErr w:type="spellEnd"/>
            <w:r w:rsidRPr="006C2B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</w:t>
            </w:r>
          </w:p>
          <w:p w:rsidR="00CE2C7C" w:rsidRPr="006C2B66" w:rsidRDefault="00CE2C7C" w:rsidP="006C2B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B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</w:t>
            </w:r>
          </w:p>
        </w:tc>
        <w:tc>
          <w:tcPr>
            <w:tcW w:w="4927" w:type="dxa"/>
            <w:shd w:val="clear" w:color="auto" w:fill="auto"/>
          </w:tcPr>
          <w:p w:rsidR="00CE2C7C" w:rsidRPr="006C2B66" w:rsidRDefault="00CE2C7C" w:rsidP="006C2B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B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Партнер 2</w:t>
            </w:r>
          </w:p>
        </w:tc>
      </w:tr>
    </w:tbl>
    <w:p w:rsidR="00D15799" w:rsidRDefault="00D15799" w:rsidP="0055249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Default="00D15799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2C7C" w:rsidRDefault="00CE2C7C" w:rsidP="00D157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5799" w:rsidRPr="00D15799" w:rsidRDefault="00D15799" w:rsidP="00D1579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</w:p>
    <w:sectPr w:rsidR="00D15799" w:rsidRPr="00D15799" w:rsidSect="00DC3C9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A76AD"/>
    <w:multiLevelType w:val="multilevel"/>
    <w:tmpl w:val="FA12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3DB1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17008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281F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2A6B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249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7129"/>
    <w:rsid w:val="00652472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B66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1C3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07117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6C7C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20B8"/>
    <w:rsid w:val="009C62BA"/>
    <w:rsid w:val="009C697E"/>
    <w:rsid w:val="009D4C66"/>
    <w:rsid w:val="009D6462"/>
    <w:rsid w:val="009E210E"/>
    <w:rsid w:val="009F02F8"/>
    <w:rsid w:val="00A02CF6"/>
    <w:rsid w:val="00A0303D"/>
    <w:rsid w:val="00A04ADF"/>
    <w:rsid w:val="00A053E4"/>
    <w:rsid w:val="00A168B7"/>
    <w:rsid w:val="00A16BE4"/>
    <w:rsid w:val="00A2186E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07EF"/>
    <w:rsid w:val="00B43CDD"/>
    <w:rsid w:val="00B4774D"/>
    <w:rsid w:val="00B5113A"/>
    <w:rsid w:val="00B51462"/>
    <w:rsid w:val="00B53DAA"/>
    <w:rsid w:val="00B55C9D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0BCE"/>
    <w:rsid w:val="00C96F0F"/>
    <w:rsid w:val="00CA2656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1EB6"/>
    <w:rsid w:val="00CE2C7C"/>
    <w:rsid w:val="00CE67E5"/>
    <w:rsid w:val="00CF6839"/>
    <w:rsid w:val="00D041A3"/>
    <w:rsid w:val="00D0427D"/>
    <w:rsid w:val="00D0673F"/>
    <w:rsid w:val="00D07204"/>
    <w:rsid w:val="00D150D4"/>
    <w:rsid w:val="00D15799"/>
    <w:rsid w:val="00D24E69"/>
    <w:rsid w:val="00D32A5E"/>
    <w:rsid w:val="00D41F46"/>
    <w:rsid w:val="00D44FB6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3C96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1FC1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489D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717CC"/>
    <w:rsid w:val="00F71D5D"/>
    <w:rsid w:val="00F92A08"/>
    <w:rsid w:val="00F93573"/>
    <w:rsid w:val="00F94872"/>
    <w:rsid w:val="00F94A35"/>
    <w:rsid w:val="00F95973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DB01C7"/>
  <w15:docId w15:val="{3F3FB6A2-AD0D-477A-B853-8A0EF533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6B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99"/>
    <w:qFormat/>
    <w:rsid w:val="00DC3C96"/>
    <w:pPr>
      <w:spacing w:after="200" w:line="276" w:lineRule="auto"/>
      <w:ind w:left="720"/>
    </w:pPr>
  </w:style>
  <w:style w:type="table" w:styleId="a5">
    <w:name w:val="Table Grid"/>
    <w:basedOn w:val="a1"/>
    <w:uiPriority w:val="99"/>
    <w:locked/>
    <w:rsid w:val="009C20B8"/>
    <w:pPr>
      <w:spacing w:after="160" w:line="259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15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D1579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4639</Words>
  <Characters>2645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2021-04-30T05:33:00Z</cp:lastPrinted>
  <dcterms:created xsi:type="dcterms:W3CDTF">2021-04-22T08:00:00Z</dcterms:created>
  <dcterms:modified xsi:type="dcterms:W3CDTF">2021-06-07T11:18:00Z</dcterms:modified>
</cp:coreProperties>
</file>