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97" w:rsidRPr="00915797" w:rsidRDefault="00915797" w:rsidP="007B0B53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579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1185B6AD" wp14:editId="5BF0C9DD">
            <wp:extent cx="466725" cy="6858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797" w:rsidRPr="00915797" w:rsidRDefault="00915797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15797" w:rsidRPr="00915797" w:rsidRDefault="00915797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:rsidR="00915797" w:rsidRPr="00915797" w:rsidRDefault="00915797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Синюхино-Брідська</w:t>
      </w:r>
      <w:proofErr w:type="spellEnd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сільська</w:t>
      </w:r>
      <w:proofErr w:type="spellEnd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</w:t>
      </w:r>
    </w:p>
    <w:p w:rsidR="00915797" w:rsidRPr="00915797" w:rsidRDefault="00915797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Первомайського</w:t>
      </w:r>
      <w:proofErr w:type="spellEnd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району </w:t>
      </w:r>
      <w:proofErr w:type="spellStart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Миколаївської</w:t>
      </w:r>
      <w:proofErr w:type="spellEnd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915797" w:rsidRPr="00915797" w:rsidRDefault="002A057C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VII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="00915797"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915797"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157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восьмого </w:t>
      </w:r>
      <w:proofErr w:type="spellStart"/>
      <w:r w:rsidR="00915797"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915797" w:rsidRPr="00915797" w:rsidRDefault="00915797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5797" w:rsidRPr="00915797" w:rsidRDefault="00915797" w:rsidP="00915797">
      <w:pPr>
        <w:spacing w:after="0" w:line="240" w:lineRule="atLeast"/>
        <w:ind w:left="-900" w:firstLine="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B0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2A0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липня  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  року  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A0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="007B0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0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915797" w:rsidRPr="00915797" w:rsidRDefault="00915797" w:rsidP="00915797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5797" w:rsidRPr="00915797" w:rsidRDefault="00915797" w:rsidP="00915797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бюджетний регламент </w:t>
      </w:r>
    </w:p>
    <w:p w:rsidR="00915797" w:rsidRPr="00915797" w:rsidRDefault="00915797" w:rsidP="00915797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157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Синюхино-Брідської</w:t>
      </w:r>
      <w:proofErr w:type="spellEnd"/>
      <w:r w:rsidRPr="009157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сільської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91579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14555000000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код бюджету)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26 Закону України «Про місцеве самоврядування в Україні», Бюджетного кодексу України, та з метою упорядкування процесів формування та використання фінансових ресурсів для забезпечення завдань і функцій, що здійснюються </w:t>
      </w:r>
      <w:proofErr w:type="spellStart"/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Синюхино-Брідсьткою</w:t>
      </w:r>
      <w:proofErr w:type="spellEnd"/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сільською радою протягом бюджетного періоду, а також регламентації взаємовідносин між різними учасниками бюджетного процесу,  сільська рада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ВИРІШИЛА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 Затвердити Бюджетний регламент </w:t>
      </w:r>
      <w:proofErr w:type="spellStart"/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що додається.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15797" w:rsidRPr="00915797" w:rsidRDefault="00915797" w:rsidP="00915797">
      <w:pPr>
        <w:tabs>
          <w:tab w:val="left" w:pos="648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Оприлюднити дане рішення на офіційному сайті сільської ради.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3. Контроль за виконанням даного рішення покласти на постійну комісію з питань фінансів, бюджету, планування, соціально- економічного розвитку, інвестицій та міжнародного співробітництва .</w:t>
      </w:r>
    </w:p>
    <w:p w:rsidR="00915797" w:rsidRPr="00915797" w:rsidRDefault="00915797" w:rsidP="00915797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5797" w:rsidRPr="00915797" w:rsidRDefault="00915797" w:rsidP="00915797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</w:t>
      </w:r>
      <w:r w:rsidR="00FB11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915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Олександр ЗУБКО</w:t>
      </w:r>
    </w:p>
    <w:p w:rsidR="00915797" w:rsidRPr="00915797" w:rsidRDefault="00915797" w:rsidP="009157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5797" w:rsidRDefault="00915797" w:rsidP="007F60B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FBB" w:rsidRDefault="00E25FBB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67F1" w:rsidRPr="007B0B53" w:rsidRDefault="00915797" w:rsidP="007F60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7B0B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B53"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7F60B4" w:rsidRPr="007B0B53" w:rsidRDefault="007B0B53" w:rsidP="000574ED">
      <w:pPr>
        <w:spacing w:after="0"/>
        <w:ind w:left="544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15797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о рішення </w:t>
      </w:r>
      <w:r w:rsidR="00915797" w:rsidRPr="007B0B53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915797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 позачергової</w:t>
      </w:r>
      <w:r w:rsidR="007F60B4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74ED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proofErr w:type="spellStart"/>
      <w:r w:rsidR="000574ED" w:rsidRPr="007B0B53">
        <w:rPr>
          <w:rFonts w:ascii="Times New Roman" w:hAnsi="Times New Roman" w:cs="Times New Roman"/>
          <w:sz w:val="24"/>
          <w:szCs w:val="24"/>
          <w:lang w:val="uk-UA"/>
        </w:rPr>
        <w:t>Синюхино</w:t>
      </w:r>
      <w:proofErr w:type="spellEnd"/>
      <w:r w:rsidR="000574ED" w:rsidRPr="007B0B53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574ED" w:rsidRPr="007B0B53">
        <w:rPr>
          <w:rFonts w:ascii="Times New Roman" w:hAnsi="Times New Roman" w:cs="Times New Roman"/>
          <w:sz w:val="24"/>
          <w:szCs w:val="24"/>
          <w:lang w:val="uk-UA"/>
        </w:rPr>
        <w:t>Брідської</w:t>
      </w:r>
      <w:proofErr w:type="spellEnd"/>
      <w:r w:rsidR="000574ED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7F60B4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5797" w:rsidRPr="007B0B53">
        <w:rPr>
          <w:rFonts w:ascii="Times New Roman" w:hAnsi="Times New Roman" w:cs="Times New Roman"/>
          <w:sz w:val="24"/>
          <w:szCs w:val="24"/>
          <w:lang w:val="uk-UA"/>
        </w:rPr>
        <w:t xml:space="preserve">восьмого скликання  від </w:t>
      </w:r>
      <w:r w:rsidRPr="007B0B53">
        <w:rPr>
          <w:rFonts w:ascii="Times New Roman" w:hAnsi="Times New Roman" w:cs="Times New Roman"/>
          <w:sz w:val="24"/>
          <w:szCs w:val="24"/>
          <w:lang w:val="uk-UA"/>
        </w:rPr>
        <w:t>13липня 2021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B0B53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</w:p>
    <w:p w:rsidR="007F60B4" w:rsidRDefault="00915797" w:rsidP="000574E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7F60B4" w:rsidRDefault="007F60B4" w:rsidP="007F60B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F60B4" w:rsidRPr="000E189E" w:rsidRDefault="007F60B4" w:rsidP="007F60B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8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БЮДЖЕТНИЙ РЕГЛАМЕНТ </w:t>
      </w:r>
    </w:p>
    <w:p w:rsidR="007F60B4" w:rsidRPr="000E189E" w:rsidRDefault="000574ED" w:rsidP="007F60B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Синюхино-Брідської</w:t>
      </w:r>
      <w:r w:rsidR="007F60B4" w:rsidRPr="000E18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</w:p>
    <w:p w:rsidR="000E189E" w:rsidRDefault="000E189E" w:rsidP="007F60B4">
      <w:pPr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189E" w:rsidRDefault="000E189E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Стаття 1. </w:t>
      </w:r>
      <w:r>
        <w:rPr>
          <w:rFonts w:ascii="Times New Roman" w:hAnsi="Times New Roman" w:cs="Times New Roman"/>
          <w:sz w:val="28"/>
          <w:szCs w:val="28"/>
          <w:lang w:val="uk-UA"/>
        </w:rPr>
        <w:t>«Бюджетний регламент сільської ради» (надалі – Бюджетний регламент) визначає організаційно-процедурні питання щодо складання, розгляду, затвердження, виконання, внесення змін, контролю та звітності бюджету сільської ради.</w:t>
      </w:r>
    </w:p>
    <w:p w:rsidR="000E189E" w:rsidRDefault="000E189E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89E">
        <w:rPr>
          <w:rFonts w:ascii="Times New Roman" w:hAnsi="Times New Roman" w:cs="Times New Roman"/>
          <w:b/>
          <w:sz w:val="28"/>
          <w:szCs w:val="28"/>
          <w:lang w:val="uk-UA"/>
        </w:rPr>
        <w:t>Стаття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Метою Бюджетного регламенту є упорядкування процесів формування та використання фінансових ресурсів для забезпечення завдань і функцій, що здійснюються сільською радою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, ї</w:t>
      </w:r>
      <w:r>
        <w:rPr>
          <w:rFonts w:ascii="Times New Roman" w:hAnsi="Times New Roman" w:cs="Times New Roman"/>
          <w:sz w:val="28"/>
          <w:szCs w:val="28"/>
          <w:lang w:val="uk-UA"/>
        </w:rPr>
        <w:t>ї виконавчими органами і підрозділами протягом бюджетного періоду, а також регламентації взаємовідносин між різними учасниками бюджетного процесу.</w:t>
      </w:r>
    </w:p>
    <w:p w:rsidR="000E189E" w:rsidRDefault="000E189E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Стаття 3. </w:t>
      </w:r>
      <w:r w:rsidR="00407827">
        <w:rPr>
          <w:rFonts w:ascii="Times New Roman" w:hAnsi="Times New Roman" w:cs="Times New Roman"/>
          <w:sz w:val="28"/>
          <w:szCs w:val="28"/>
          <w:lang w:val="uk-UA"/>
        </w:rPr>
        <w:t xml:space="preserve">Бюджетний регламент розроблений </w:t>
      </w:r>
      <w:r w:rsidR="00E8380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Конституції України, Бюджетного кодексу України, Податкового кодексу України, Законів України «Про місцеве самоврядування в Україні», «Про засади державної регуляторної політики у сфері господарської діяльності», «Про статус депутатів місцевих рад», «Про службу в органах місцевого самоврядування», «Про доступ до публічної інформації» та інших нормативно-правових актів України, що регулюють бюджетні відносини, а також Регламенту роботи сільської ради </w:t>
      </w:r>
      <w:r w:rsidR="000574E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E8380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скликання.</w:t>
      </w:r>
    </w:p>
    <w:p w:rsidR="00E8380A" w:rsidRDefault="00576B12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B12">
        <w:rPr>
          <w:rFonts w:ascii="Times New Roman" w:hAnsi="Times New Roman" w:cs="Times New Roman"/>
          <w:b/>
          <w:sz w:val="28"/>
          <w:szCs w:val="28"/>
          <w:lang w:val="uk-UA"/>
        </w:rPr>
        <w:t>Стаття 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Бюджетний регламент містить:</w:t>
      </w:r>
    </w:p>
    <w:p w:rsidR="00576B12" w:rsidRDefault="000574ED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 П</w:t>
      </w:r>
      <w:r w:rsidR="00576B12">
        <w:rPr>
          <w:rFonts w:ascii="Times New Roman" w:hAnsi="Times New Roman" w:cs="Times New Roman"/>
          <w:sz w:val="28"/>
          <w:szCs w:val="28"/>
          <w:lang w:val="uk-UA"/>
        </w:rPr>
        <w:t>орядок підготовчих (</w:t>
      </w:r>
      <w:proofErr w:type="spellStart"/>
      <w:r w:rsidR="00576B12">
        <w:rPr>
          <w:rFonts w:ascii="Times New Roman" w:hAnsi="Times New Roman" w:cs="Times New Roman"/>
          <w:sz w:val="28"/>
          <w:szCs w:val="28"/>
          <w:lang w:val="uk-UA"/>
        </w:rPr>
        <w:t>передпроектних</w:t>
      </w:r>
      <w:proofErr w:type="spellEnd"/>
      <w:r w:rsidR="00576B12">
        <w:rPr>
          <w:rFonts w:ascii="Times New Roman" w:hAnsi="Times New Roman" w:cs="Times New Roman"/>
          <w:sz w:val="28"/>
          <w:szCs w:val="28"/>
          <w:lang w:val="uk-UA"/>
        </w:rPr>
        <w:t>) робіт</w:t>
      </w:r>
      <w:r w:rsidR="00AB0EE7">
        <w:rPr>
          <w:rFonts w:ascii="Times New Roman" w:hAnsi="Times New Roman" w:cs="Times New Roman"/>
          <w:sz w:val="28"/>
          <w:szCs w:val="28"/>
          <w:lang w:val="uk-UA"/>
        </w:rPr>
        <w:t xml:space="preserve"> з підготовки проекту рішення ради про бюджет</w:t>
      </w:r>
      <w:r w:rsidR="0057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6B12" w:rsidRDefault="00576B12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 порядок складання проекту сільського бюджету (підготовка проекту рішення про сільський бюджет та матеріалів до нього);</w:t>
      </w:r>
    </w:p>
    <w:p w:rsidR="00576B12" w:rsidRDefault="00576B12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04226F">
        <w:rPr>
          <w:rFonts w:ascii="Times New Roman" w:hAnsi="Times New Roman" w:cs="Times New Roman"/>
          <w:sz w:val="28"/>
          <w:szCs w:val="28"/>
          <w:lang w:val="uk-UA"/>
        </w:rPr>
        <w:t xml:space="preserve"> порядок оприлюднення проекту сільського бюджету з усіма додатками;</w:t>
      </w:r>
    </w:p>
    <w:p w:rsidR="0004226F" w:rsidRDefault="0004226F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порядок розгляду проекту сільського бюджету;</w:t>
      </w:r>
    </w:p>
    <w:p w:rsidR="0004226F" w:rsidRPr="00576B12" w:rsidRDefault="0004226F" w:rsidP="000E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4.5. порядок затвердження сільського бюджету та особливості його виконання у разі несвоєчасного прийняття;</w:t>
      </w:r>
    </w:p>
    <w:p w:rsidR="007F60B4" w:rsidRDefault="0004226F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4.6. порядок оприлюднення прийнятого бюджету з усіма додатками та паспортами сільських програм;</w:t>
      </w:r>
    </w:p>
    <w:p w:rsidR="0004226F" w:rsidRDefault="00AB0EE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</w:t>
      </w:r>
      <w:r w:rsidR="0004226F">
        <w:rPr>
          <w:rFonts w:ascii="Times New Roman" w:hAnsi="Times New Roman" w:cs="Times New Roman"/>
          <w:sz w:val="28"/>
          <w:szCs w:val="28"/>
          <w:lang w:val="uk-UA"/>
        </w:rPr>
        <w:t>. порядок надання звітності про оприлюднення звіту про виконання бюджету розвитку;</w:t>
      </w:r>
    </w:p>
    <w:p w:rsidR="0004226F" w:rsidRDefault="00AB0EE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4.8</w:t>
      </w:r>
      <w:r w:rsidR="0004226F">
        <w:rPr>
          <w:rFonts w:ascii="Times New Roman" w:hAnsi="Times New Roman" w:cs="Times New Roman"/>
          <w:sz w:val="28"/>
          <w:szCs w:val="28"/>
          <w:lang w:val="uk-UA"/>
        </w:rPr>
        <w:t>. порядок подання звітності про формування та використання коштів резервного фонду та інших фондів, створених рішеннями сільської ради;</w:t>
      </w:r>
    </w:p>
    <w:p w:rsidR="0004226F" w:rsidRDefault="00AB0EE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4.9</w:t>
      </w:r>
      <w:r w:rsidR="0004226F">
        <w:rPr>
          <w:rFonts w:ascii="Times New Roman" w:hAnsi="Times New Roman" w:cs="Times New Roman"/>
          <w:sz w:val="28"/>
          <w:szCs w:val="28"/>
          <w:lang w:val="uk-UA"/>
        </w:rPr>
        <w:t>. порядок виконання сільського бюджету;</w:t>
      </w:r>
    </w:p>
    <w:p w:rsidR="0004226F" w:rsidRDefault="0004226F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AB0EE7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 порядок контролю за виконанням сільського бюджету;</w:t>
      </w:r>
    </w:p>
    <w:p w:rsidR="0004226F" w:rsidRDefault="00AB0EE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4.11</w:t>
      </w:r>
      <w:r w:rsidR="0004226F">
        <w:rPr>
          <w:rFonts w:ascii="Times New Roman" w:hAnsi="Times New Roman" w:cs="Times New Roman"/>
          <w:sz w:val="28"/>
          <w:szCs w:val="28"/>
          <w:lang w:val="uk-UA"/>
        </w:rPr>
        <w:t>. порядок внесення змін до сільського бюджету;</w:t>
      </w:r>
    </w:p>
    <w:p w:rsidR="0004226F" w:rsidRDefault="00AB0EE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4.12</w:t>
      </w:r>
      <w:r w:rsidR="0004226F">
        <w:rPr>
          <w:rFonts w:ascii="Times New Roman" w:hAnsi="Times New Roman" w:cs="Times New Roman"/>
          <w:sz w:val="28"/>
          <w:szCs w:val="28"/>
          <w:lang w:val="uk-UA"/>
        </w:rPr>
        <w:t>. порядок подання звітності п</w:t>
      </w:r>
      <w:r>
        <w:rPr>
          <w:rFonts w:ascii="Times New Roman" w:hAnsi="Times New Roman" w:cs="Times New Roman"/>
          <w:sz w:val="28"/>
          <w:szCs w:val="28"/>
          <w:lang w:val="uk-UA"/>
        </w:rPr>
        <w:t>ро виконання сільського бюджету.</w:t>
      </w:r>
    </w:p>
    <w:p w:rsidR="00AB0EE7" w:rsidRDefault="008D6429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6429">
        <w:rPr>
          <w:rFonts w:ascii="Times New Roman" w:hAnsi="Times New Roman" w:cs="Times New Roman"/>
          <w:b/>
          <w:sz w:val="28"/>
          <w:szCs w:val="28"/>
          <w:lang w:val="uk-UA"/>
        </w:rPr>
        <w:t>Стаття 5.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Вихідні матеріали  для складання проекту бюджету:</w:t>
      </w:r>
    </w:p>
    <w:p w:rsidR="008D6429" w:rsidRDefault="000574ED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 Д</w:t>
      </w:r>
      <w:r w:rsidR="008D6429">
        <w:rPr>
          <w:rFonts w:ascii="Times New Roman" w:hAnsi="Times New Roman" w:cs="Times New Roman"/>
          <w:sz w:val="28"/>
          <w:szCs w:val="28"/>
          <w:lang w:val="uk-UA"/>
        </w:rPr>
        <w:t>оведені Міністерством фінансів України особливості складання розрахунків до проекту бюджету на наступний бюджетний період;</w:t>
      </w:r>
    </w:p>
    <w:p w:rsidR="008D6429" w:rsidRDefault="008D6429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5.2. </w:t>
      </w:r>
      <w:r w:rsidR="00E7184D">
        <w:rPr>
          <w:rFonts w:ascii="Times New Roman" w:hAnsi="Times New Roman" w:cs="Times New Roman"/>
          <w:sz w:val="28"/>
          <w:szCs w:val="28"/>
          <w:lang w:val="uk-UA"/>
        </w:rPr>
        <w:t>доведені Міністерством Фінансів України типові форми бюджетних запитів та інструкції щодо їх заповнення;</w:t>
      </w:r>
    </w:p>
    <w:p w:rsidR="00E7184D" w:rsidRDefault="00E7184D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5.3.доведені Міністерством фінансів України  розрахунки прогнозних обсягів міжбюджетних трансфертів, методика їх визначення , організаційно-методологічні вимоги та інші показники щодо складання проекту бюджету, а також пропозиції щодо форми проекту рішення про бюджет (типова форма рішення);</w:t>
      </w:r>
    </w:p>
    <w:p w:rsidR="00461BEC" w:rsidRDefault="00461BEC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 доведені Кабінетом Міністрів України (визначені у другому читанні проектом закону про Державний бюджет України) показники міжбюджетних відносин ( включаючи обсяги міжбюджетних трансфертів ) і текстові статті, а також організаційно-методологічні вимоги щодо складання проекту бюджету;</w:t>
      </w:r>
    </w:p>
    <w:p w:rsidR="00461BEC" w:rsidRDefault="00461BEC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5.5. доведені Кабінетом Міністрів України показники нормативів відрахувань від загальнодержавних податків і зборів, сум дотацій і субвенцій, вилучення коштів;</w:t>
      </w:r>
    </w:p>
    <w:p w:rsidR="00461BEC" w:rsidRDefault="00461BEC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 матеріали, надані управліннями і відділами виконавчих органів ради;</w:t>
      </w:r>
    </w:p>
    <w:p w:rsidR="00461BEC" w:rsidRDefault="00461BEC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5.7. бюджетні запити керівників закладів та управлінь за галузями;</w:t>
      </w:r>
    </w:p>
    <w:p w:rsidR="00461BEC" w:rsidRDefault="00461BEC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5.8. депутатські запити, запитання, звернення та відповіді на них,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фінансування програм соціально-економічного  та культурного розвитку</w:t>
      </w:r>
      <w:r w:rsidR="00DD0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r w:rsidR="00DD0C2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а також із складанням бюджету;</w:t>
      </w:r>
    </w:p>
    <w:p w:rsidR="00DD0C25" w:rsidRDefault="00DD0C25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5.9. результати опитування громадської думки (через усні опитування, електронні петиції), здійснюваних як органами самоврядування і їх представниками, так і іншими особами;</w:t>
      </w:r>
    </w:p>
    <w:p w:rsidR="00DD0C25" w:rsidRDefault="00DD0C25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5.10. звернення дорадчих груп громадян та громадських організацій;</w:t>
      </w:r>
    </w:p>
    <w:p w:rsidR="00DD0C25" w:rsidRDefault="00DD0C25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5.11. заяви, пропозиції та рекомендації всіх учасників бюджетного процесу до проекту бюджету;</w:t>
      </w:r>
    </w:p>
    <w:p w:rsidR="00DD0C25" w:rsidRDefault="00DD0C25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5.12. граничні обсяги, фактичні та прогнозні показники надходжень до бюджету і соціально-економічного розвитку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D0C25" w:rsidRDefault="00DD0C25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5.13. попередній прогноз доходів та витрат бюджету на наступний рік та порівняльна таблиця прогнозних показників з аналогічними показниками та попередні 3 роки.</w:t>
      </w:r>
    </w:p>
    <w:p w:rsidR="00DD0C25" w:rsidRDefault="00DD0C25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C25">
        <w:rPr>
          <w:rFonts w:ascii="Times New Roman" w:hAnsi="Times New Roman" w:cs="Times New Roman"/>
          <w:b/>
          <w:sz w:val="28"/>
          <w:szCs w:val="28"/>
          <w:lang w:val="uk-UA"/>
        </w:rPr>
        <w:t>Стаття 6.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Проектом рішення про бюджет визначаються:</w:t>
      </w:r>
    </w:p>
    <w:p w:rsidR="00332B1B" w:rsidRDefault="00332B1B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загальні суми (з розподілом їх на загальний та спеціальний фонди):</w:t>
      </w:r>
    </w:p>
    <w:p w:rsidR="00332B1B" w:rsidRDefault="00332B1B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доходів (податкових, неподаткових та інших надходжень на безповоротній основі</w:t>
      </w:r>
      <w:r w:rsidR="00713608">
        <w:rPr>
          <w:rFonts w:ascii="Times New Roman" w:hAnsi="Times New Roman" w:cs="Times New Roman"/>
          <w:sz w:val="28"/>
          <w:szCs w:val="28"/>
          <w:lang w:val="uk-UA"/>
        </w:rPr>
        <w:t>, включаючи трансферти, плату за надання адміністративних послуг, власні надходження бюджетних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136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видатків (коштів, спрямованих на здійснення програм та заходів, передбачених бюджетом);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фінансування бюджету.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 граничні обсяги: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річного дефіциту (профіциту) бюджету в наступному бюджетному періоді (бюджет може прийматися з дефіцитом по загальному фонду шляхом внесення змін до рішень про бюджет за результатами  річного звіту про виконання бюджету за попередній бюджетний період виключно на суми вільного залишку бюджетних коштів);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боргу на кінець наступного бюджетного періоду;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надання гарантій, а також повноваження таких гарантій.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 доходи бюджету за бюджетною класифікацією (у додатку до рішення);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6.4. фінансування бюджету за бюджетною класифікацією (у додатку до рішення);</w:t>
      </w:r>
    </w:p>
    <w:p w:rsidR="001341EF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6.5. бюджетні призначення головним розпорядникам коштів бюджету за бюджетною класифікацією з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обов’язковим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виділенням видатків споживання (з них видатків 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оплату праці, оплату комунальних послуг і оплату енергоносіїв) та видатків розвитку (у додатках до рішення);</w:t>
      </w:r>
    </w:p>
    <w:p w:rsidR="00713608" w:rsidRDefault="00713608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6.6. бюджетні призначення міжбюджетних</w:t>
      </w:r>
      <w:r w:rsidR="00240479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трансфертів (у додатках до рішення);</w:t>
      </w:r>
    </w:p>
    <w:p w:rsidR="00240479" w:rsidRDefault="00240479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6.7. розмір оборотного залишку коштів бюджету;</w:t>
      </w:r>
    </w:p>
    <w:p w:rsidR="00240479" w:rsidRDefault="004A3B6E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6.8. додаткові положення, що регламентують процес виконання бюджету;</w:t>
      </w:r>
    </w:p>
    <w:p w:rsidR="004A3B6E" w:rsidRDefault="004A3B6E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6.9. перелік захищених видатків бюджету, визначених на підставі статті 55 Бюджетного кодексу України;</w:t>
      </w:r>
    </w:p>
    <w:p w:rsidR="004A3B6E" w:rsidRDefault="004A3B6E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6.10. повноваження виконавчих органів ради щодо виконання бюджету протягом бюджетного періоду.</w:t>
      </w:r>
    </w:p>
    <w:p w:rsidR="004A3B6E" w:rsidRDefault="008E0EC2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EC2">
        <w:rPr>
          <w:rFonts w:ascii="Times New Roman" w:hAnsi="Times New Roman" w:cs="Times New Roman"/>
          <w:b/>
          <w:sz w:val="28"/>
          <w:szCs w:val="28"/>
          <w:lang w:val="uk-UA"/>
        </w:rPr>
        <w:t>Стаття 7.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E8F">
        <w:rPr>
          <w:rFonts w:ascii="Times New Roman" w:hAnsi="Times New Roman" w:cs="Times New Roman"/>
          <w:sz w:val="28"/>
          <w:szCs w:val="28"/>
          <w:lang w:val="uk-UA"/>
        </w:rPr>
        <w:t xml:space="preserve"> Разом з проектом рішення про бюджет подаються:</w:t>
      </w:r>
    </w:p>
    <w:p w:rsidR="000E1E8F" w:rsidRDefault="000E1E8F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 пояснювальна записка до проекту рішення, яка повинна містити інформацію та розрахунки згідно зі статтею 76 Бюджетного кодексу України;</w:t>
      </w:r>
    </w:p>
    <w:p w:rsidR="000E1E8F" w:rsidRDefault="000E1E8F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7.2.прогноз бюджету на наступні за плановими два бюджетні періоди, підготовлений відповідно до статті 21 Бюджетного кодексу України;</w:t>
      </w:r>
    </w:p>
    <w:p w:rsidR="00736257" w:rsidRDefault="000E1E8F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 показники витрат бюджету, необхідних на наступні бюджетні періоди для завершення інвестиційних програм (проектів), що враховані в бюджеті, за умови якщо реалізація таких програм (проектів) триває більше одного бюджетного періоду;</w:t>
      </w:r>
    </w:p>
    <w:p w:rsidR="00736257" w:rsidRDefault="0073625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7.4. перелік інвестиційних програм (проектів) на плановий бюджетний період та наступні за плановим два бюджетні періоди;</w:t>
      </w:r>
    </w:p>
    <w:p w:rsidR="00736257" w:rsidRDefault="0073625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7.5. інформація про хід виконання бюджету у поточному бюджетному періоді та протягом останніх 3 років в табличній порівняльній формі;</w:t>
      </w:r>
    </w:p>
    <w:p w:rsidR="00736257" w:rsidRDefault="0073625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7.6.інформація про стан фінансового забезпечення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 xml:space="preserve"> програм соціально-економічного,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ультурного розвитку та інших цільових програм, прийнятих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радою.</w:t>
      </w:r>
    </w:p>
    <w:p w:rsidR="00736257" w:rsidRDefault="0073625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7.7. подання виконавчих органів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питання про винесення на розгляд сесії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 xml:space="preserve">Синюхино-Брідської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 ради питання про затвердження бюджету на відповідний рік;</w:t>
      </w:r>
    </w:p>
    <w:p w:rsidR="00220D04" w:rsidRDefault="00736257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7.8.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інші матеріали, обсяг і форму яких визначені розпорядженням сільського голови.</w:t>
      </w:r>
    </w:p>
    <w:p w:rsidR="000E1E8F" w:rsidRDefault="0010662B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2B">
        <w:rPr>
          <w:rFonts w:ascii="Times New Roman" w:hAnsi="Times New Roman" w:cs="Times New Roman"/>
          <w:b/>
          <w:sz w:val="28"/>
          <w:szCs w:val="28"/>
          <w:lang w:val="uk-UA"/>
        </w:rPr>
        <w:t>Стаття 8.</w:t>
      </w:r>
      <w:r w:rsidR="000E1E8F" w:rsidRPr="00106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 до проекту рішення має містити:</w:t>
      </w:r>
    </w:p>
    <w:p w:rsidR="0010662B" w:rsidRDefault="0010662B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8.1. інформацію про соціально-економічний стан громади і прогноз її розвитку на наступний бюджетний період, покладені в </w:t>
      </w:r>
      <w:r w:rsidR="004F5836">
        <w:rPr>
          <w:rFonts w:ascii="Times New Roman" w:hAnsi="Times New Roman" w:cs="Times New Roman"/>
          <w:sz w:val="28"/>
          <w:szCs w:val="28"/>
          <w:lang w:val="uk-UA"/>
        </w:rPr>
        <w:t>основу проекту бюджету;</w:t>
      </w:r>
    </w:p>
    <w:p w:rsidR="002F5160" w:rsidRDefault="004F5836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8.2. оцінку доходів бюджету з урахуванням втрат </w:t>
      </w:r>
      <w:r w:rsidR="0060446E">
        <w:rPr>
          <w:rFonts w:ascii="Times New Roman" w:hAnsi="Times New Roman" w:cs="Times New Roman"/>
          <w:sz w:val="28"/>
          <w:szCs w:val="28"/>
          <w:lang w:val="uk-UA"/>
        </w:rPr>
        <w:t xml:space="preserve">доходів бюджету внаслідок наданих </w:t>
      </w:r>
      <w:proofErr w:type="spellStart"/>
      <w:r w:rsidR="000574ED">
        <w:rPr>
          <w:rFonts w:ascii="Times New Roman" w:hAnsi="Times New Roman" w:cs="Times New Roman"/>
          <w:sz w:val="28"/>
          <w:szCs w:val="28"/>
          <w:lang w:val="uk-UA"/>
        </w:rPr>
        <w:t>Синюхино-Брідською</w:t>
      </w:r>
      <w:proofErr w:type="spellEnd"/>
      <w:r w:rsidR="00057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160">
        <w:rPr>
          <w:rFonts w:ascii="Times New Roman" w:hAnsi="Times New Roman" w:cs="Times New Roman"/>
          <w:sz w:val="28"/>
          <w:szCs w:val="28"/>
          <w:lang w:val="uk-UA"/>
        </w:rPr>
        <w:t>сільською радою;</w:t>
      </w:r>
    </w:p>
    <w:p w:rsidR="002F5160" w:rsidRDefault="002F516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8.3. пояснення до основних положень проекту рішення про бюджет, включаючи аналіз пропонованих обсягів видатків і кредитування за бюджетною класифікацією (тут же надаються бюджетні показники за попередній, поточний, наступний бюджетні періоди в розрізі класифікації видатків та кредитування бюджету);</w:t>
      </w:r>
    </w:p>
    <w:p w:rsidR="002F5160" w:rsidRDefault="002F516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8.4.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обґрунтування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особливостей міжбюджетних взаємовідносин та надання субвенцій на виконання інвестиційних програм (проектів).</w:t>
      </w:r>
    </w:p>
    <w:p w:rsidR="004F5836" w:rsidRDefault="002F516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5160">
        <w:rPr>
          <w:rFonts w:ascii="Times New Roman" w:hAnsi="Times New Roman" w:cs="Times New Roman"/>
          <w:b/>
          <w:sz w:val="28"/>
          <w:szCs w:val="28"/>
          <w:lang w:val="uk-UA"/>
        </w:rPr>
        <w:t>Стаття 9.</w:t>
      </w:r>
      <w:r w:rsidR="004F5836" w:rsidRPr="002F51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затвердженні бюджету враховуються:</w:t>
      </w:r>
    </w:p>
    <w:p w:rsidR="002F5160" w:rsidRDefault="002F516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9.1. у першочерговому порядку потреби в коштах:</w:t>
      </w:r>
    </w:p>
    <w:p w:rsidR="002F5160" w:rsidRDefault="002F516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 оплату праці працівників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установ та органів місцевого самоврядування відповідно до встановлених законодавством України умов оплати праці та розміру мінімальної заробітної плати;</w:t>
      </w:r>
    </w:p>
    <w:p w:rsidR="002F5160" w:rsidRDefault="002F516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 проведення розрахунків за електричну енергію, водопостачання, водовідведення, природний газ та послуги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>, які споживаються бюджетними установами (ліміти споживання енергоносіїв у натуральних показниках для кожної бюджетної установи встановлюється виходячи з обсягів відповідних</w:t>
      </w:r>
      <w:r w:rsidR="005B2430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асигнувань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B24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2430" w:rsidRDefault="005B243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9.2. у повному обсязі цільові кошти, передбачені у складі видатків при визначенні міжбюджетних трансфертів між державним бюджетом та місцевим бюджетом (обсяги таких коштів зменшенню не підлягають).</w:t>
      </w:r>
    </w:p>
    <w:p w:rsidR="005B2430" w:rsidRDefault="005B243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430">
        <w:rPr>
          <w:rFonts w:ascii="Times New Roman" w:hAnsi="Times New Roman" w:cs="Times New Roman"/>
          <w:b/>
          <w:sz w:val="28"/>
          <w:szCs w:val="28"/>
          <w:lang w:val="uk-UA"/>
        </w:rPr>
        <w:t>Стаття 10.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Стадії бюджетного процесу, зміст робіт, виконавці та терміни виконання наведені в Додатку №1 до цього Бюджетного регламенту.</w:t>
      </w:r>
    </w:p>
    <w:p w:rsidR="005B2430" w:rsidRDefault="005B243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430" w:rsidRPr="005B2430" w:rsidRDefault="005B2430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:rsidR="000A2499" w:rsidRDefault="000A2499" w:rsidP="007F60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2499" w:rsidRPr="000A2499" w:rsidRDefault="000A2499" w:rsidP="000A24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2499" w:rsidRPr="000A2499" w:rsidRDefault="000A2499" w:rsidP="000A24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2499" w:rsidRPr="000A2499" w:rsidRDefault="000A2499" w:rsidP="000A24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2499" w:rsidRDefault="00E13732" w:rsidP="000574ED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Додаток №1</w:t>
      </w:r>
    </w:p>
    <w:p w:rsidR="00E13732" w:rsidRDefault="000574ED" w:rsidP="000574ED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</w:t>
      </w:r>
      <w:r w:rsidR="00E13732">
        <w:rPr>
          <w:rFonts w:ascii="Times New Roman" w:hAnsi="Times New Roman" w:cs="Times New Roman"/>
          <w:sz w:val="28"/>
          <w:szCs w:val="28"/>
          <w:lang w:val="uk-UA"/>
        </w:rPr>
        <w:t>о Бюджетного регламенту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13732" w:rsidRDefault="000574ED" w:rsidP="000574ED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</w:t>
      </w:r>
      <w:r w:rsidR="00E13732">
        <w:rPr>
          <w:rFonts w:ascii="Times New Roman" w:hAnsi="Times New Roman" w:cs="Times New Roman"/>
          <w:sz w:val="28"/>
          <w:szCs w:val="28"/>
          <w:lang w:val="uk-UA"/>
        </w:rPr>
        <w:t>атвердженого рішенням</w:t>
      </w:r>
    </w:p>
    <w:p w:rsidR="00E13732" w:rsidRDefault="00E13732" w:rsidP="000574ED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Синюхино-Брідської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0574E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0574ED" w:rsidRDefault="000574ED" w:rsidP="000574ED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ради №   від</w:t>
      </w:r>
    </w:p>
    <w:p w:rsidR="00E13732" w:rsidRDefault="00E13732" w:rsidP="000A2499">
      <w:pPr>
        <w:tabs>
          <w:tab w:val="left" w:pos="62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13732" w:rsidRDefault="00E13732" w:rsidP="00E13732">
      <w:pPr>
        <w:tabs>
          <w:tab w:val="left" w:pos="62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Стадії бюджетного процесу, зміст робіт, виконавці та терміни виконання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6"/>
        <w:gridCol w:w="4604"/>
        <w:gridCol w:w="2296"/>
        <w:gridCol w:w="1737"/>
      </w:tblGrid>
      <w:tr w:rsidR="00FE2FE7" w:rsidTr="00E3597D">
        <w:tc>
          <w:tcPr>
            <w:tcW w:w="1926" w:type="dxa"/>
          </w:tcPr>
          <w:p w:rsidR="00FE2FE7" w:rsidRPr="00FE2FE7" w:rsidRDefault="00FE2FE7" w:rsidP="00E13732">
            <w:pPr>
              <w:tabs>
                <w:tab w:val="left" w:pos="62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2F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Стадії бюджетного процесу</w:t>
            </w:r>
          </w:p>
        </w:tc>
        <w:tc>
          <w:tcPr>
            <w:tcW w:w="4604" w:type="dxa"/>
          </w:tcPr>
          <w:p w:rsidR="00FE2FE7" w:rsidRPr="00FE2FE7" w:rsidRDefault="00FE2FE7" w:rsidP="00E13732">
            <w:pPr>
              <w:tabs>
                <w:tab w:val="left" w:pos="62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2F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296" w:type="dxa"/>
          </w:tcPr>
          <w:p w:rsidR="00FE2FE7" w:rsidRPr="00FE2FE7" w:rsidRDefault="00FE2FE7" w:rsidP="00E13732">
            <w:pPr>
              <w:tabs>
                <w:tab w:val="left" w:pos="62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2F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Виконавці </w:t>
            </w:r>
          </w:p>
        </w:tc>
        <w:tc>
          <w:tcPr>
            <w:tcW w:w="1737" w:type="dxa"/>
          </w:tcPr>
          <w:p w:rsidR="00FE2FE7" w:rsidRPr="00FE2FE7" w:rsidRDefault="00FE2FE7" w:rsidP="00E13732">
            <w:pPr>
              <w:tabs>
                <w:tab w:val="left" w:pos="62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2F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Терміни виконання </w:t>
            </w:r>
          </w:p>
        </w:tc>
      </w:tr>
      <w:tr w:rsidR="00DE1717" w:rsidTr="00E3597D">
        <w:tc>
          <w:tcPr>
            <w:tcW w:w="1926" w:type="dxa"/>
            <w:vMerge w:val="restart"/>
          </w:tcPr>
          <w:p w:rsidR="00DE1717" w:rsidRPr="00DE1717" w:rsidRDefault="00DE1717" w:rsidP="00DE1717">
            <w:pPr>
              <w:tabs>
                <w:tab w:val="left" w:pos="6285"/>
              </w:tabs>
              <w:ind w:left="-142" w:right="-31" w:firstLine="142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E171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Складання проекту бюджету (1 стадія бюджетного планування)</w:t>
            </w: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від Міністерства фінансів України особливостей складання розрахунків до проекту бюджету на наступний бюджетний період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(ч.1 ст.75 БКУ)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квітень-вересень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інструкції з підготовки бюджетних запитів до проекту бюджету. Доведення до головних розпорядників бюджетних коштів інструкції з підготовки бюджетних запитів, типових форм бюджетних запитів, та форм розрахунків до бюджетних запитів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відділ сільської ради (ч.3 ст.75 БКУ)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жовтня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від Міністерства фінансів України розрахунків прогнозних обсягів міжбюджетних трансфертів, методики їх визначення, організаційно-методологічних вимог та інших показників щодо складання проекту бюджету, а також пропозицій щодо форми проекту рішення про бюджет (типової форми рішення)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тижневий строк з дня схвалення Кабінетом Міністрів України проекту Закону України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</w:t>
            </w:r>
            <w:r w:rsidRPr="00E229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ержавний бюджет України» (ч.8ст.75 БКУ)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від Кабінету Міністрів України визначених (схваленим у другому читанні проектом закону про Державний бюджет України) показників міжбюджетних трансфертів і текстових статей, а також організаційно-методологічних вимог щодо складання проекту бюджету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</w:t>
            </w:r>
          </w:p>
        </w:tc>
        <w:tc>
          <w:tcPr>
            <w:tcW w:w="1737" w:type="dxa"/>
          </w:tcPr>
          <w:p w:rsidR="00DE1717" w:rsidRPr="00E2299A" w:rsidRDefault="00DE1717" w:rsidP="00177D2C">
            <w:pPr>
              <w:tabs>
                <w:tab w:val="left" w:pos="6285"/>
              </w:tabs>
              <w:ind w:left="-41" w:right="-12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тижневий строк з дня прийняття проекту закону про Державний бюджет України у другому читанні (ч.9ст.75 БКУ)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Доведення виконавчим органам сільської ради відповідних обсягів субвенцій на здійснення державних програм соціального захисту 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триденний строк з дня отримання документів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КМУ (ч.9ст.75 БКУ)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від розпорядників нижчого рівня проектів кошторисів та розрахунків до них за функціональною і економічною класифікацією за формами, визначеними фінансовим відділом, та їх опрацювання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 w:rsidR="000574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ради, головні розпорядники коштів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жовтня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Розрахунок показників надходжень податків та зборів до бюджету</w:t>
            </w:r>
          </w:p>
        </w:tc>
        <w:tc>
          <w:tcPr>
            <w:tcW w:w="2296" w:type="dxa"/>
          </w:tcPr>
          <w:p w:rsidR="00DE1717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фінансів </w:t>
            </w:r>
            <w:r w:rsidR="00DE1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ради, інспектор по земельним питанням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5 жовтня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 доходів і витрат бюджету на наступний рік</w:t>
            </w:r>
          </w:p>
        </w:tc>
        <w:tc>
          <w:tcPr>
            <w:tcW w:w="2296" w:type="dxa"/>
          </w:tcPr>
          <w:p w:rsidR="00DE1717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фінансів </w:t>
            </w:r>
            <w:r w:rsidR="00DE1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8 жовтня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граничних обсягів видатків на наступний рік для головних розпорядників коштів бюджету </w:t>
            </w:r>
          </w:p>
        </w:tc>
        <w:tc>
          <w:tcPr>
            <w:tcW w:w="2296" w:type="dxa"/>
          </w:tcPr>
          <w:p w:rsidR="00DE1717" w:rsidRPr="00E2299A" w:rsidRDefault="00BE4705" w:rsidP="00F74BB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фінансів </w:t>
            </w:r>
            <w:r w:rsidR="00DE1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 жовтня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розпорядників бюджетних коштів граничних обсягів видатків</w:t>
            </w:r>
          </w:p>
        </w:tc>
        <w:tc>
          <w:tcPr>
            <w:tcW w:w="2296" w:type="dxa"/>
          </w:tcPr>
          <w:p w:rsidR="00DE1717" w:rsidRPr="00E2299A" w:rsidRDefault="00BE4705" w:rsidP="00F74BB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фінансів </w:t>
            </w:r>
            <w:r w:rsidR="00DE1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12 жовтня</w:t>
            </w:r>
          </w:p>
        </w:tc>
      </w:tr>
      <w:tr w:rsidR="00DE1717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консультацій з питання заповнення бюджетних запитів</w:t>
            </w:r>
          </w:p>
        </w:tc>
        <w:tc>
          <w:tcPr>
            <w:tcW w:w="2296" w:type="dxa"/>
          </w:tcPr>
          <w:p w:rsidR="00DE1717" w:rsidRPr="00E2299A" w:rsidRDefault="00DE1717" w:rsidP="00F74BB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відділ сільської ради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 жовтня</w:t>
            </w:r>
          </w:p>
        </w:tc>
      </w:tr>
      <w:tr w:rsidR="00DE1717" w:rsidRPr="00866086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складання бюджетних запитів та подання їх </w:t>
            </w:r>
            <w:proofErr w:type="spellStart"/>
            <w:r w:rsidR="00BE47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у встановлені терміни. Забезпечення своєчасності, достовірності та змісту поданих запитів, які мають містити всю інформацію, необхідну для аналізу показників проекту бюджету згідно з вимогами. Забезпечення своєчасного та якісного розгляду показників проектів мережі розпорядників бюджетних коштів, здійснення аналізу законності, доцільності і правильності включення в мережу установ.</w:t>
            </w:r>
          </w:p>
          <w:p w:rsidR="00DE1717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проекту мережі, штатів та контингентів, що визначають обсяги  витрат на утримання відповідних галузей, в розрізі закладів на наступний бюджетний рік:</w:t>
            </w:r>
          </w:p>
          <w:p w:rsidR="00DE1717" w:rsidRDefault="00DE1717" w:rsidP="00866086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галузі «Освіта» - кількість закладів, груп, вихованців, штатних одиниць;</w:t>
            </w:r>
          </w:p>
          <w:p w:rsidR="00DE1717" w:rsidRDefault="00DE1717" w:rsidP="00866086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галузі «Культура і мистецтво» - кількість закладів, гуртків, учнів, відвідувачів, штатних одиниць;</w:t>
            </w:r>
          </w:p>
          <w:p w:rsidR="00DE1717" w:rsidRPr="00CC0F62" w:rsidRDefault="00DE1717" w:rsidP="00866086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галузі «Соціальний захист та соціальне забезпечення»- кількість установ, кількість осіб, які отримують послуги, штатних одиниць та затвердження їх рішенням виконавчим комітету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селищної ради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Головні розпорядники коштів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терміни, встановлені фінансовим відділом, не пізніше 30 жовтня</w:t>
            </w:r>
          </w:p>
        </w:tc>
      </w:tr>
      <w:tr w:rsidR="00DE1717" w:rsidRPr="00866086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бюджетних  запитів, поданих головними розпорядниками коштів, з точки зору їх відповідності меті, пріоритетності, а також дієвості та ефективності використання коштів та розрахунків до них</w:t>
            </w:r>
          </w:p>
        </w:tc>
        <w:tc>
          <w:tcPr>
            <w:tcW w:w="2296" w:type="dxa"/>
          </w:tcPr>
          <w:p w:rsidR="00DE1717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</w:t>
            </w:r>
            <w:r w:rsidR="00DE1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737" w:type="dxa"/>
            <w:vMerge w:val="restart"/>
          </w:tcPr>
          <w:p w:rsidR="00DE1717" w:rsidRPr="00E2299A" w:rsidRDefault="00DE1717" w:rsidP="00CE7F28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етапі складання і розгляду проекту бюджету (ч.5ст. 75 БКУ) протягом 1 місяця з дня надходження запиту</w:t>
            </w:r>
          </w:p>
        </w:tc>
      </w:tr>
      <w:tr w:rsidR="00DE1717" w:rsidRPr="00866086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(на основі результатів аналізу) рішення про включення кожного бюджетного запиту до пропозиції проекту  бюджету перед поданням його на розгляд виконавчого комітету сільської ради</w:t>
            </w:r>
          </w:p>
        </w:tc>
        <w:tc>
          <w:tcPr>
            <w:tcW w:w="2296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Керівництво сільської ради</w:t>
            </w:r>
          </w:p>
        </w:tc>
        <w:tc>
          <w:tcPr>
            <w:tcW w:w="1737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1717" w:rsidRPr="00866086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Отримання обсягів субвенції  на здійснення державних програм соціального захисту</w:t>
            </w:r>
          </w:p>
        </w:tc>
        <w:tc>
          <w:tcPr>
            <w:tcW w:w="2296" w:type="dxa"/>
          </w:tcPr>
          <w:p w:rsidR="00DE1717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триденний строк з дня отримання документів від КМУ (ч.9ст.75БКУ)</w:t>
            </w: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проекту бюджету </w:t>
            </w:r>
          </w:p>
        </w:tc>
        <w:tc>
          <w:tcPr>
            <w:tcW w:w="2296" w:type="dxa"/>
          </w:tcPr>
          <w:p w:rsidR="00BE4705" w:rsidRPr="00E2299A" w:rsidRDefault="00BE4705" w:rsidP="0008232C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 листопада</w:t>
            </w: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проекту рішення виконавчого комітету про проект рішення сільської ради про  бюджет </w:t>
            </w:r>
          </w:p>
        </w:tc>
        <w:tc>
          <w:tcPr>
            <w:tcW w:w="2296" w:type="dxa"/>
          </w:tcPr>
          <w:p w:rsidR="00BE4705" w:rsidRPr="00E2299A" w:rsidRDefault="00BE4705" w:rsidP="0008232C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 листопада</w:t>
            </w: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проекту рішення сільської ради про бюджет</w:t>
            </w:r>
          </w:p>
        </w:tc>
        <w:tc>
          <w:tcPr>
            <w:tcW w:w="2296" w:type="dxa"/>
          </w:tcPr>
          <w:p w:rsidR="00BE4705" w:rsidRPr="00E2299A" w:rsidRDefault="00BE4705" w:rsidP="0008232C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 листопада</w:t>
            </w:r>
          </w:p>
        </w:tc>
      </w:tr>
      <w:tr w:rsidR="00DE1717" w:rsidRPr="00866086" w:rsidTr="00E3597D">
        <w:tc>
          <w:tcPr>
            <w:tcW w:w="1926" w:type="dxa"/>
            <w:vMerge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до 1 грудня року, що передує плановому, ВРУ не прийнято  закон про Державний бюджет України. При формуванні бюджету враховуються обсяги міжбюджетних трансфертів (освітня субвенція, медична субвенція , субвенція на здійснення державних програм соціального захисту,  базова та додаткова дотація), визначені у законі про Державний бюджет України на попередній бюджетний період</w:t>
            </w:r>
          </w:p>
        </w:tc>
        <w:tc>
          <w:tcPr>
            <w:tcW w:w="2296" w:type="dxa"/>
          </w:tcPr>
          <w:p w:rsidR="00DE1717" w:rsidRPr="00E2299A" w:rsidRDefault="00BE4705" w:rsidP="00DE1717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</w:t>
            </w:r>
            <w:r w:rsidR="00DE1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737" w:type="dxa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1717" w:rsidRPr="00866086" w:rsidTr="00AA7AF2">
        <w:tc>
          <w:tcPr>
            <w:tcW w:w="10563" w:type="dxa"/>
            <w:gridSpan w:val="4"/>
          </w:tcPr>
          <w:p w:rsidR="00DE1717" w:rsidRPr="00E2299A" w:rsidRDefault="00DE1717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E3597D">
        <w:trPr>
          <w:trHeight w:val="645"/>
        </w:trPr>
        <w:tc>
          <w:tcPr>
            <w:tcW w:w="1926" w:type="dxa"/>
            <w:vMerge w:val="restart"/>
          </w:tcPr>
          <w:p w:rsidR="00BE4705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Розгляд проекту бюджету (2 стадія бюджетного планування)</w:t>
            </w:r>
          </w:p>
          <w:p w:rsidR="00BE4705" w:rsidRDefault="00BE4705" w:rsidP="0059641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E4705" w:rsidRDefault="00BE4705" w:rsidP="0059641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E4705" w:rsidRPr="00596416" w:rsidRDefault="00BE4705" w:rsidP="0059641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604" w:type="dxa"/>
          </w:tcPr>
          <w:p w:rsidR="00BE4705" w:rsidRPr="00596416" w:rsidRDefault="00BE4705" w:rsidP="00596416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на офіційному веб-сайті сільської ради про бюджет</w:t>
            </w:r>
          </w:p>
        </w:tc>
        <w:tc>
          <w:tcPr>
            <w:tcW w:w="2296" w:type="dxa"/>
          </w:tcPr>
          <w:p w:rsidR="00BE4705" w:rsidRPr="00E2299A" w:rsidRDefault="00BE4705" w:rsidP="0008232C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 листопада</w:t>
            </w: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проекту рішення про бюджет і передача його до Синюхино-Брідської сільської ради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15 грудня </w:t>
            </w:r>
          </w:p>
        </w:tc>
      </w:tr>
      <w:tr w:rsidR="00BE4705" w:rsidRPr="00866086" w:rsidTr="00E3597D">
        <w:trPr>
          <w:trHeight w:val="850"/>
        </w:trPr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Default="00BE4705" w:rsidP="00596416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проекту рішення про бюджет, підготовка висновків і зауважень</w:t>
            </w:r>
          </w:p>
          <w:p w:rsidR="00BE4705" w:rsidRPr="00E2299A" w:rsidRDefault="00BE4705" w:rsidP="00596416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Постійні комісії Синюхино-Брідської сільської ради</w:t>
            </w:r>
          </w:p>
        </w:tc>
        <w:tc>
          <w:tcPr>
            <w:tcW w:w="1737" w:type="dxa"/>
          </w:tcPr>
          <w:p w:rsidR="00BE4705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24 грудня</w:t>
            </w:r>
          </w:p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D33D42">
        <w:tc>
          <w:tcPr>
            <w:tcW w:w="10563" w:type="dxa"/>
            <w:gridSpan w:val="4"/>
          </w:tcPr>
          <w:p w:rsidR="00BE4705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4705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E3597D">
        <w:tc>
          <w:tcPr>
            <w:tcW w:w="1926" w:type="dxa"/>
            <w:vMerge w:val="restart"/>
          </w:tcPr>
          <w:p w:rsidR="00BE4705" w:rsidRPr="00596416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Затвердження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бюджету (3 стадія бюджетного планування)</w:t>
            </w: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Доповідь про проект рішення про бюджет</w:t>
            </w:r>
          </w:p>
        </w:tc>
        <w:tc>
          <w:tcPr>
            <w:tcW w:w="2296" w:type="dxa"/>
          </w:tcPr>
          <w:p w:rsidR="00BE4705" w:rsidRPr="00E2299A" w:rsidRDefault="00BE4705" w:rsidP="0008232C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</w:t>
            </w:r>
          </w:p>
        </w:tc>
        <w:tc>
          <w:tcPr>
            <w:tcW w:w="1737" w:type="dxa"/>
            <w:vMerge w:val="restart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пізніше 25 грудня року,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що передує  плановому</w:t>
            </w: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доповіді та проекту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 бюджет </w:t>
            </w:r>
          </w:p>
        </w:tc>
        <w:tc>
          <w:tcPr>
            <w:tcW w:w="2296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Депутати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Синюхино-Брідська сільської ради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проекту рішення про бюджет 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на офіційному веб-сайті сільської ради та у газеті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Прибузький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вісник» рішення про бюджет</w:t>
            </w:r>
          </w:p>
        </w:tc>
        <w:tc>
          <w:tcPr>
            <w:tcW w:w="2296" w:type="dxa"/>
            <w:vMerge w:val="restart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  <w:vMerge w:val="restart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десятиденний строк після затвердження бюджету оприлюднити в газеті та протягом 5 робочих днів оприлюднення на офіційному веб-сайті</w:t>
            </w:r>
          </w:p>
        </w:tc>
      </w:tr>
      <w:tr w:rsidR="00BE4705" w:rsidRPr="000574ED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доступу громадськості до усіх інформаційно-довідкових матеріалів до бюджету, що затверджені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сільською радою</w:t>
            </w:r>
          </w:p>
        </w:tc>
        <w:tc>
          <w:tcPr>
            <w:tcW w:w="229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Підготовка, схвалення виконавчим комітетом та затвердження сільською радою рішення про внесення змін до бюджету, яким обсяги міжбюджетних трансфертів приводяться у відповідність із законом про Державний бюджет України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двотижневий строк з дня офіційного опублікування закону про Державний бюджет</w:t>
            </w:r>
          </w:p>
        </w:tc>
      </w:tr>
      <w:tr w:rsidR="00BE4705" w:rsidRPr="00866086" w:rsidTr="008A2668">
        <w:tc>
          <w:tcPr>
            <w:tcW w:w="10563" w:type="dxa"/>
            <w:gridSpan w:val="4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866086" w:rsidTr="00E3597D">
        <w:tc>
          <w:tcPr>
            <w:tcW w:w="1926" w:type="dxa"/>
            <w:vMerge w:val="restart"/>
          </w:tcPr>
          <w:p w:rsidR="00BE4705" w:rsidRPr="00B420C3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420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Особливості формування надходжень та здійснення витрат бюджет у разі несвоєчасного прийняття рішення про бюджет</w:t>
            </w:r>
          </w:p>
        </w:tc>
        <w:tc>
          <w:tcPr>
            <w:tcW w:w="4604" w:type="dxa"/>
          </w:tcPr>
          <w:p w:rsidR="00BE4705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Якщо з початку нового бюджетного періоду бюджет не затверджується, то:</w:t>
            </w:r>
          </w:p>
          <w:p w:rsidR="00BE4705" w:rsidRPr="00EA11EE" w:rsidRDefault="00BE4705" w:rsidP="00EA11EE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з бюджету здійснюються лише на цілі, які визначені в рішенні про бюджет на попередній бюджетний період та одночасно передбачені у проекті рішення про бюджет на наступний період (ч.1ст.79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0574ED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C40836" w:rsidRDefault="00BE4705" w:rsidP="00C40836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щомісячні бюджетні асигнування сумарно не можуть перевищувати 1/12 обсягу бюджетних призначень, визначених рішенням сільської ради про бюджет за попередній бюджетний період (крім випадків,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пов»язаних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виділенням коштів на обслуговування і погашення місцевого боргу, плануванням видатків за рахунок міжбюджетних трансфертів, та інших випадків, передбачених Бюджетним кодексом України) (ч.1ст.79БКУ)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0574ED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C40836" w:rsidRDefault="00BE4705" w:rsidP="00C40836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прийняття рішення про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 на поточний бюджетний період забороняється проводити капітальні видатки, надавати кредити бюджету (крім випадків, пов’язаних із виділенням коштів з резервного фонду), а також здійснювати місцеві запозичення та надавати місцеві гарантії (ч.2ст.79БКУ)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0574ED" w:rsidTr="008F6B7E">
        <w:tc>
          <w:tcPr>
            <w:tcW w:w="10563" w:type="dxa"/>
            <w:gridSpan w:val="4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 w:val="restart"/>
          </w:tcPr>
          <w:p w:rsidR="00BE4705" w:rsidRPr="00E35811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Виконання бюджету</w:t>
            </w: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розпису бюджету (ч.3 ст.78БКУ)</w:t>
            </w:r>
          </w:p>
        </w:tc>
        <w:tc>
          <w:tcPr>
            <w:tcW w:w="2296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Керівництво Синюхино-Брідської сільської ради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місячний строк після затвердження сільського бюджету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виконання бюджету (ч.1 ст.78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відповідності розпису бюджету встановленим бюджетним призначенням</w:t>
            </w:r>
          </w:p>
        </w:tc>
        <w:tc>
          <w:tcPr>
            <w:tcW w:w="2296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фінансів</w:t>
            </w:r>
          </w:p>
        </w:tc>
        <w:tc>
          <w:tcPr>
            <w:tcW w:w="1737" w:type="dxa"/>
            <w:vMerge w:val="restart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Default="00BE4705" w:rsidP="00356C8C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організація та управління виконанням бюджету (ч.1ст.78 БКУ)</w:t>
            </w:r>
          </w:p>
          <w:p w:rsidR="00BE4705" w:rsidRDefault="00BE4705" w:rsidP="00356C8C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координація діяльності  учасників бюджетного процесу з питань виконання бюджету</w:t>
            </w:r>
          </w:p>
          <w:p w:rsidR="00BE4705" w:rsidRPr="00356C8C" w:rsidRDefault="00BE4705" w:rsidP="00356C8C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прогнозування та аналіз доходів бюджету (ч.4 ст.78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своєчасного та в повному обсязі надходження до бюджету податків і зборів та інших доходів відповідно до законодавства (ч.5 ст.78БКУ)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фінансів, інспектор з земельних питань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Default="00BE4705" w:rsidP="00E3597D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 всіх надходжень. Що належать бюджету</w:t>
            </w:r>
          </w:p>
          <w:p w:rsidR="00BE4705" w:rsidRPr="00E3597D" w:rsidRDefault="00BE4705" w:rsidP="00E3597D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 коштів, що були помилково або надмірно зараховані до бюджету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УДКСУ у Первомайському районі (ч.2ст.78БКУ, абз.7ч.1ст.112БКУ)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прийому, зберігання та перерахування доходів бюджету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Установи банківської системи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162566">
        <w:tc>
          <w:tcPr>
            <w:tcW w:w="10563" w:type="dxa"/>
            <w:gridSpan w:val="4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 w:val="restart"/>
          </w:tcPr>
          <w:p w:rsidR="00BE4705" w:rsidRPr="00E3597D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Контроль за виконанням бюджету та дотриманням бюджетного законодавства</w:t>
            </w: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за правильними і своєчасними розрахунками з бюджетом всіх платників податків, зборів, платежів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Первомайське відділення ОДПІ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Южноукраїнської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ОДПІ ГУ ДФС у Миколаївській області</w:t>
            </w:r>
          </w:p>
        </w:tc>
        <w:tc>
          <w:tcPr>
            <w:tcW w:w="1737" w:type="dxa"/>
            <w:vMerge w:val="restart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правильності зарахування доходів бюджету відповідно до кодів бюджетної класифікації (ч.1ст.112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УДКСУ у Первомайському районі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Контроль за виконання дохідної частини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бюджету (ч.2ст.111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Відділ фінансів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C65E0B">
        <w:tc>
          <w:tcPr>
            <w:tcW w:w="10563" w:type="dxa"/>
            <w:gridSpan w:val="4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 w:val="restart"/>
          </w:tcPr>
          <w:p w:rsidR="00BE4705" w:rsidRPr="00E3597D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Внесення змін до бюджету</w:t>
            </w:r>
          </w:p>
        </w:tc>
        <w:tc>
          <w:tcPr>
            <w:tcW w:w="4604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до Синюхино-Брідської сільської ради офіційного висновку про перевиконання чи недовиконання дохідної частини загального фонду, про обсяг залишку коштів загального та спеціального фондів (крім власних надходжень бюджетних установ) бюджету (ч.7ст.78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рада,  відділ фінансів</w:t>
            </w:r>
          </w:p>
        </w:tc>
        <w:tc>
          <w:tcPr>
            <w:tcW w:w="1737" w:type="dxa"/>
            <w:vMerge w:val="restart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необхідності протягом бюджетного періоду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доцільності ухвалення рішення про внесення змін до рішення про бюджет, окрім змін, що стосуються отримання державних субвенцій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Постійні комісії ради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Ухвалення рішення про внесення змін до рішення про бюджет або ухвалення іншого рішення з цього приводу (ч.8ст.78 БКУ)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Default="00BE4705" w:rsidP="0086307B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 пропозицій фінансового відділу та головних розпорядників коштів. Які погоджені з постійними комісіями ради, прийняття виконавчим комітетом рішення щодо:</w:t>
            </w:r>
          </w:p>
          <w:p w:rsidR="00BE4705" w:rsidRDefault="00BE4705" w:rsidP="00407B43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перегляду обсягів трансфертів з державного та обласного бюджетів згідно Законів України. Постанов або розпоряджень КМУ, рішень обласної ради або розпоряджень голови ОДА;</w:t>
            </w:r>
          </w:p>
          <w:p w:rsidR="00BE4705" w:rsidRDefault="00BE4705" w:rsidP="00407B43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перерозподілу планових показників по доходам бюджету між кодами класифікації доходів  в межах загальних сум доходів по загальному та спеціальному фондах бюджету;</w:t>
            </w:r>
          </w:p>
          <w:p w:rsidR="00BE4705" w:rsidRPr="00407B43" w:rsidRDefault="00BE4705" w:rsidP="00407B43">
            <w:pPr>
              <w:pStyle w:val="a6"/>
              <w:numPr>
                <w:ilvl w:val="0"/>
                <w:numId w:val="2"/>
              </w:num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перерозподілу бюджетних призначень по загальному та спеціальному фондах бюджету між кодами функціональної та економічної класифікації, між головними розпорядниками коштів в межах загального обсягів видатків, затверджених в бюджеті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сільської ради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10 днів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на офіційному веб-сайті рішення сільської ради про внесення змін до  бюджету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10 днів</w:t>
            </w:r>
          </w:p>
        </w:tc>
      </w:tr>
      <w:tr w:rsidR="00BE4705" w:rsidRPr="00C40836" w:rsidTr="0020620A">
        <w:tc>
          <w:tcPr>
            <w:tcW w:w="10563" w:type="dxa"/>
            <w:gridSpan w:val="4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4705" w:rsidRPr="00C40836" w:rsidTr="00E3597D">
        <w:tc>
          <w:tcPr>
            <w:tcW w:w="1926" w:type="dxa"/>
            <w:vMerge w:val="restart"/>
          </w:tcPr>
          <w:p w:rsidR="00BE4705" w:rsidRPr="00D03D07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Звітування про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виконання бюджету</w:t>
            </w: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Звіт перед сільською радою про витрачання коштів резервного фонду бюджету</w:t>
            </w:r>
          </w:p>
        </w:tc>
        <w:tc>
          <w:tcPr>
            <w:tcW w:w="2296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фінансів 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Щомісяця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Розгляд проекту та затвердження звіту про виконання бюджету </w:t>
            </w:r>
          </w:p>
        </w:tc>
        <w:tc>
          <w:tcPr>
            <w:tcW w:w="2296" w:type="dxa"/>
          </w:tcPr>
          <w:p w:rsidR="00BE4705" w:rsidRPr="00E2299A" w:rsidRDefault="00BE4705" w:rsidP="00BE4705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Постійні комісії ради, Синюхино-Брідської сільська рада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двомісячний строк після завершення відповідного періоду (ч.4 ст.80 БКУ)</w:t>
            </w:r>
          </w:p>
        </w:tc>
      </w:tr>
      <w:tr w:rsidR="00BE4705" w:rsidRPr="00C40836" w:rsidTr="00E3597D">
        <w:tc>
          <w:tcPr>
            <w:tcW w:w="1926" w:type="dxa"/>
            <w:vMerge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4" w:type="dxa"/>
          </w:tcPr>
          <w:p w:rsidR="00BE4705" w:rsidRPr="00E2299A" w:rsidRDefault="00BE4705" w:rsidP="00FC7522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в газеті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Прибузький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вісник» та на офіційному веб-сайті сільської ради інформації про виконання бюджету за відповідний період</w:t>
            </w:r>
          </w:p>
        </w:tc>
        <w:tc>
          <w:tcPr>
            <w:tcW w:w="2296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 сільська рада</w:t>
            </w:r>
          </w:p>
        </w:tc>
        <w:tc>
          <w:tcPr>
            <w:tcW w:w="1737" w:type="dxa"/>
          </w:tcPr>
          <w:p w:rsidR="00BE4705" w:rsidRPr="00E2299A" w:rsidRDefault="00BE4705" w:rsidP="00E2299A">
            <w:pPr>
              <w:tabs>
                <w:tab w:val="left" w:pos="6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1 березня року, що настає за звітним (ст.28БКУ)</w:t>
            </w:r>
          </w:p>
        </w:tc>
      </w:tr>
    </w:tbl>
    <w:p w:rsidR="00E13732" w:rsidRDefault="00E13732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522" w:rsidRDefault="00FC7522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522" w:rsidRDefault="00FC7522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522" w:rsidRDefault="00FC7522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522" w:rsidRDefault="00FC7522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4705"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CF5" w:rsidRDefault="000D4CF5" w:rsidP="00FC7522">
      <w:pPr>
        <w:tabs>
          <w:tab w:val="left" w:pos="62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73EC" w:rsidRPr="00FE2FE7" w:rsidRDefault="000773EC" w:rsidP="000D4CF5">
      <w:pPr>
        <w:tabs>
          <w:tab w:val="left" w:pos="6285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773EC" w:rsidRPr="00FE2FE7" w:rsidSect="00E13732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7186"/>
    <w:multiLevelType w:val="hybridMultilevel"/>
    <w:tmpl w:val="2DEE5B8E"/>
    <w:lvl w:ilvl="0" w:tplc="64B4A77E">
      <w:numFmt w:val="bullet"/>
      <w:lvlText w:val="-"/>
      <w:lvlJc w:val="left"/>
      <w:pPr>
        <w:ind w:left="101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7EC17F6F"/>
    <w:multiLevelType w:val="hybridMultilevel"/>
    <w:tmpl w:val="3C8E92B2"/>
    <w:lvl w:ilvl="0" w:tplc="0A14F3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F86"/>
    <w:rsid w:val="0004226F"/>
    <w:rsid w:val="000574ED"/>
    <w:rsid w:val="000773EC"/>
    <w:rsid w:val="000953AF"/>
    <w:rsid w:val="000A2499"/>
    <w:rsid w:val="000D4CF5"/>
    <w:rsid w:val="000E189E"/>
    <w:rsid w:val="000E1E8F"/>
    <w:rsid w:val="0010662B"/>
    <w:rsid w:val="00125A9E"/>
    <w:rsid w:val="001341EF"/>
    <w:rsid w:val="001621BB"/>
    <w:rsid w:val="00174E92"/>
    <w:rsid w:val="00177D2C"/>
    <w:rsid w:val="001A42A6"/>
    <w:rsid w:val="00220D04"/>
    <w:rsid w:val="00240479"/>
    <w:rsid w:val="002A057C"/>
    <w:rsid w:val="002A67F1"/>
    <w:rsid w:val="002F5160"/>
    <w:rsid w:val="00332B1B"/>
    <w:rsid w:val="00344A6E"/>
    <w:rsid w:val="00356C8C"/>
    <w:rsid w:val="0039783E"/>
    <w:rsid w:val="00407827"/>
    <w:rsid w:val="00407B43"/>
    <w:rsid w:val="00433687"/>
    <w:rsid w:val="00461BEC"/>
    <w:rsid w:val="00466329"/>
    <w:rsid w:val="004831C5"/>
    <w:rsid w:val="004A3B6E"/>
    <w:rsid w:val="004B097E"/>
    <w:rsid w:val="004D717F"/>
    <w:rsid w:val="004F5836"/>
    <w:rsid w:val="005562E4"/>
    <w:rsid w:val="00576B12"/>
    <w:rsid w:val="0058505E"/>
    <w:rsid w:val="00596416"/>
    <w:rsid w:val="005B2430"/>
    <w:rsid w:val="0060446E"/>
    <w:rsid w:val="00620ABF"/>
    <w:rsid w:val="006608E2"/>
    <w:rsid w:val="00694632"/>
    <w:rsid w:val="00713608"/>
    <w:rsid w:val="00736257"/>
    <w:rsid w:val="00772E0A"/>
    <w:rsid w:val="00797782"/>
    <w:rsid w:val="007B0B53"/>
    <w:rsid w:val="007C325A"/>
    <w:rsid w:val="007F60B4"/>
    <w:rsid w:val="0086307B"/>
    <w:rsid w:val="00866086"/>
    <w:rsid w:val="008D6429"/>
    <w:rsid w:val="008E0EC2"/>
    <w:rsid w:val="00915797"/>
    <w:rsid w:val="00AB0EE7"/>
    <w:rsid w:val="00B21E84"/>
    <w:rsid w:val="00B420C3"/>
    <w:rsid w:val="00BB21C4"/>
    <w:rsid w:val="00BC7386"/>
    <w:rsid w:val="00BD6168"/>
    <w:rsid w:val="00BE4705"/>
    <w:rsid w:val="00C40836"/>
    <w:rsid w:val="00CB51F5"/>
    <w:rsid w:val="00CC0F62"/>
    <w:rsid w:val="00CE7F28"/>
    <w:rsid w:val="00D03D07"/>
    <w:rsid w:val="00DD0C25"/>
    <w:rsid w:val="00DE1717"/>
    <w:rsid w:val="00E13732"/>
    <w:rsid w:val="00E2299A"/>
    <w:rsid w:val="00E25FBB"/>
    <w:rsid w:val="00E35811"/>
    <w:rsid w:val="00E3597D"/>
    <w:rsid w:val="00E7184D"/>
    <w:rsid w:val="00E8380A"/>
    <w:rsid w:val="00E85173"/>
    <w:rsid w:val="00EA11EE"/>
    <w:rsid w:val="00EC4F86"/>
    <w:rsid w:val="00ED2C10"/>
    <w:rsid w:val="00FB119E"/>
    <w:rsid w:val="00FC7522"/>
    <w:rsid w:val="00FD20A4"/>
    <w:rsid w:val="00FE2FE7"/>
    <w:rsid w:val="00FE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A9BF"/>
  <w15:docId w15:val="{95ED18B8-3A61-441B-974F-9837D71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4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E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C0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13</Pages>
  <Words>14063</Words>
  <Characters>8016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2021-07-14T11:14:00Z</cp:lastPrinted>
  <dcterms:created xsi:type="dcterms:W3CDTF">2018-05-21T11:05:00Z</dcterms:created>
  <dcterms:modified xsi:type="dcterms:W3CDTF">2021-08-19T06:00:00Z</dcterms:modified>
</cp:coreProperties>
</file>