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Первомайського району Миколаївської області</w:t>
      </w:r>
    </w:p>
    <w:p w:rsidR="003936A2" w:rsidRDefault="003936A2" w:rsidP="003936A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ІІ сесія  VIIІ скликання</w:t>
      </w:r>
    </w:p>
    <w:p w:rsidR="003936A2" w:rsidRDefault="003936A2" w:rsidP="003936A2">
      <w:pPr>
        <w:pStyle w:val="1"/>
        <w:spacing w:before="0"/>
        <w:jc w:val="center"/>
        <w:rPr>
          <w:rFonts w:ascii="Times New Roman" w:hAnsi="Times New Roman"/>
          <w:sz w:val="28"/>
          <w:szCs w:val="28"/>
        </w:rPr>
      </w:pPr>
    </w:p>
    <w:p w:rsidR="003936A2" w:rsidRDefault="003936A2" w:rsidP="003936A2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</w:t>
      </w:r>
    </w:p>
    <w:p w:rsidR="003936A2" w:rsidRDefault="003936A2" w:rsidP="003936A2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Style w:val="normaltextrun"/>
          <w:sz w:val="28"/>
          <w:szCs w:val="28"/>
          <w:lang w:val="uk-UA"/>
        </w:rPr>
        <w:t>24 грудня</w:t>
      </w:r>
      <w:r>
        <w:rPr>
          <w:rFonts w:ascii="Times New Roman" w:hAnsi="Times New Roman"/>
          <w:sz w:val="28"/>
          <w:szCs w:val="28"/>
          <w:lang w:val="uk-UA"/>
        </w:rPr>
        <w:t xml:space="preserve"> 2020 року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</w:t>
      </w:r>
      <w:r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</w:t>
      </w:r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 </w:t>
      </w:r>
    </w:p>
    <w:p w:rsidR="003936A2" w:rsidRPr="00C65CFB" w:rsidRDefault="003936A2" w:rsidP="00C65CFB">
      <w:pPr>
        <w:pStyle w:val="a9"/>
        <w:rPr>
          <w:rFonts w:ascii="Times New Roman" w:hAnsi="Times New Roman"/>
          <w:sz w:val="28"/>
          <w:szCs w:val="28"/>
        </w:rPr>
      </w:pPr>
      <w:r w:rsidRPr="00C65CFB">
        <w:rPr>
          <w:rFonts w:ascii="Times New Roman" w:hAnsi="Times New Roman"/>
          <w:sz w:val="28"/>
          <w:szCs w:val="28"/>
        </w:rPr>
        <w:t>Про умови оплати праці заступника сільського</w:t>
      </w:r>
    </w:p>
    <w:p w:rsidR="003936A2" w:rsidRPr="00C65CFB" w:rsidRDefault="003936A2" w:rsidP="00C65CFB">
      <w:pPr>
        <w:pStyle w:val="a9"/>
        <w:rPr>
          <w:rFonts w:ascii="Times New Roman" w:hAnsi="Times New Roman"/>
          <w:sz w:val="28"/>
          <w:szCs w:val="28"/>
        </w:rPr>
      </w:pPr>
      <w:r w:rsidRPr="00C65CFB">
        <w:rPr>
          <w:rFonts w:ascii="Times New Roman" w:hAnsi="Times New Roman"/>
          <w:sz w:val="28"/>
          <w:szCs w:val="28"/>
        </w:rPr>
        <w:t>голови з питань діяльності виконавчих органів</w:t>
      </w:r>
      <w:r w:rsidRPr="00C65CFB">
        <w:rPr>
          <w:rFonts w:ascii="Times New Roman" w:hAnsi="Times New Roman"/>
          <w:sz w:val="28"/>
          <w:szCs w:val="28"/>
        </w:rPr>
        <w:br/>
      </w:r>
      <w:proofErr w:type="spellStart"/>
      <w:r w:rsidRPr="00C65CFB">
        <w:rPr>
          <w:rFonts w:ascii="Times New Roman" w:hAnsi="Times New Roman"/>
          <w:sz w:val="28"/>
          <w:szCs w:val="28"/>
        </w:rPr>
        <w:t>Синюхино-Брідської</w:t>
      </w:r>
      <w:proofErr w:type="spellEnd"/>
      <w:r w:rsidRPr="00C65CFB">
        <w:rPr>
          <w:rFonts w:ascii="Times New Roman" w:hAnsi="Times New Roman"/>
          <w:sz w:val="28"/>
          <w:szCs w:val="28"/>
        </w:rPr>
        <w:t xml:space="preserve">  сільської ради </w:t>
      </w:r>
    </w:p>
    <w:p w:rsidR="00C65CFB" w:rsidRDefault="00C65CFB" w:rsidP="00C65CFB">
      <w:pPr>
        <w:pStyle w:val="a9"/>
      </w:pPr>
      <w:r w:rsidRPr="00C65CFB">
        <w:rPr>
          <w:rFonts w:ascii="Times New Roman" w:hAnsi="Times New Roman"/>
          <w:sz w:val="28"/>
          <w:szCs w:val="28"/>
        </w:rPr>
        <w:t>Любченко Валентини Володимирівни</w:t>
      </w:r>
    </w:p>
    <w:p w:rsidR="00C65CFB" w:rsidRDefault="00C65CFB" w:rsidP="003936A2">
      <w:pPr>
        <w:spacing w:after="120" w:line="240" w:lineRule="auto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Відповідно до пункту 5 частини 1 статті 26 Закону України „Про місцеве самоврядування в Україні”, статті 21 Закону України „Про службу в органах місцевого самоврядування”, постанови Кабінету Міністрів України від 09 березня 2006 року № 268„Про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,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Синюхино-Брідська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сільська рада </w:t>
      </w:r>
    </w:p>
    <w:p w:rsidR="00BC3A5F" w:rsidRDefault="00BC3A5F" w:rsidP="00BC3A5F">
      <w:pPr>
        <w:spacing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1. Визначити умови оплати праці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заступника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Валентини Володимирівни  відповідно до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органів” зі змінами  в межах затверджених видатків на оплату праці працівників 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ради.</w:t>
      </w:r>
    </w:p>
    <w:p w:rsidR="00BC3A5F" w:rsidRP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2. Встановити</w:t>
      </w:r>
      <w:r w:rsidRPr="00C65CFB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Валентині Володимирівні </w:t>
      </w:r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у межах </w:t>
      </w:r>
      <w:proofErr w:type="spellStart"/>
      <w:r w:rsidRPr="00BC3A5F">
        <w:rPr>
          <w:rFonts w:ascii="Times New Roman" w:hAnsi="Times New Roman"/>
          <w:sz w:val="28"/>
          <w:szCs w:val="28"/>
          <w:shd w:val="clear" w:color="auto" w:fill="FFFFFF"/>
        </w:rPr>
        <w:t>затвердженого</w:t>
      </w:r>
      <w:proofErr w:type="spellEnd"/>
      <w:r w:rsidRPr="00BC3A5F">
        <w:rPr>
          <w:rFonts w:ascii="Times New Roman" w:hAnsi="Times New Roman"/>
          <w:sz w:val="28"/>
          <w:szCs w:val="28"/>
          <w:shd w:val="clear" w:color="auto" w:fill="FFFFFF"/>
        </w:rPr>
        <w:t xml:space="preserve"> фонду оплати </w:t>
      </w:r>
      <w:proofErr w:type="spellStart"/>
      <w:r w:rsidRPr="00BC3A5F">
        <w:rPr>
          <w:rFonts w:ascii="Times New Roman" w:hAnsi="Times New Roman"/>
          <w:sz w:val="28"/>
          <w:szCs w:val="28"/>
          <w:shd w:val="clear" w:color="auto" w:fill="FFFFFF"/>
        </w:rPr>
        <w:t>праці</w:t>
      </w:r>
      <w:proofErr w:type="spellEnd"/>
      <w:r w:rsidRPr="00BC3A5F">
        <w:rPr>
          <w:rFonts w:ascii="Times New Roman" w:hAnsi="Times New Roman"/>
          <w:sz w:val="28"/>
          <w:szCs w:val="28"/>
          <w:lang w:val="uk-UA"/>
        </w:rPr>
        <w:t>:</w:t>
      </w:r>
    </w:p>
    <w:p w:rsidR="00BC3A5F" w:rsidRPr="00B00730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2.1. Посадовий оклад та надбавку за ранг посадової особи місцевого самоврядування в розмірі, визначеному додатком 50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 зі змінами . Присвоїти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сільської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9 ранг 5 категорії </w:t>
      </w:r>
      <w:r w:rsidRPr="00CD5AD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посад державної служби</w:t>
      </w:r>
    </w:p>
    <w:p w:rsidR="00BC3A5F" w:rsidRP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>2.2. Надбавку за вислугу років визначену п.п.4 п.3 Постанови Кабінету Міністрів України від 09 березня 2006 року № 268 „Про упорядкування структури та умов оплати праці працівників апарату органів виконавчої влади, органів прокуратури, судів та інших органів зі змінами».</w:t>
      </w:r>
    </w:p>
    <w:p w:rsid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2.3. Надбавку за виконання особливо важливої роботи в межах </w:t>
      </w:r>
      <w:r w:rsidRPr="00BC3A5F">
        <w:rPr>
          <w:rFonts w:ascii="Times New Roman" w:hAnsi="Times New Roman"/>
          <w:sz w:val="28"/>
          <w:szCs w:val="28"/>
          <w:lang w:val="uk-UA"/>
        </w:rPr>
        <w:t>до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50 відсотків посадового окладу з урахуванням надбавки за ранг </w:t>
      </w:r>
      <w:r w:rsidRPr="00BC3A5F">
        <w:rPr>
          <w:rFonts w:ascii="Times New Roman" w:hAnsi="Times New Roman"/>
          <w:sz w:val="28"/>
          <w:szCs w:val="28"/>
          <w:lang w:val="uk-UA"/>
        </w:rPr>
        <w:t>державного службовця</w:t>
      </w: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надбавки за вислугу років.</w:t>
      </w:r>
    </w:p>
    <w:p w:rsid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 Виплачувати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заступнику сільського</w:t>
      </w:r>
      <w:r w:rsidRPr="003936A2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голови з питань діяльності виконавчих органів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сільської ради Любченко Валентині Володимирівні:</w:t>
      </w:r>
    </w:p>
    <w:p w:rsid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3A5F">
        <w:rPr>
          <w:rFonts w:ascii="Times New Roman" w:hAnsi="Times New Roman"/>
          <w:color w:val="000000"/>
          <w:sz w:val="28"/>
          <w:szCs w:val="28"/>
          <w:lang w:val="uk-UA"/>
        </w:rPr>
        <w:t>3.1. Щомісячну премію згідно Розпорядження сільського голови у відсотках від посадового окладу з урахуванням надбавки за ранг, надбавки за вислугу років, надбавки за виконання особливо важливої роботи у межах затвердженого фонду оплати праці.</w:t>
      </w:r>
    </w:p>
    <w:p w:rsidR="00BC3A5F" w:rsidRPr="00BC3A5F" w:rsidRDefault="00BC3A5F" w:rsidP="00BC3A5F">
      <w:pPr>
        <w:spacing w:before="90" w:after="90" w:line="240" w:lineRule="auto"/>
        <w:ind w:left="179" w:right="179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3.2. </w:t>
      </w:r>
      <w:r w:rsidRPr="00BC3A5F">
        <w:rPr>
          <w:rFonts w:ascii="Times New Roman" w:hAnsi="Times New Roman"/>
          <w:sz w:val="28"/>
          <w:szCs w:val="28"/>
          <w:lang w:val="uk-UA"/>
        </w:rPr>
        <w:t>Щорічну матеріальну допомогу на оздоровлення при наданні щорічної відпустки та допомогу для вирішення соціально-побутових питань в розмірі, що не перевищує розміру середньомісячної заробітної плати.</w:t>
      </w:r>
    </w:p>
    <w:p w:rsidR="00BC3A5F" w:rsidRDefault="00BC3A5F" w:rsidP="00BC3A5F">
      <w:pPr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896757" w:rsidRDefault="00896757" w:rsidP="00BC3A5F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BC3A5F" w:rsidRDefault="00BC3A5F" w:rsidP="00BC3A5F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Сільський голова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              </w:t>
      </w:r>
      <w:r w:rsidR="00896757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</w:t>
      </w:r>
      <w:r w:rsidR="00763ABF"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> 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Олександр ЗУБКО</w:t>
      </w:r>
    </w:p>
    <w:p w:rsidR="003936A2" w:rsidRDefault="003936A2" w:rsidP="003936A2">
      <w:pPr>
        <w:spacing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</w:rPr>
        <w:t> </w:t>
      </w:r>
    </w:p>
    <w:p w:rsidR="003936A2" w:rsidRDefault="003936A2" w:rsidP="003936A2">
      <w:pPr>
        <w:spacing w:line="240" w:lineRule="auto"/>
        <w:ind w:left="851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D75FE" w:rsidRDefault="00ED75FE"/>
    <w:sectPr w:rsidR="00ED75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6B5"/>
    <w:rsid w:val="003936A2"/>
    <w:rsid w:val="00763ABF"/>
    <w:rsid w:val="00775A9A"/>
    <w:rsid w:val="007B4A4E"/>
    <w:rsid w:val="00896757"/>
    <w:rsid w:val="008F5028"/>
    <w:rsid w:val="00915F5C"/>
    <w:rsid w:val="00B00730"/>
    <w:rsid w:val="00B336B5"/>
    <w:rsid w:val="00BC3A5F"/>
    <w:rsid w:val="00C65CFB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ACB5"/>
  <w15:chartTrackingRefBased/>
  <w15:docId w15:val="{D0035766-D60E-4C3E-98C3-5A5EC889B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A2"/>
    <w:pPr>
      <w:spacing w:after="200" w:line="276" w:lineRule="auto"/>
    </w:pPr>
    <w:rPr>
      <w:rFonts w:ascii="Calibri" w:eastAsia="Calibri" w:hAnsi="Calibri"/>
      <w:lang w:val="ru-RU" w:eastAsia="ru-RU"/>
    </w:rPr>
  </w:style>
  <w:style w:type="paragraph" w:styleId="1">
    <w:name w:val="heading 1"/>
    <w:basedOn w:val="a"/>
    <w:next w:val="a"/>
    <w:link w:val="10"/>
    <w:qFormat/>
    <w:rsid w:val="008F5028"/>
    <w:pPr>
      <w:keepNext/>
      <w:spacing w:before="240" w:after="60" w:line="240" w:lineRule="auto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uk-UA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 w:line="240" w:lineRule="auto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6"/>
      <w:szCs w:val="26"/>
      <w:lang w:val="uk-UA"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 w:line="240" w:lineRule="auto"/>
      <w:outlineLvl w:val="3"/>
    </w:pPr>
    <w:rPr>
      <w:rFonts w:asciiTheme="minorHAnsi" w:eastAsiaTheme="minorHAnsi" w:hAnsiTheme="minorHAnsi"/>
      <w:b/>
      <w:bCs/>
      <w:sz w:val="28"/>
      <w:szCs w:val="28"/>
      <w:lang w:val="uk-UA"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 w:line="240" w:lineRule="auto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uk-UA"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 w:line="240" w:lineRule="auto"/>
      <w:outlineLvl w:val="5"/>
    </w:pPr>
    <w:rPr>
      <w:rFonts w:asciiTheme="minorHAnsi" w:eastAsiaTheme="minorHAnsi" w:hAnsiTheme="minorHAnsi"/>
      <w:b/>
      <w:bCs/>
      <w:lang w:val="uk-UA"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 w:line="240" w:lineRule="auto"/>
      <w:outlineLvl w:val="6"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 w:line="240" w:lineRule="auto"/>
      <w:outlineLvl w:val="7"/>
    </w:pPr>
    <w:rPr>
      <w:rFonts w:asciiTheme="minorHAnsi" w:eastAsiaTheme="minorHAnsi" w:hAnsiTheme="minorHAnsi"/>
      <w:i/>
      <w:iCs/>
      <w:sz w:val="24"/>
      <w:szCs w:val="24"/>
      <w:lang w:val="uk-UA"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 w:line="240" w:lineRule="auto"/>
      <w:outlineLvl w:val="8"/>
    </w:pPr>
    <w:rPr>
      <w:rFonts w:asciiTheme="majorHAnsi" w:eastAsiaTheme="majorEastAsia" w:hAnsiTheme="majorHAns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uk-UA" w:eastAsia="en-US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 w:line="240" w:lineRule="auto"/>
      <w:jc w:val="center"/>
      <w:outlineLvl w:val="1"/>
    </w:pPr>
    <w:rPr>
      <w:rFonts w:asciiTheme="majorHAnsi" w:eastAsiaTheme="majorEastAsia" w:hAnsiTheme="majorHAnsi"/>
      <w:sz w:val="24"/>
      <w:szCs w:val="24"/>
      <w:lang w:val="uk-UA" w:eastAsia="en-US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pPr>
      <w:spacing w:after="0" w:line="240" w:lineRule="auto"/>
    </w:pPr>
    <w:rPr>
      <w:rFonts w:asciiTheme="minorHAnsi" w:eastAsiaTheme="minorHAnsi" w:hAnsiTheme="minorHAnsi"/>
      <w:sz w:val="24"/>
      <w:szCs w:val="32"/>
      <w:lang w:val="uk-UA" w:eastAsia="en-US"/>
    </w:rPr>
  </w:style>
  <w:style w:type="paragraph" w:styleId="aa">
    <w:name w:val="List Paragraph"/>
    <w:basedOn w:val="a"/>
    <w:uiPriority w:val="34"/>
    <w:qFormat/>
    <w:rsid w:val="008F5028"/>
    <w:pPr>
      <w:spacing w:after="0" w:line="240" w:lineRule="auto"/>
      <w:ind w:left="720"/>
      <w:contextualSpacing/>
    </w:pPr>
    <w:rPr>
      <w:rFonts w:asciiTheme="minorHAnsi" w:eastAsiaTheme="minorHAnsi" w:hAnsiTheme="minorHAnsi"/>
      <w:sz w:val="24"/>
      <w:szCs w:val="24"/>
      <w:lang w:val="uk-UA" w:eastAsia="en-US"/>
    </w:rPr>
  </w:style>
  <w:style w:type="paragraph" w:styleId="21">
    <w:name w:val="Quote"/>
    <w:basedOn w:val="a"/>
    <w:next w:val="a"/>
    <w:link w:val="22"/>
    <w:uiPriority w:val="29"/>
    <w:qFormat/>
    <w:rsid w:val="008F5028"/>
    <w:pPr>
      <w:spacing w:after="0" w:line="240" w:lineRule="auto"/>
    </w:pPr>
    <w:rPr>
      <w:rFonts w:asciiTheme="minorHAnsi" w:eastAsiaTheme="minorHAnsi" w:hAnsiTheme="minorHAnsi"/>
      <w:i/>
      <w:sz w:val="24"/>
      <w:szCs w:val="24"/>
      <w:lang w:val="uk-UA" w:eastAsia="en-US"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spacing w:after="0" w:line="240" w:lineRule="auto"/>
      <w:ind w:left="720" w:right="720"/>
    </w:pPr>
    <w:rPr>
      <w:rFonts w:asciiTheme="minorHAnsi" w:eastAsiaTheme="minorHAnsi" w:hAnsiTheme="minorHAnsi"/>
      <w:b/>
      <w:i/>
      <w:sz w:val="24"/>
      <w:lang w:val="uk-UA"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character" w:customStyle="1" w:styleId="normaltextrun">
    <w:name w:val="normaltextrun"/>
    <w:rsid w:val="003936A2"/>
    <w:rPr>
      <w:rFonts w:ascii="Times New Roman" w:hAnsi="Times New Roman" w:cs="Times New Roman" w:hint="default"/>
    </w:rPr>
  </w:style>
  <w:style w:type="paragraph" w:styleId="af3">
    <w:name w:val="Balloon Text"/>
    <w:basedOn w:val="a"/>
    <w:link w:val="af4"/>
    <w:uiPriority w:val="99"/>
    <w:semiHidden/>
    <w:unhideWhenUsed/>
    <w:rsid w:val="007B4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B4A4E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6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2021-03-16T09:07:00Z</cp:lastPrinted>
  <dcterms:created xsi:type="dcterms:W3CDTF">2021-01-04T20:53:00Z</dcterms:created>
  <dcterms:modified xsi:type="dcterms:W3CDTF">2021-04-12T13:07:00Z</dcterms:modified>
</cp:coreProperties>
</file>