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109" w:rsidRDefault="00C20109" w:rsidP="00C20109">
      <w:pPr>
        <w:pStyle w:val="af3"/>
        <w:tabs>
          <w:tab w:val="left" w:pos="644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C20109" w:rsidRPr="000526F7" w:rsidRDefault="00C20109" w:rsidP="00C20109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0526F7">
        <w:rPr>
          <w:rFonts w:eastAsia="Calibri"/>
          <w:noProof/>
          <w:sz w:val="28"/>
          <w:szCs w:val="28"/>
          <w:lang w:val="uk-UA"/>
        </w:rPr>
        <w:drawing>
          <wp:inline distT="0" distB="0" distL="0" distR="0" wp14:anchorId="56B2C2AB" wp14:editId="22E2F756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6F7">
        <w:rPr>
          <w:rFonts w:eastAsia="Calibri"/>
          <w:sz w:val="28"/>
          <w:szCs w:val="28"/>
        </w:rPr>
        <w:t> </w:t>
      </w:r>
    </w:p>
    <w:p w:rsidR="00C20109" w:rsidRPr="000526F7" w:rsidRDefault="00C20109" w:rsidP="00C20109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0526F7">
        <w:rPr>
          <w:rFonts w:eastAsia="Calibri"/>
          <w:b/>
          <w:bCs/>
          <w:sz w:val="28"/>
          <w:szCs w:val="28"/>
        </w:rPr>
        <w:t>УКРАЇНА</w:t>
      </w:r>
      <w:r w:rsidRPr="000526F7">
        <w:rPr>
          <w:rFonts w:eastAsia="Calibri"/>
          <w:sz w:val="28"/>
          <w:szCs w:val="28"/>
        </w:rPr>
        <w:t>  </w:t>
      </w:r>
    </w:p>
    <w:p w:rsidR="00C20109" w:rsidRPr="000526F7" w:rsidRDefault="00C20109" w:rsidP="00C20109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proofErr w:type="spellStart"/>
      <w:r w:rsidRPr="000526F7">
        <w:rPr>
          <w:rFonts w:eastAsia="Calibri"/>
          <w:sz w:val="28"/>
          <w:szCs w:val="28"/>
        </w:rPr>
        <w:t>Синюхино-</w:t>
      </w:r>
      <w:proofErr w:type="gramStart"/>
      <w:r w:rsidRPr="000526F7">
        <w:rPr>
          <w:rFonts w:eastAsia="Calibri"/>
          <w:sz w:val="28"/>
          <w:szCs w:val="28"/>
        </w:rPr>
        <w:t>Брідська</w:t>
      </w:r>
      <w:proofErr w:type="spellEnd"/>
      <w:r w:rsidRPr="000526F7">
        <w:rPr>
          <w:rFonts w:eastAsia="Calibri"/>
          <w:sz w:val="28"/>
          <w:szCs w:val="28"/>
        </w:rPr>
        <w:t xml:space="preserve">  </w:t>
      </w:r>
      <w:proofErr w:type="spellStart"/>
      <w:r w:rsidRPr="000526F7">
        <w:rPr>
          <w:rFonts w:eastAsia="Calibri"/>
          <w:sz w:val="28"/>
          <w:szCs w:val="28"/>
        </w:rPr>
        <w:t>сільська</w:t>
      </w:r>
      <w:proofErr w:type="spellEnd"/>
      <w:proofErr w:type="gramEnd"/>
      <w:r w:rsidRPr="000526F7">
        <w:rPr>
          <w:rFonts w:eastAsia="Calibri"/>
          <w:sz w:val="28"/>
          <w:szCs w:val="28"/>
        </w:rPr>
        <w:t xml:space="preserve"> рада </w:t>
      </w:r>
    </w:p>
    <w:p w:rsidR="00C20109" w:rsidRPr="000526F7" w:rsidRDefault="00C20109" w:rsidP="00C20109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proofErr w:type="spellStart"/>
      <w:proofErr w:type="gramStart"/>
      <w:r w:rsidRPr="000526F7">
        <w:rPr>
          <w:rFonts w:eastAsia="Calibri"/>
          <w:sz w:val="28"/>
          <w:szCs w:val="28"/>
        </w:rPr>
        <w:t>Первомайського</w:t>
      </w:r>
      <w:proofErr w:type="spellEnd"/>
      <w:r w:rsidRPr="000526F7">
        <w:rPr>
          <w:rFonts w:eastAsia="Calibri"/>
          <w:sz w:val="28"/>
          <w:szCs w:val="28"/>
        </w:rPr>
        <w:t xml:space="preserve">  району</w:t>
      </w:r>
      <w:proofErr w:type="gramEnd"/>
      <w:r w:rsidRPr="000526F7">
        <w:rPr>
          <w:rFonts w:eastAsia="Calibri"/>
          <w:sz w:val="28"/>
          <w:szCs w:val="28"/>
        </w:rPr>
        <w:t xml:space="preserve">  </w:t>
      </w:r>
      <w:proofErr w:type="spellStart"/>
      <w:r w:rsidRPr="000526F7">
        <w:rPr>
          <w:rFonts w:eastAsia="Calibri"/>
          <w:sz w:val="28"/>
          <w:szCs w:val="28"/>
        </w:rPr>
        <w:t>Миколаївської</w:t>
      </w:r>
      <w:proofErr w:type="spellEnd"/>
      <w:r w:rsidRPr="000526F7">
        <w:rPr>
          <w:rFonts w:eastAsia="Calibri"/>
          <w:sz w:val="28"/>
          <w:szCs w:val="28"/>
        </w:rPr>
        <w:t> </w:t>
      </w:r>
      <w:proofErr w:type="spellStart"/>
      <w:r w:rsidRPr="000526F7">
        <w:rPr>
          <w:rFonts w:eastAsia="Calibri"/>
          <w:sz w:val="28"/>
          <w:szCs w:val="28"/>
        </w:rPr>
        <w:t>області</w:t>
      </w:r>
      <w:proofErr w:type="spellEnd"/>
      <w:r w:rsidRPr="000526F7">
        <w:rPr>
          <w:rFonts w:eastAsia="Calibri"/>
          <w:sz w:val="28"/>
          <w:szCs w:val="28"/>
        </w:rPr>
        <w:t> </w:t>
      </w:r>
    </w:p>
    <w:p w:rsidR="00C20109" w:rsidRPr="000526F7" w:rsidRDefault="009B2B71" w:rsidP="00C20109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val="en-US"/>
        </w:rPr>
        <w:t>VI</w:t>
      </w:r>
      <w:r>
        <w:rPr>
          <w:rFonts w:eastAsia="Calibri"/>
          <w:b/>
          <w:bCs/>
          <w:sz w:val="28"/>
          <w:szCs w:val="28"/>
          <w:lang w:val="uk-UA"/>
        </w:rPr>
        <w:t xml:space="preserve"> п</w:t>
      </w:r>
      <w:r w:rsidR="00C20109">
        <w:rPr>
          <w:rFonts w:eastAsia="Calibri"/>
          <w:b/>
          <w:bCs/>
          <w:sz w:val="28"/>
          <w:szCs w:val="28"/>
          <w:lang w:val="uk-UA"/>
        </w:rPr>
        <w:t xml:space="preserve">озачергова </w:t>
      </w:r>
      <w:proofErr w:type="spellStart"/>
      <w:proofErr w:type="gramStart"/>
      <w:r w:rsidR="00C20109" w:rsidRPr="000526F7">
        <w:rPr>
          <w:rFonts w:eastAsia="Calibri"/>
          <w:b/>
          <w:bCs/>
          <w:sz w:val="28"/>
          <w:szCs w:val="28"/>
        </w:rPr>
        <w:t>сесія</w:t>
      </w:r>
      <w:proofErr w:type="spellEnd"/>
      <w:r w:rsidR="00C20109" w:rsidRPr="000526F7">
        <w:rPr>
          <w:rFonts w:eastAsia="Calibri"/>
          <w:b/>
          <w:bCs/>
          <w:sz w:val="28"/>
          <w:szCs w:val="28"/>
        </w:rPr>
        <w:t xml:space="preserve">  </w:t>
      </w:r>
      <w:r>
        <w:rPr>
          <w:rFonts w:eastAsia="Calibri"/>
          <w:b/>
          <w:bCs/>
          <w:sz w:val="28"/>
          <w:szCs w:val="28"/>
          <w:lang w:val="uk-UA"/>
        </w:rPr>
        <w:t>восьмого</w:t>
      </w:r>
      <w:proofErr w:type="gramEnd"/>
      <w:r w:rsidR="00C20109" w:rsidRPr="000526F7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="00C20109" w:rsidRPr="000526F7">
        <w:rPr>
          <w:rFonts w:eastAsia="Calibri"/>
          <w:b/>
          <w:bCs/>
          <w:sz w:val="28"/>
          <w:szCs w:val="28"/>
        </w:rPr>
        <w:t>скликання</w:t>
      </w:r>
      <w:proofErr w:type="spellEnd"/>
      <w:r w:rsidR="00C20109" w:rsidRPr="000526F7">
        <w:rPr>
          <w:rFonts w:eastAsia="Calibri"/>
          <w:sz w:val="28"/>
          <w:szCs w:val="28"/>
        </w:rPr>
        <w:t> </w:t>
      </w:r>
    </w:p>
    <w:p w:rsidR="00C20109" w:rsidRPr="000526F7" w:rsidRDefault="00C20109" w:rsidP="00C20109">
      <w:pPr>
        <w:textAlignment w:val="baseline"/>
        <w:rPr>
          <w:rFonts w:ascii="Segoe UI" w:eastAsia="Calibri" w:hAnsi="Segoe UI" w:cs="Segoe UI"/>
          <w:sz w:val="28"/>
          <w:szCs w:val="28"/>
        </w:rPr>
      </w:pPr>
      <w:r w:rsidRPr="000526F7">
        <w:rPr>
          <w:rFonts w:eastAsia="Calibri"/>
          <w:sz w:val="28"/>
          <w:szCs w:val="28"/>
        </w:rPr>
        <w:t> </w:t>
      </w:r>
    </w:p>
    <w:p w:rsidR="00C20109" w:rsidRDefault="00C20109" w:rsidP="00C20109">
      <w:pPr>
        <w:jc w:val="center"/>
        <w:textAlignment w:val="baseline"/>
        <w:rPr>
          <w:rFonts w:eastAsia="Calibri"/>
          <w:sz w:val="28"/>
          <w:szCs w:val="28"/>
        </w:rPr>
      </w:pPr>
      <w:r w:rsidRPr="000526F7">
        <w:rPr>
          <w:rFonts w:eastAsia="Calibri"/>
          <w:b/>
          <w:bCs/>
          <w:sz w:val="28"/>
          <w:szCs w:val="28"/>
        </w:rPr>
        <w:t>Р І Ш Е Н </w:t>
      </w:r>
      <w:proofErr w:type="spellStart"/>
      <w:r w:rsidRPr="000526F7">
        <w:rPr>
          <w:rFonts w:eastAsia="Calibri"/>
          <w:b/>
          <w:bCs/>
          <w:sz w:val="28"/>
          <w:szCs w:val="28"/>
        </w:rPr>
        <w:t>Н</w:t>
      </w:r>
      <w:proofErr w:type="spellEnd"/>
      <w:r w:rsidRPr="000526F7">
        <w:rPr>
          <w:rFonts w:eastAsia="Calibri"/>
          <w:b/>
          <w:bCs/>
          <w:sz w:val="28"/>
          <w:szCs w:val="28"/>
        </w:rPr>
        <w:t> Я</w:t>
      </w:r>
      <w:r w:rsidRPr="000526F7">
        <w:rPr>
          <w:rFonts w:eastAsia="Calibri"/>
          <w:sz w:val="28"/>
          <w:szCs w:val="28"/>
        </w:rPr>
        <w:t> </w:t>
      </w:r>
    </w:p>
    <w:p w:rsidR="00C20109" w:rsidRDefault="00C20109" w:rsidP="00C20109">
      <w:pPr>
        <w:pStyle w:val="af3"/>
        <w:tabs>
          <w:tab w:val="left" w:pos="644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C20109" w:rsidRDefault="00C20109" w:rsidP="00CC54D0">
      <w:pPr>
        <w:pStyle w:val="af3"/>
        <w:tabs>
          <w:tab w:val="left" w:pos="6440"/>
        </w:tabs>
        <w:spacing w:before="0" w:beforeAutospacing="0" w:after="0" w:afterAutospacing="0"/>
      </w:pPr>
      <w:proofErr w:type="gramStart"/>
      <w:r>
        <w:rPr>
          <w:sz w:val="28"/>
          <w:szCs w:val="28"/>
          <w:lang w:val="en-US"/>
        </w:rPr>
        <w:t>28</w:t>
      </w:r>
      <w:r>
        <w:rPr>
          <w:sz w:val="28"/>
          <w:szCs w:val="28"/>
          <w:lang w:val="uk-UA"/>
        </w:rPr>
        <w:t xml:space="preserve"> </w:t>
      </w:r>
      <w:r w:rsidRPr="003425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</w:t>
      </w:r>
      <w:proofErr w:type="gramEnd"/>
      <w:r>
        <w:rPr>
          <w:sz w:val="28"/>
          <w:szCs w:val="28"/>
          <w:lang w:val="uk-UA"/>
        </w:rPr>
        <w:t xml:space="preserve">  </w:t>
      </w:r>
      <w:r w:rsidRPr="0034254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 xml:space="preserve">1 </w:t>
      </w:r>
      <w:r w:rsidRPr="00342546">
        <w:rPr>
          <w:sz w:val="28"/>
          <w:szCs w:val="28"/>
          <w:lang w:val="uk-UA"/>
        </w:rPr>
        <w:t xml:space="preserve">року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34254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</w:t>
      </w:r>
      <w:r w:rsidR="00E300EA">
        <w:rPr>
          <w:sz w:val="28"/>
          <w:szCs w:val="28"/>
          <w:lang w:val="uk-UA"/>
        </w:rPr>
        <w:t xml:space="preserve">                   </w:t>
      </w:r>
      <w:r w:rsidRPr="00342546">
        <w:rPr>
          <w:sz w:val="28"/>
          <w:szCs w:val="28"/>
          <w:lang w:val="uk-UA"/>
        </w:rPr>
        <w:t xml:space="preserve"> №  </w:t>
      </w:r>
      <w:r w:rsidR="008166E5">
        <w:rPr>
          <w:sz w:val="28"/>
          <w:szCs w:val="28"/>
          <w:lang w:val="uk-UA"/>
        </w:rPr>
        <w:t>4</w:t>
      </w:r>
    </w:p>
    <w:p w:rsidR="00C20109" w:rsidRDefault="00C20109" w:rsidP="00C20109"/>
    <w:p w:rsidR="00C20109" w:rsidRDefault="00C20109" w:rsidP="00C20109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доповнень  до Програми </w:t>
      </w:r>
      <w:bookmarkStart w:id="0" w:name="_GoBack"/>
      <w:bookmarkEnd w:id="0"/>
    </w:p>
    <w:p w:rsidR="00C20109" w:rsidRDefault="00C20109" w:rsidP="00C20109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соціально-економічного розвитку </w:t>
      </w:r>
    </w:p>
    <w:p w:rsidR="00C20109" w:rsidRDefault="00C20109" w:rsidP="00C20109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Синюхино-Брідської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</w:t>
      </w:r>
    </w:p>
    <w:p w:rsidR="00C20109" w:rsidRDefault="00C20109" w:rsidP="00C20109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2021- 2023 роки</w:t>
      </w:r>
    </w:p>
    <w:p w:rsidR="00C20109" w:rsidRDefault="00C20109" w:rsidP="00C2010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0109" w:rsidRDefault="00C20109" w:rsidP="00C2010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рішення сесії Миколаївської обласної ради від 13 грудня 2019 року № 8 «Про затвердження Порядку надання субвенції з обласного бюджету місцевим бюджетам на здійснення заходів щодо соціально-економічного розвитку територіальних громад Миколаївської області» (зі змінами) та від 23 грудня 2020 року №35 «Про обласний бюджет Миколаївської області на 2021 рік», розпорядження голови Миколаївської обласної державної адміністрації від 19 травня 2021 року № 282-р «Про розподіл субвенції з обласного бюджету місцевим бюджетам на здійснення заходів щодо соціально-економічного розвитку територіальних громад Миколаївської області у 2021 році», з  метою</w:t>
      </w:r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здійснення заходів щодо соціально-економічного розвитку територіальної громади, впровадження заходів з енергозбереження, зменшення </w:t>
      </w:r>
      <w:proofErr w:type="spellStart"/>
      <w:r>
        <w:rPr>
          <w:color w:val="000000"/>
          <w:sz w:val="28"/>
          <w:szCs w:val="28"/>
          <w:lang w:val="uk-UA"/>
        </w:rPr>
        <w:t>енерговитратності</w:t>
      </w:r>
      <w:proofErr w:type="spellEnd"/>
      <w:r>
        <w:rPr>
          <w:color w:val="000000"/>
          <w:sz w:val="28"/>
          <w:szCs w:val="28"/>
          <w:lang w:val="uk-UA"/>
        </w:rPr>
        <w:t xml:space="preserve"> освітніх закладів, розвитку первинної медико-санітарної допомоги та укріплення, оновлення матеріально-технічної бази закладів охорони здоров’я громади, </w:t>
      </w:r>
      <w:proofErr w:type="spellStart"/>
      <w:r>
        <w:rPr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сільська рада </w:t>
      </w:r>
    </w:p>
    <w:p w:rsidR="00C20109" w:rsidRDefault="00C20109" w:rsidP="00C2010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C20109" w:rsidRDefault="00C20109" w:rsidP="00C201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20109" w:rsidRDefault="00C20109" w:rsidP="00C20109">
      <w:pPr>
        <w:ind w:firstLine="708"/>
        <w:jc w:val="center"/>
        <w:rPr>
          <w:sz w:val="28"/>
          <w:szCs w:val="28"/>
          <w:lang w:val="uk-UA"/>
        </w:rPr>
      </w:pPr>
    </w:p>
    <w:p w:rsidR="00C20109" w:rsidRDefault="00C20109" w:rsidP="00C20109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 xml:space="preserve">1.Затвердити доповнення до Програми соціально-економічного розвитку </w:t>
      </w:r>
      <w:proofErr w:type="spellStart"/>
      <w:r>
        <w:rPr>
          <w:sz w:val="28"/>
          <w:szCs w:val="28"/>
          <w:lang w:val="uk-UA" w:eastAsia="ru-RU"/>
        </w:rPr>
        <w:t>Синюхино-Брідської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 на 2021- 2023 роки (далі – Програма),</w:t>
      </w:r>
      <w:r>
        <w:rPr>
          <w:sz w:val="24"/>
          <w:szCs w:val="24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затвердженої рішенням ІІ сесії </w:t>
      </w:r>
      <w:proofErr w:type="spellStart"/>
      <w:r>
        <w:rPr>
          <w:sz w:val="28"/>
          <w:szCs w:val="28"/>
          <w:lang w:val="uk-UA" w:eastAsia="ru-RU"/>
        </w:rPr>
        <w:t>Синюхино-Брідської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 від 24 грудня 2020 року № 1 «Про затвердження Програми соціально-економічного розвитку </w:t>
      </w:r>
      <w:proofErr w:type="spellStart"/>
      <w:r>
        <w:rPr>
          <w:sz w:val="28"/>
          <w:szCs w:val="28"/>
          <w:lang w:val="uk-UA" w:eastAsia="ru-RU"/>
        </w:rPr>
        <w:t>Синюхино-Брідської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 на 2021- 2023 роки» (додаток №1)</w:t>
      </w:r>
    </w:p>
    <w:p w:rsidR="00C20109" w:rsidRDefault="00C20109" w:rsidP="00C20109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. Дане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довести до </w:t>
      </w:r>
      <w:proofErr w:type="spellStart"/>
      <w:r>
        <w:rPr>
          <w:color w:val="000000"/>
          <w:sz w:val="28"/>
          <w:szCs w:val="28"/>
        </w:rPr>
        <w:t>відома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C20109" w:rsidRDefault="00C20109" w:rsidP="00C20109">
      <w:pPr>
        <w:shd w:val="clear" w:color="auto" w:fill="FFFFFF"/>
        <w:jc w:val="both"/>
        <w:rPr>
          <w:color w:val="333333"/>
          <w:sz w:val="28"/>
          <w:szCs w:val="28"/>
          <w:lang w:val="uk-UA" w:eastAsia="ru-RU"/>
        </w:rPr>
      </w:pPr>
      <w:r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   3.</w:t>
      </w:r>
      <w:r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C20109" w:rsidRDefault="00C20109" w:rsidP="00C20109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C20109" w:rsidRDefault="00C20109" w:rsidP="00C20109">
      <w:pPr>
        <w:shd w:val="clear" w:color="auto" w:fill="FFFFFF"/>
        <w:rPr>
          <w:sz w:val="28"/>
          <w:szCs w:val="28"/>
          <w:lang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>
        <w:rPr>
          <w:sz w:val="28"/>
          <w:szCs w:val="28"/>
          <w:lang w:eastAsia="ru-RU"/>
        </w:rPr>
        <w:t xml:space="preserve"> голова                 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      </w:t>
      </w:r>
      <w:proofErr w:type="spellStart"/>
      <w:r>
        <w:rPr>
          <w:sz w:val="28"/>
          <w:szCs w:val="28"/>
          <w:lang w:eastAsia="ru-RU"/>
        </w:rPr>
        <w:t>Олександр</w:t>
      </w:r>
      <w:proofErr w:type="spellEnd"/>
      <w:r>
        <w:rPr>
          <w:sz w:val="28"/>
          <w:szCs w:val="28"/>
          <w:lang w:eastAsia="ru-RU"/>
        </w:rPr>
        <w:t xml:space="preserve"> ЗУБКО</w:t>
      </w:r>
    </w:p>
    <w:p w:rsidR="00C20109" w:rsidRDefault="00C20109" w:rsidP="00C20109">
      <w:pPr>
        <w:shd w:val="clear" w:color="auto" w:fill="FFFFFF"/>
        <w:rPr>
          <w:sz w:val="28"/>
          <w:szCs w:val="28"/>
          <w:lang w:val="uk-UA" w:eastAsia="ru-RU"/>
        </w:rPr>
      </w:pPr>
    </w:p>
    <w:p w:rsidR="00C20109" w:rsidRPr="00C20109" w:rsidRDefault="00C20109" w:rsidP="00C20109">
      <w:pPr>
        <w:rPr>
          <w:sz w:val="24"/>
          <w:szCs w:val="24"/>
          <w:lang w:eastAsia="ru-RU"/>
        </w:rPr>
      </w:pPr>
      <w:r>
        <w:rPr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</w:t>
      </w:r>
      <w:proofErr w:type="spellStart"/>
      <w:r w:rsidRPr="00C20109">
        <w:rPr>
          <w:sz w:val="24"/>
          <w:szCs w:val="24"/>
          <w:lang w:eastAsia="ru-RU"/>
        </w:rPr>
        <w:t>Додаток</w:t>
      </w:r>
      <w:proofErr w:type="spellEnd"/>
      <w:r w:rsidRPr="00C20109">
        <w:rPr>
          <w:sz w:val="24"/>
          <w:szCs w:val="24"/>
          <w:lang w:eastAsia="ru-RU"/>
        </w:rPr>
        <w:t xml:space="preserve"> №1</w:t>
      </w:r>
    </w:p>
    <w:p w:rsidR="00C20109" w:rsidRPr="00C20109" w:rsidRDefault="00C20109" w:rsidP="00C20109">
      <w:pPr>
        <w:rPr>
          <w:sz w:val="24"/>
          <w:szCs w:val="24"/>
          <w:lang w:eastAsia="ru-RU"/>
        </w:rPr>
      </w:pPr>
      <w:r w:rsidRPr="00C20109">
        <w:rPr>
          <w:sz w:val="24"/>
          <w:szCs w:val="24"/>
          <w:lang w:eastAsia="ru-RU"/>
        </w:rPr>
        <w:t xml:space="preserve">                                                                                   до </w:t>
      </w:r>
      <w:proofErr w:type="spellStart"/>
      <w:r w:rsidRPr="00C20109">
        <w:rPr>
          <w:sz w:val="24"/>
          <w:szCs w:val="24"/>
          <w:lang w:eastAsia="ru-RU"/>
        </w:rPr>
        <w:t>рішення</w:t>
      </w:r>
      <w:proofErr w:type="spellEnd"/>
      <w:r w:rsidRPr="00C20109">
        <w:rPr>
          <w:sz w:val="24"/>
          <w:szCs w:val="24"/>
          <w:lang w:eastAsia="ru-RU"/>
        </w:rPr>
        <w:t xml:space="preserve"> </w:t>
      </w:r>
      <w:proofErr w:type="spellStart"/>
      <w:r w:rsidRPr="00C20109">
        <w:rPr>
          <w:sz w:val="24"/>
          <w:szCs w:val="24"/>
          <w:lang w:eastAsia="ru-RU"/>
        </w:rPr>
        <w:t>позачергової</w:t>
      </w:r>
      <w:proofErr w:type="spellEnd"/>
      <w:r w:rsidRPr="00C20109">
        <w:rPr>
          <w:sz w:val="24"/>
          <w:szCs w:val="24"/>
          <w:lang w:eastAsia="ru-RU"/>
        </w:rPr>
        <w:t xml:space="preserve"> </w:t>
      </w:r>
      <w:r w:rsidRPr="00C20109">
        <w:rPr>
          <w:sz w:val="24"/>
          <w:szCs w:val="24"/>
          <w:lang w:val="en-US" w:eastAsia="ru-RU"/>
        </w:rPr>
        <w:t xml:space="preserve">VI </w:t>
      </w:r>
      <w:proofErr w:type="spellStart"/>
      <w:r w:rsidRPr="00C20109">
        <w:rPr>
          <w:sz w:val="24"/>
          <w:szCs w:val="24"/>
          <w:lang w:eastAsia="ru-RU"/>
        </w:rPr>
        <w:t>сесії</w:t>
      </w:r>
      <w:proofErr w:type="spellEnd"/>
      <w:r w:rsidRPr="00C20109">
        <w:rPr>
          <w:sz w:val="24"/>
          <w:szCs w:val="24"/>
          <w:lang w:eastAsia="ru-RU"/>
        </w:rPr>
        <w:t xml:space="preserve"> восьмого </w:t>
      </w:r>
    </w:p>
    <w:p w:rsidR="00C20109" w:rsidRPr="00C20109" w:rsidRDefault="00C20109" w:rsidP="00C20109">
      <w:pPr>
        <w:rPr>
          <w:sz w:val="24"/>
          <w:szCs w:val="24"/>
          <w:lang w:eastAsia="ru-RU"/>
        </w:rPr>
      </w:pPr>
      <w:r w:rsidRPr="00C20109">
        <w:rPr>
          <w:sz w:val="24"/>
          <w:szCs w:val="24"/>
          <w:lang w:eastAsia="ru-RU"/>
        </w:rPr>
        <w:t xml:space="preserve">                                                                                   </w:t>
      </w:r>
      <w:proofErr w:type="spellStart"/>
      <w:r w:rsidRPr="00C20109">
        <w:rPr>
          <w:sz w:val="24"/>
          <w:szCs w:val="24"/>
          <w:lang w:eastAsia="ru-RU"/>
        </w:rPr>
        <w:t>скликання</w:t>
      </w:r>
      <w:proofErr w:type="spellEnd"/>
      <w:r w:rsidRPr="00C20109">
        <w:rPr>
          <w:sz w:val="24"/>
          <w:szCs w:val="24"/>
          <w:lang w:eastAsia="ru-RU"/>
        </w:rPr>
        <w:t xml:space="preserve"> </w:t>
      </w:r>
      <w:proofErr w:type="spellStart"/>
      <w:r w:rsidRPr="00C20109">
        <w:rPr>
          <w:sz w:val="24"/>
          <w:szCs w:val="24"/>
          <w:lang w:eastAsia="ru-RU"/>
        </w:rPr>
        <w:t>Синюхино-Брідської</w:t>
      </w:r>
      <w:proofErr w:type="spellEnd"/>
      <w:r w:rsidRPr="00C20109">
        <w:rPr>
          <w:sz w:val="24"/>
          <w:szCs w:val="24"/>
          <w:lang w:eastAsia="ru-RU"/>
        </w:rPr>
        <w:t xml:space="preserve"> </w:t>
      </w:r>
      <w:proofErr w:type="spellStart"/>
      <w:r w:rsidRPr="00C20109">
        <w:rPr>
          <w:sz w:val="24"/>
          <w:szCs w:val="24"/>
          <w:lang w:eastAsia="ru-RU"/>
        </w:rPr>
        <w:t>сільської</w:t>
      </w:r>
      <w:proofErr w:type="spellEnd"/>
    </w:p>
    <w:p w:rsidR="00C20109" w:rsidRPr="00C20109" w:rsidRDefault="00C20109" w:rsidP="00C20109">
      <w:pPr>
        <w:rPr>
          <w:sz w:val="24"/>
          <w:szCs w:val="24"/>
          <w:lang w:eastAsia="ru-RU"/>
        </w:rPr>
      </w:pPr>
      <w:r w:rsidRPr="00C20109">
        <w:rPr>
          <w:sz w:val="24"/>
          <w:szCs w:val="24"/>
          <w:lang w:eastAsia="ru-RU"/>
        </w:rPr>
        <w:t xml:space="preserve">                                                                                   ради №   </w:t>
      </w:r>
      <w:proofErr w:type="spellStart"/>
      <w:proofErr w:type="gramStart"/>
      <w:r w:rsidRPr="00C20109">
        <w:rPr>
          <w:sz w:val="24"/>
          <w:szCs w:val="24"/>
          <w:lang w:eastAsia="ru-RU"/>
        </w:rPr>
        <w:t>від</w:t>
      </w:r>
      <w:proofErr w:type="spellEnd"/>
      <w:r w:rsidRPr="00C20109">
        <w:rPr>
          <w:sz w:val="24"/>
          <w:szCs w:val="24"/>
          <w:lang w:eastAsia="ru-RU"/>
        </w:rPr>
        <w:t xml:space="preserve">  28.05.2021</w:t>
      </w:r>
      <w:proofErr w:type="gramEnd"/>
      <w:r w:rsidRPr="00C20109">
        <w:rPr>
          <w:sz w:val="24"/>
          <w:szCs w:val="24"/>
          <w:lang w:eastAsia="ru-RU"/>
        </w:rPr>
        <w:t xml:space="preserve"> р.</w:t>
      </w:r>
    </w:p>
    <w:p w:rsidR="00C20109" w:rsidRDefault="00C20109" w:rsidP="00C20109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C20109" w:rsidRDefault="00C20109" w:rsidP="00C20109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C20109" w:rsidRDefault="00C20109" w:rsidP="00C20109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C20109" w:rsidRDefault="00C20109" w:rsidP="00C20109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Доповнення до Програми соціально-економічного розвитку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на 2021- 2023 роки </w:t>
      </w:r>
    </w:p>
    <w:p w:rsidR="00C20109" w:rsidRDefault="00C20109" w:rsidP="00C20109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C20109" w:rsidRDefault="00C20109" w:rsidP="00C20109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1. Відповідно до Розподілу</w:t>
      </w:r>
      <w:r>
        <w:rPr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субвенції з обласного бюджету місцевим бюджетам на здійснення заходів щодо соціально-економічного розвитку територіальних громад Миколаївської області у 2021 році, затвердженого розпорядженням голови Миколаївської обласної державної адміністрації від 19 травня 2021 року № 282-р «Про розподіл субвенції з обласного бюджету місцевим бюджетам на здійснення заходів щодо соціально-економічного розвитку територіальних громад Миколаївської області у 2021 році»:</w:t>
      </w:r>
    </w:p>
    <w:p w:rsidR="00C20109" w:rsidRDefault="00C20109" w:rsidP="00C20109">
      <w:pPr>
        <w:ind w:left="300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C20109" w:rsidRDefault="00C20109" w:rsidP="00C20109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I. Підрозділ «Очікувані результати» підпункту 3 «Впровадження заходів з енергозбереження» Розділу II «Основні завдання та механізми реалізації Програми соціально-економічного  розвитку </w:t>
      </w:r>
      <w:proofErr w:type="spellStart"/>
      <w:r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сільської ради на 2021 рік»  доповнити абзацом наступного змісту:</w:t>
      </w:r>
    </w:p>
    <w:p w:rsidR="00C20109" w:rsidRDefault="00C20109" w:rsidP="00C20109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« - Поточний ремонт виконання заходів з енергозбереження, придбання обладнання та інвентарю закладам освіти </w:t>
      </w:r>
      <w:proofErr w:type="spellStart"/>
      <w:r>
        <w:rPr>
          <w:rFonts w:eastAsia="Calibri"/>
          <w:sz w:val="28"/>
          <w:szCs w:val="28"/>
          <w:lang w:val="uk-UA" w:eastAsia="en-US"/>
        </w:rPr>
        <w:t>Синюхинобрідської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ТГ (</w:t>
      </w:r>
      <w:proofErr w:type="spellStart"/>
      <w:r>
        <w:rPr>
          <w:rFonts w:eastAsia="Calibri"/>
          <w:sz w:val="28"/>
          <w:szCs w:val="28"/>
          <w:lang w:val="uk-UA" w:eastAsia="en-US"/>
        </w:rPr>
        <w:t>Синюхинобрідський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ЗЗСО І-ІІІ ступенів, </w:t>
      </w:r>
      <w:proofErr w:type="spellStart"/>
      <w:r>
        <w:rPr>
          <w:rFonts w:eastAsia="Calibri"/>
          <w:sz w:val="28"/>
          <w:szCs w:val="28"/>
          <w:lang w:val="uk-UA" w:eastAsia="en-US"/>
        </w:rPr>
        <w:t>Довгопристанський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І-ІІІ ступенів, КЗ </w:t>
      </w:r>
      <w:proofErr w:type="spellStart"/>
      <w:r>
        <w:rPr>
          <w:rFonts w:eastAsia="Calibri"/>
          <w:sz w:val="28"/>
          <w:szCs w:val="28"/>
          <w:lang w:val="uk-UA" w:eastAsia="en-US"/>
        </w:rPr>
        <w:t>Лукашівський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НВК «ЗЗСО І-ІІ ступенів-дитячий садок», </w:t>
      </w:r>
      <w:proofErr w:type="spellStart"/>
      <w:r>
        <w:rPr>
          <w:rFonts w:eastAsia="Calibri"/>
          <w:sz w:val="28"/>
          <w:szCs w:val="28"/>
          <w:lang w:val="uk-UA" w:eastAsia="en-US"/>
        </w:rPr>
        <w:t>Станіславчицький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ЗЗСО І-ІІ ступенів, КЗ </w:t>
      </w:r>
      <w:proofErr w:type="spellStart"/>
      <w:r>
        <w:rPr>
          <w:rFonts w:eastAsia="Calibri"/>
          <w:sz w:val="28"/>
          <w:szCs w:val="28"/>
          <w:lang w:val="uk-UA" w:eastAsia="en-US"/>
        </w:rPr>
        <w:t>Тарасівський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НВК «ЗЗСО І-ІІ ступенів-дитячий садок», КЗ </w:t>
      </w:r>
      <w:proofErr w:type="spellStart"/>
      <w:r>
        <w:rPr>
          <w:rFonts w:eastAsia="Calibri"/>
          <w:sz w:val="28"/>
          <w:szCs w:val="28"/>
          <w:lang w:val="uk-UA" w:eastAsia="en-US"/>
        </w:rPr>
        <w:t>Чаусівський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НВК «ЗЗСО І-ІІІ ступенів-дитячий садок») - 250000,00 грн.</w:t>
      </w:r>
    </w:p>
    <w:p w:rsidR="00C20109" w:rsidRDefault="00C20109" w:rsidP="00C20109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</w:p>
    <w:p w:rsidR="00C20109" w:rsidRDefault="00C20109" w:rsidP="00C20109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ІІ. Підрозділ «Очікувані результати» підпункту 8 «Охорона здоров'я» Розділу II «Основні завдання та механізми реалізації Програми соціально-економічного  розвитку </w:t>
      </w:r>
      <w:proofErr w:type="spellStart"/>
      <w:r>
        <w:rPr>
          <w:sz w:val="28"/>
          <w:szCs w:val="28"/>
          <w:lang w:val="uk-UA" w:eastAsia="ru-RU"/>
        </w:rPr>
        <w:t>Синюхино-Брідської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 на 2021 рік», перелік заходів «Покращення стану матеріально-технічного забезпечення закладів охорони здоров’я </w:t>
      </w:r>
      <w:proofErr w:type="spellStart"/>
      <w:r>
        <w:rPr>
          <w:sz w:val="28"/>
          <w:szCs w:val="28"/>
          <w:lang w:val="uk-UA" w:eastAsia="ru-RU"/>
        </w:rPr>
        <w:t>Синюхино-Брідської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ради» доповнити абзацом наступного змісту: </w:t>
      </w:r>
    </w:p>
    <w:p w:rsidR="00C20109" w:rsidRDefault="00C20109" w:rsidP="00C20109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« - Придбання аналізатора крові та іншого обладнання для облаштування КНП «Центр первинної медико-санітарної допомоги» </w:t>
      </w:r>
      <w:proofErr w:type="spellStart"/>
      <w:r>
        <w:rPr>
          <w:sz w:val="28"/>
          <w:szCs w:val="28"/>
          <w:lang w:val="uk-UA" w:eastAsia="ru-RU"/>
        </w:rPr>
        <w:t>Синюхино-Брідської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ради» - 250000,00 грн., балансоутримувачем вищезазначеного медичного обладнання визначити</w:t>
      </w:r>
      <w:r>
        <w:rPr>
          <w:lang w:val="uk-UA"/>
        </w:rPr>
        <w:t xml:space="preserve"> </w:t>
      </w:r>
      <w:proofErr w:type="spellStart"/>
      <w:r>
        <w:rPr>
          <w:sz w:val="28"/>
          <w:szCs w:val="28"/>
          <w:lang w:val="uk-UA" w:eastAsia="ru-RU"/>
        </w:rPr>
        <w:t>Синюхино-Брідську</w:t>
      </w:r>
      <w:proofErr w:type="spellEnd"/>
      <w:r>
        <w:rPr>
          <w:sz w:val="28"/>
          <w:szCs w:val="28"/>
          <w:lang w:val="uk-UA" w:eastAsia="ru-RU"/>
        </w:rPr>
        <w:t xml:space="preserve"> сільську раду та передати комунальному некомерційному підприємству «Центр первинної медико-санітарної допомоги» </w:t>
      </w:r>
      <w:proofErr w:type="spellStart"/>
      <w:r>
        <w:rPr>
          <w:sz w:val="28"/>
          <w:szCs w:val="28"/>
          <w:lang w:val="uk-UA" w:eastAsia="ru-RU"/>
        </w:rPr>
        <w:t>Синюхино-Брідської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ради» після отримання ліцензії для надання первинної медичної допомоги населенню.</w:t>
      </w:r>
    </w:p>
    <w:p w:rsidR="007F645C" w:rsidRPr="007F645C" w:rsidRDefault="007F645C" w:rsidP="007F645C">
      <w:pPr>
        <w:pStyle w:val="tj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ED75FE" w:rsidRPr="00C20109" w:rsidRDefault="00ED75FE" w:rsidP="00C20109"/>
    <w:sectPr w:rsidR="00ED75FE" w:rsidRPr="00C20109" w:rsidSect="00C2010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B2"/>
    <w:rsid w:val="001A67B2"/>
    <w:rsid w:val="007F645C"/>
    <w:rsid w:val="008166E5"/>
    <w:rsid w:val="008F5028"/>
    <w:rsid w:val="00915F5C"/>
    <w:rsid w:val="009B2B71"/>
    <w:rsid w:val="00A82F2D"/>
    <w:rsid w:val="00C20109"/>
    <w:rsid w:val="00CC54D0"/>
    <w:rsid w:val="00E300EA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5E474"/>
  <w15:chartTrackingRefBased/>
  <w15:docId w15:val="{C66B05A1-0109-4A66-B15F-35419025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109"/>
    <w:rPr>
      <w:rFonts w:ascii="Times New Roman" w:eastAsia="Times New Roman" w:hAnsi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rFonts w:asciiTheme="minorHAnsi" w:eastAsiaTheme="minorHAnsi" w:hAnsiTheme="minorHAnsi"/>
      <w:b/>
      <w:i/>
      <w:sz w:val="24"/>
      <w:szCs w:val="22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tj">
    <w:name w:val="tj"/>
    <w:basedOn w:val="a"/>
    <w:uiPriority w:val="99"/>
    <w:rsid w:val="00C2010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3">
    <w:name w:val="Normal (Web)"/>
    <w:aliases w:val="Обычный (Web)"/>
    <w:basedOn w:val="a"/>
    <w:uiPriority w:val="34"/>
    <w:unhideWhenUsed/>
    <w:qFormat/>
    <w:rsid w:val="00C2010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E300E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300EA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8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5A9E9-DEE7-4E35-808F-BE8AB471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3096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2021-06-02T05:38:00Z</cp:lastPrinted>
  <dcterms:created xsi:type="dcterms:W3CDTF">2021-05-27T10:08:00Z</dcterms:created>
  <dcterms:modified xsi:type="dcterms:W3CDTF">2021-06-02T05:39:00Z</dcterms:modified>
</cp:coreProperties>
</file>