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13F" w:rsidRPr="00D14A46" w:rsidRDefault="00BD213F" w:rsidP="00BD213F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</w:t>
      </w:r>
      <w:r w:rsidRPr="00D14A46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9C11597" wp14:editId="5F662AE7">
            <wp:extent cx="6953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4A46">
        <w:rPr>
          <w:rFonts w:ascii="Calibri" w:eastAsia="Calibri" w:hAnsi="Calibri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inline distT="0" distB="0" distL="0" distR="0" wp14:anchorId="6D88D315" wp14:editId="3516AD70">
                <wp:extent cx="695325" cy="914400"/>
                <wp:effectExtent l="0" t="0" r="0" b="0"/>
                <wp:docPr id="2" name="Прямоугольник 2" descr="Тризу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53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0B9ECE" id="Прямоугольник 2" o:spid="_x0000_s1026" alt="Тризуб" style="width:54.7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</w:p>
    <w:p w:rsidR="00BD213F" w:rsidRPr="00D14A46" w:rsidRDefault="00BD213F" w:rsidP="00BD213F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</w:p>
    <w:p w:rsidR="00BD213F" w:rsidRPr="00D14A46" w:rsidRDefault="00BD213F" w:rsidP="00BD213F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Синюхино-Брідська сільська рада </w:t>
      </w:r>
    </w:p>
    <w:p w:rsidR="00BD213F" w:rsidRPr="00D14A46" w:rsidRDefault="00BD213F" w:rsidP="00BD213F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BD213F" w:rsidRPr="00D14A46" w:rsidRDefault="00BD213F" w:rsidP="00BD213F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</w:t>
      </w: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сесія  восьмого  скликання</w:t>
      </w: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</w:p>
    <w:p w:rsidR="00BD213F" w:rsidRPr="00D14A46" w:rsidRDefault="00BD213F" w:rsidP="00BD213F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val="uk-UA" w:eastAsia="ru-RU"/>
        </w:rPr>
        <w:t> </w:t>
      </w:r>
    </w:p>
    <w:p w:rsidR="00BD213F" w:rsidRDefault="00BD213F" w:rsidP="00BD213F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30"/>
          <w:szCs w:val="30"/>
          <w:lang w:val="uk-UA" w:eastAsia="ru-RU"/>
        </w:rPr>
      </w:pPr>
      <w:r w:rsidRPr="00D14A46">
        <w:rPr>
          <w:rFonts w:ascii="Times New Roman" w:eastAsia="Calibri" w:hAnsi="Times New Roman" w:cs="Times New Roman"/>
          <w:sz w:val="30"/>
          <w:szCs w:val="30"/>
          <w:lang w:val="uk-UA" w:eastAsia="ru-RU"/>
        </w:rPr>
        <w:t>Р І Ш Е Н Н Я </w:t>
      </w:r>
    </w:p>
    <w:p w:rsidR="00BD213F" w:rsidRPr="00D14A46" w:rsidRDefault="00BD213F" w:rsidP="00BD213F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30"/>
          <w:szCs w:val="30"/>
          <w:lang w:val="uk-UA" w:eastAsia="ru-RU"/>
        </w:rPr>
      </w:pPr>
    </w:p>
    <w:p w:rsidR="00BD213F" w:rsidRPr="00D14A46" w:rsidRDefault="00BD213F" w:rsidP="00BD213F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</w:p>
    <w:p w:rsidR="00BD213F" w:rsidRPr="00D14A46" w:rsidRDefault="00BD213F" w:rsidP="00BD213F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  квітня 2021 року                                                                                    </w:t>
      </w:r>
      <w:r w:rsidRPr="00D14A4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№</w:t>
      </w:r>
      <w:r w:rsidRPr="00D14A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 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D2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13F" w:rsidRDefault="00BD213F" w:rsidP="00BD213F">
      <w:pPr>
        <w:pStyle w:val="a4"/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Про затвердження   Положення</w:t>
      </w:r>
    </w:p>
    <w:p w:rsidR="00BD213F" w:rsidRPr="00BD213F" w:rsidRDefault="00BD213F" w:rsidP="00BD213F">
      <w:pPr>
        <w:pStyle w:val="a4"/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«Про цільовий фонд Синюхино-Брідської</w:t>
      </w:r>
    </w:p>
    <w:p w:rsidR="00BD213F" w:rsidRPr="00BD213F" w:rsidRDefault="00BD213F" w:rsidP="00BD213F">
      <w:pPr>
        <w:pStyle w:val="a4"/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сільської ради»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 Відповідно до пункту 25 частини першої статті 26, пункту 13 частини четвертої статті 42, статті 68 Закону України «Про місцеве самоврядування в Україні», пункту 1 частини 3 статті 13 Бюджетного Кодексу України з  метою  вирішення  питань соціально –економічного розвитку ради та   наведення  належного  санітарного стану  та  благоустрою  на  території Синюхино-Брідської сільської терито</w:t>
      </w:r>
      <w:r>
        <w:rPr>
          <w:rFonts w:ascii="Times New Roman" w:hAnsi="Times New Roman" w:cs="Times New Roman"/>
          <w:sz w:val="28"/>
          <w:szCs w:val="28"/>
        </w:rPr>
        <w:t>ріальної громади, сільська рада</w:t>
      </w:r>
      <w:r w:rsidRPr="00BD21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1.</w:t>
      </w:r>
      <w:r w:rsidRPr="00BD213F">
        <w:rPr>
          <w:rFonts w:ascii="Times New Roman" w:hAnsi="Times New Roman" w:cs="Times New Roman"/>
          <w:sz w:val="28"/>
          <w:szCs w:val="28"/>
        </w:rPr>
        <w:tab/>
        <w:t>Затвердити  Положення  «Про цільовий фонд  Синюхино-Брідської сільської ради» (Положення  додається).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2.</w:t>
      </w:r>
      <w:r w:rsidRPr="00BD213F">
        <w:rPr>
          <w:rFonts w:ascii="Times New Roman" w:hAnsi="Times New Roman" w:cs="Times New Roman"/>
          <w:sz w:val="28"/>
          <w:szCs w:val="28"/>
        </w:rPr>
        <w:tab/>
        <w:t>Контроль за виконанням даного рішення покласти на постійну комісію сільської  ради з питань фінансів , бюджету ,планування, соціально- економічного розвитку , інвестицій та міжнародного співробітництва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Сільський голова</w:t>
      </w:r>
      <w:r w:rsidRPr="00BD213F">
        <w:rPr>
          <w:rFonts w:ascii="Times New Roman" w:hAnsi="Times New Roman" w:cs="Times New Roman"/>
          <w:sz w:val="28"/>
          <w:szCs w:val="28"/>
        </w:rPr>
        <w:tab/>
      </w:r>
      <w:r w:rsidRPr="00BD213F">
        <w:rPr>
          <w:rFonts w:ascii="Times New Roman" w:hAnsi="Times New Roman" w:cs="Times New Roman"/>
          <w:sz w:val="28"/>
          <w:szCs w:val="28"/>
        </w:rPr>
        <w:tab/>
      </w:r>
      <w:r w:rsidRPr="00BD213F">
        <w:rPr>
          <w:rFonts w:ascii="Times New Roman" w:hAnsi="Times New Roman" w:cs="Times New Roman"/>
          <w:sz w:val="28"/>
          <w:szCs w:val="28"/>
        </w:rPr>
        <w:tab/>
      </w:r>
      <w:r w:rsidRPr="00BD213F">
        <w:rPr>
          <w:rFonts w:ascii="Times New Roman" w:hAnsi="Times New Roman" w:cs="Times New Roman"/>
          <w:sz w:val="28"/>
          <w:szCs w:val="28"/>
        </w:rPr>
        <w:tab/>
      </w:r>
      <w:r w:rsidRPr="00BD213F">
        <w:rPr>
          <w:rFonts w:ascii="Times New Roman" w:hAnsi="Times New Roman" w:cs="Times New Roman"/>
          <w:sz w:val="28"/>
          <w:szCs w:val="28"/>
        </w:rPr>
        <w:tab/>
      </w:r>
      <w:r w:rsidRPr="00BD213F">
        <w:rPr>
          <w:rFonts w:ascii="Times New Roman" w:hAnsi="Times New Roman" w:cs="Times New Roman"/>
          <w:sz w:val="28"/>
          <w:szCs w:val="28"/>
        </w:rPr>
        <w:tab/>
        <w:t>Олександр ЗУБКО</w:t>
      </w:r>
    </w:p>
    <w:p w:rsidR="004D0894" w:rsidRDefault="004D0894" w:rsidP="00BD213F">
      <w:pPr>
        <w:rPr>
          <w:rFonts w:ascii="Times New Roman" w:hAnsi="Times New Roman" w:cs="Times New Roman"/>
          <w:sz w:val="28"/>
          <w:szCs w:val="28"/>
        </w:rPr>
      </w:pP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213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D213F" w:rsidRPr="00034161" w:rsidRDefault="00BD213F" w:rsidP="00BD213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     </w:t>
      </w:r>
      <w:r w:rsidRPr="00034161">
        <w:rPr>
          <w:rFonts w:ascii="Times New Roman" w:hAnsi="Times New Roman" w:cs="Times New Roman"/>
        </w:rPr>
        <w:t xml:space="preserve">Додаток № 1                                                                                   </w:t>
      </w:r>
    </w:p>
    <w:p w:rsidR="00BD213F" w:rsidRPr="00034161" w:rsidRDefault="00BD213F" w:rsidP="00BD213F">
      <w:pPr>
        <w:pStyle w:val="a4"/>
        <w:rPr>
          <w:rFonts w:ascii="Times New Roman" w:hAnsi="Times New Roman" w:cs="Times New Roman"/>
          <w:lang w:eastAsia="ar-SA"/>
        </w:rPr>
      </w:pPr>
      <w:r w:rsidRPr="00034161">
        <w:rPr>
          <w:rFonts w:ascii="Times New Roman" w:hAnsi="Times New Roman" w:cs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</w:t>
      </w:r>
      <w:r w:rsidRPr="00034161">
        <w:rPr>
          <w:rFonts w:ascii="Times New Roman" w:hAnsi="Times New Roman" w:cs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</w:t>
      </w:r>
      <w:r w:rsidRPr="00034161">
        <w:rPr>
          <w:rFonts w:ascii="Times New Roman" w:hAnsi="Times New Roman" w:cs="Times New Roman"/>
          <w:lang w:eastAsia="ar-SA"/>
        </w:rPr>
        <w:t xml:space="preserve">до Рішення </w:t>
      </w:r>
      <w:r w:rsidRPr="00034161">
        <w:rPr>
          <w:rFonts w:ascii="Times New Roman" w:hAnsi="Times New Roman" w:cs="Times New Roman"/>
          <w:lang w:val="en-US" w:eastAsia="ar-SA"/>
        </w:rPr>
        <w:t xml:space="preserve">V </w:t>
      </w:r>
      <w:r w:rsidRPr="00034161">
        <w:rPr>
          <w:rFonts w:ascii="Times New Roman" w:hAnsi="Times New Roman" w:cs="Times New Roman"/>
          <w:lang w:eastAsia="ar-SA"/>
        </w:rPr>
        <w:t xml:space="preserve">сесії </w:t>
      </w:r>
      <w:r w:rsidRPr="00034161">
        <w:rPr>
          <w:rFonts w:ascii="Times New Roman" w:hAnsi="Times New Roman" w:cs="Times New Roman"/>
          <w:lang w:val="en-US" w:eastAsia="ar-SA"/>
        </w:rPr>
        <w:t>V</w:t>
      </w:r>
      <w:r w:rsidRPr="00034161">
        <w:rPr>
          <w:rFonts w:ascii="Times New Roman" w:hAnsi="Times New Roman" w:cs="Times New Roman"/>
          <w:lang w:eastAsia="ar-SA"/>
        </w:rPr>
        <w:t>ІІ</w:t>
      </w:r>
      <w:r w:rsidRPr="00034161">
        <w:rPr>
          <w:rFonts w:ascii="Times New Roman" w:hAnsi="Times New Roman" w:cs="Times New Roman"/>
          <w:lang w:val="en-US" w:eastAsia="ar-SA"/>
        </w:rPr>
        <w:t>I</w:t>
      </w:r>
      <w:r w:rsidRPr="00034161">
        <w:rPr>
          <w:rFonts w:ascii="Times New Roman" w:hAnsi="Times New Roman" w:cs="Times New Roman"/>
          <w:lang w:eastAsia="ar-SA"/>
        </w:rPr>
        <w:t xml:space="preserve"> скликання</w:t>
      </w:r>
    </w:p>
    <w:p w:rsidR="00BD213F" w:rsidRPr="00034161" w:rsidRDefault="00BD213F" w:rsidP="00BD213F">
      <w:pPr>
        <w:pStyle w:val="a4"/>
        <w:rPr>
          <w:rFonts w:ascii="Times New Roman" w:hAnsi="Times New Roman" w:cs="Times New Roman"/>
          <w:lang w:eastAsia="ar-SA"/>
        </w:rPr>
      </w:pPr>
      <w:r w:rsidRPr="00034161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</w:t>
      </w:r>
      <w:r w:rsidRPr="00034161">
        <w:rPr>
          <w:rFonts w:ascii="Times New Roman" w:hAnsi="Times New Roman" w:cs="Times New Roman"/>
          <w:lang w:eastAsia="ar-SA"/>
        </w:rPr>
        <w:t xml:space="preserve"> Синюхино-Брідської сільської ради</w:t>
      </w:r>
    </w:p>
    <w:p w:rsidR="00BD213F" w:rsidRPr="00BD213F" w:rsidRDefault="00BD213F" w:rsidP="00BD213F">
      <w:pPr>
        <w:pStyle w:val="a4"/>
        <w:rPr>
          <w:rFonts w:ascii="Times New Roman" w:hAnsi="Times New Roman" w:cs="Times New Roman"/>
          <w:lang w:val="uk-UA" w:eastAsia="ar-SA"/>
        </w:rPr>
      </w:pPr>
      <w:r w:rsidRPr="00034161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</w:t>
      </w:r>
      <w:r w:rsidRPr="00034161">
        <w:rPr>
          <w:rFonts w:ascii="Times New Roman" w:hAnsi="Times New Roman" w:cs="Times New Roman"/>
          <w:lang w:eastAsia="ar-SA"/>
        </w:rPr>
        <w:t xml:space="preserve"> від 29.04.2021 р.   № </w:t>
      </w:r>
      <w:r>
        <w:rPr>
          <w:rFonts w:ascii="Times New Roman" w:hAnsi="Times New Roman" w:cs="Times New Roman"/>
          <w:lang w:val="uk-UA" w:eastAsia="ar-SA"/>
        </w:rPr>
        <w:t>77</w:t>
      </w:r>
    </w:p>
    <w:p w:rsid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</w:p>
    <w:p w:rsidR="00BD213F" w:rsidRPr="006F57AC" w:rsidRDefault="00BD213F" w:rsidP="00BD213F">
      <w:pPr>
        <w:rPr>
          <w:rFonts w:ascii="Times New Roman" w:hAnsi="Times New Roman" w:cs="Times New Roman"/>
          <w:b/>
          <w:sz w:val="28"/>
          <w:szCs w:val="28"/>
        </w:rPr>
      </w:pPr>
    </w:p>
    <w:p w:rsidR="00BD213F" w:rsidRPr="006F57AC" w:rsidRDefault="00BD213F" w:rsidP="00BD213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F57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6F57AC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BD213F" w:rsidRDefault="00BD213F" w:rsidP="00BD21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7AC">
        <w:rPr>
          <w:rFonts w:ascii="Times New Roman" w:hAnsi="Times New Roman" w:cs="Times New Roman"/>
          <w:b/>
          <w:sz w:val="28"/>
          <w:szCs w:val="28"/>
        </w:rPr>
        <w:t>про цільовий фонд Синюхино-Брідської сільської ради</w:t>
      </w:r>
    </w:p>
    <w:p w:rsidR="006F57AC" w:rsidRPr="006F57AC" w:rsidRDefault="006F57AC" w:rsidP="00BD21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13F" w:rsidRPr="006F57AC" w:rsidRDefault="00BD213F" w:rsidP="00BD21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                                      1. Загальні положення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1.1     Положення розроблено згідно пункту 25 частини першої статті 26, пункту 13 частини четвертої статті 42, статті 68 Закону України «Про місцеве самоврядування в Україні», п.1 ч.3 ст.13 Бюджетного Кодексу України.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1.2     Цільовий фонд  Синюхино-Брідської сільської ради  (далі –  Цільовий фонд) – є складовою спеціального фонду місцевого бюджету та використовується за цільовим призначенням, створюється з метою надходження додаткових фінансових ресурсів до спеціального фонду бюджету Синюхино-Брідської сільської ради  на фінансування видатків щодо вирішення питань соціально-економічного розвитку Синюхино-Брідської сільської   територіальної громади, соціального захисту населення, становлення і розвитку місцевого самоврядування, проведення загальних заходів.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1.3. Порядок формування і використання коштів цільового фонду визначається цим Положенням.</w:t>
      </w:r>
    </w:p>
    <w:p w:rsidR="00BD213F" w:rsidRPr="00BD213F" w:rsidRDefault="00BD213F" w:rsidP="006F57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2. Мета фонду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2.1. Цільовий фонд утворюється з метою формування фінансової основи, що є складовою    частиною фінансово-економічної бази Синюхино-Брідської сільської   ради.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2.2. Основне завдання цільового фонду - фінансування заходів, спрямованих на вирішення питань в інтересах територіальної громади.</w:t>
      </w:r>
    </w:p>
    <w:p w:rsidR="00BD213F" w:rsidRPr="00BD213F" w:rsidRDefault="00BD213F" w:rsidP="006F57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3. Формування цільового фонду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3.1. Цільовий фонд сільської ради формується  за рахунок таких надходжень: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lastRenderedPageBreak/>
        <w:t>- добровільних внесків і пожертвувань громадян, підприємств усіх форм власності, юридичних осіб, їх філій, фізичних – осіб підприємців, об’єднань господарських товариств, організацій і установ, у тому числі іноземних;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-інших надходжень, що не суперечать законодавству України.</w:t>
      </w:r>
    </w:p>
    <w:p w:rsidR="00BD213F" w:rsidRPr="00BD213F" w:rsidRDefault="00BD213F" w:rsidP="006F57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4. Використання коштів цільового фонду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4.1.Кошти цільового фонду використовуються на проведення заходів щодо вирішення питань соціально-економічного розвитку Синюхино-Брідської сільської   територіальної громади, зміцнення матеріально-технічної бази сільської ради, закладів освіти, соціального захисту населення, становлення і  розвитку місцевого самоврядування, участі органів місцевого самоврядування у розв’язані  питань загальнодержавного значення, придбання механізмів, запчастин, обладнання, паливно-мастильних матеріалів для сільської ради для використання у наведенні санітарного порядку в  Синюхино-Брідській</w:t>
      </w:r>
      <w:r w:rsidRPr="00BD213F">
        <w:rPr>
          <w:rFonts w:ascii="Times New Roman" w:hAnsi="Times New Roman" w:cs="Times New Roman"/>
          <w:sz w:val="28"/>
          <w:szCs w:val="28"/>
        </w:rPr>
        <w:tab/>
        <w:t xml:space="preserve"> сільській  територіальній громаді, вивіз сміття, проведення інших заходів тощо, у тому числі за наступними напрямками: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4.1.1.</w:t>
      </w:r>
      <w:r w:rsidR="006F57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213F">
        <w:rPr>
          <w:rFonts w:ascii="Times New Roman" w:hAnsi="Times New Roman" w:cs="Times New Roman"/>
          <w:sz w:val="28"/>
          <w:szCs w:val="28"/>
        </w:rPr>
        <w:t>На роботи, пов’язані з будівництвом, реконструкцією та капітальним ремонтом об’єктів, що належать до комунальної власності Синюхино-Брідської сільської   територіальної громади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4.1.2. На придбання та  модернізацію основних засобів підприємств, установ і організацій, що  фінансуються з бюджету Синюхино-Брідської сільської   територіальної громади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4.1.3. На розвиток житлово-комунального господарства громади.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4.1.4. На проведення рекультивації, прибирання сільського сміттєзвалища та кладовищ сільскої ради.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4.1.5. На проведення поточних та капітальних ремонтів будівель соціальної сфери та об’єктів комунальної власності;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4.1.6. На закупівлю (придбання) запасних частин, обладнання, паливно-мастильних матеріалів для установ сільської ради, які фінансуються з сільського бюджету, в тому числі для утвореного комунального підприємства сільської  ради;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4.1.7. На оплату комунальних послуг, енергоносіїв, проведення лабораторних досліджень якості питної води громадських криниць, </w:t>
      </w:r>
      <w:r w:rsidRPr="00BD213F">
        <w:rPr>
          <w:rFonts w:ascii="Times New Roman" w:hAnsi="Times New Roman" w:cs="Times New Roman"/>
          <w:sz w:val="28"/>
          <w:szCs w:val="28"/>
        </w:rPr>
        <w:lastRenderedPageBreak/>
        <w:t>дезінфекція приміщень та громадських криниць в тому числі оплата вуличного освітлення;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4.1.8. На проведення поточних і капітальних ремонтів доріг комунального значення, підготовка сільских стадіонів до проведення спортивних заходів, в тому числі скошування газону на стадіонах та парках.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4.1.9. На здійснення вивозу сміття з домогосподарств громадян та з вулиць комунального значення;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4.1.10. На проведення заходів з ліквідації аварійних та надзвичайних ситуацій в Синюхино-Брідської сільської   територіальної громади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4.1.11. На заходи із забезпечення соціального захисту громадян та сімей, які  опинилися у  скрутних життєвих обставинах, у тому числі: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- надання матеріальної допомоги для: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     оплати лікування;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     придбання ліків, донорських компонентів, протезно-ортопедичних засобів та  інше;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     вирішення соціально-побутових питань на території ради;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>-  придбання одягу та взуття дітям-сиротам, дітям, що перебувають під опікою,  дітям з малозабезпечених сімей, людям похилого віку, інвалідам;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4.1.12. На забезпечення розвитку соціальної сфери, на укріплення  матеріально-технічної бази установ та організацій освіти, охорони здоров’я, культури, фізкультури і  спорту.     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4.1.13. На надання фінансової підтримки творчо та спортивно обдарованих громадян у тому числі дітей, молоді та учнів загальноосвітніх шкіл, у  вигляді надання їм премій, нагород.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4.1.14. На представницькі заходи.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4.1.15. На проведення заходів, пов’язаних з відзначенням державних, професійних свят, пам’ятних дат, ювілеїв та  пам’ятних дат підприємств, установ, організацій, окремих громадян ( придбання пам’ятних адрес, грамот, вітальних листівок, квітів, подарунків, преміювання тощо),  інших святкувань, у  тому  числі  нагородження спеціалістів та  фахівців народногосподарського комплексу та  бюджетної сфери.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lastRenderedPageBreak/>
        <w:t xml:space="preserve">         4.1.16. На проведення культурно-мистецьких, фізкультурно-спортивних, оздоровчих заходів, в тому числі придбання спортінвентарю для проведення спортивних заходів.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4.1.17. На витрати пов’язані з діяльністю по забезпеченню становлення і  розвитку місцевого самоврядування, участі у  громадських організаціях.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4.1.18. На витрати  пов’язані з  забезпеченням діяльності Синюхино-Брідської сільської   територіальної громади та  виконавчого апарату, які не  в  повному обсязі забезпечені фінансуванням із загального фонду  сільского  бюджету, в тому числі  витрати  пов’язані з  відрядженнями, обслуговуванням та ремонтом комп’ютерної техніки, заправки картриджів, придбання канцелярських товарів, за користування послугами інтернет зв’язку.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4.1.19. На розробку цільових програм.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4.1.20. На розробку і реалізацію інвестиційних проектів, програм, генерального плану населеного пункту та містобудівної документації.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4.1.21. Оплата  заходів, пов’язаних з депутатською діяльністю та здійсненням своїх функцій  сільським головою, депутатами ради у  відповідності до Закону України «Про місцеве  самоврядування  в  Україні».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4.1.22. Оплата ритуальних послуг, впорядкування могил, викопування ям та поховання.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4.2. Виділення  та  перерахування коштів  цільового фонду здійснюється бухгалтерією сільської ради   на підставі  розпоряджень сільського голови у  відповідності з цим Положенням.</w:t>
      </w:r>
    </w:p>
    <w:p w:rsidR="00BD213F" w:rsidRPr="006F57AC" w:rsidRDefault="00BD213F" w:rsidP="006F57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F57AC">
        <w:rPr>
          <w:rFonts w:ascii="Times New Roman" w:hAnsi="Times New Roman" w:cs="Times New Roman"/>
          <w:sz w:val="28"/>
          <w:szCs w:val="28"/>
        </w:rPr>
        <w:t>5. Порядок управління  коштами цільового фонду</w:t>
      </w:r>
    </w:p>
    <w:p w:rsidR="00BD213F" w:rsidRDefault="00BD213F" w:rsidP="006F57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F57AC">
        <w:rPr>
          <w:rFonts w:ascii="Times New Roman" w:hAnsi="Times New Roman" w:cs="Times New Roman"/>
          <w:sz w:val="28"/>
          <w:szCs w:val="28"/>
        </w:rPr>
        <w:t>та  контролю за  їх використанням</w:t>
      </w:r>
    </w:p>
    <w:p w:rsidR="006F57AC" w:rsidRPr="006F57AC" w:rsidRDefault="006F57AC" w:rsidP="006F57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  5.1. Розпорядником коштів цільового фонду є сільська рада   сільска рада Синюхино-Брідської територіальної громади, яка  використовує їх за призначенням згідно з цим Положенням.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5.2. Невикористані у звітному році кошти цільового фонду вилученню не підлягають, а переходять на  наступний рік і  використовуються на цілі, визначені цим Положенням.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lastRenderedPageBreak/>
        <w:t xml:space="preserve">          5.3. Кошти, вказані у пункті 3.1, зараховуються на спеціальний рахунок місцевого бюджету, відкритий у Головному управлінні Державної казначейської служби України у Миколаївській області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5.4. Приймання виконатих робіт та списання затрачених матеріалів проводиться комісійно із включенням до її складу сільського голови, депутатів сільської ради.</w:t>
      </w:r>
    </w:p>
    <w:p w:rsidR="00BD213F" w:rsidRPr="00BD213F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5.5. Бухгалтерський облік і звітність здійснюється в установленому порядку згідно законодавства України.</w:t>
      </w:r>
    </w:p>
    <w:p w:rsidR="007D3890" w:rsidRPr="009D2B3C" w:rsidRDefault="00BD213F" w:rsidP="00BD213F">
      <w:pPr>
        <w:rPr>
          <w:rFonts w:ascii="Times New Roman" w:hAnsi="Times New Roman" w:cs="Times New Roman"/>
          <w:sz w:val="28"/>
          <w:szCs w:val="28"/>
        </w:rPr>
      </w:pPr>
      <w:r w:rsidRPr="00BD213F">
        <w:rPr>
          <w:rFonts w:ascii="Times New Roman" w:hAnsi="Times New Roman" w:cs="Times New Roman"/>
          <w:sz w:val="28"/>
          <w:szCs w:val="28"/>
        </w:rPr>
        <w:t xml:space="preserve">         5.6. Контроль за  цільовим та ефективним використанням коштів цільового фонду здійснюється постійною  комісією з питань бюджету, фінансів, соціально-економічного розвитку та інвестицій Синюхино-Брідської сільської   територіальної громади.</w:t>
      </w:r>
    </w:p>
    <w:sectPr w:rsidR="007D3890" w:rsidRPr="009D2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82" w:rsidRDefault="002C3882" w:rsidP="00BD213F">
      <w:pPr>
        <w:spacing w:after="0" w:line="240" w:lineRule="auto"/>
      </w:pPr>
      <w:r>
        <w:separator/>
      </w:r>
    </w:p>
  </w:endnote>
  <w:endnote w:type="continuationSeparator" w:id="0">
    <w:p w:rsidR="002C3882" w:rsidRDefault="002C3882" w:rsidP="00BD2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82" w:rsidRDefault="002C3882" w:rsidP="00BD213F">
      <w:pPr>
        <w:spacing w:after="0" w:line="240" w:lineRule="auto"/>
      </w:pPr>
      <w:r>
        <w:separator/>
      </w:r>
    </w:p>
  </w:footnote>
  <w:footnote w:type="continuationSeparator" w:id="0">
    <w:p w:rsidR="002C3882" w:rsidRDefault="002C3882" w:rsidP="00BD2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11F67"/>
    <w:multiLevelType w:val="multilevel"/>
    <w:tmpl w:val="BC5E1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E7"/>
    <w:rsid w:val="00111549"/>
    <w:rsid w:val="002C3882"/>
    <w:rsid w:val="002E0781"/>
    <w:rsid w:val="004D0894"/>
    <w:rsid w:val="00564C80"/>
    <w:rsid w:val="005A1207"/>
    <w:rsid w:val="006F57AC"/>
    <w:rsid w:val="007D3890"/>
    <w:rsid w:val="00857CE7"/>
    <w:rsid w:val="009B6F14"/>
    <w:rsid w:val="009D2B3C"/>
    <w:rsid w:val="00AA0BF9"/>
    <w:rsid w:val="00BD213F"/>
    <w:rsid w:val="00CB0400"/>
    <w:rsid w:val="00CB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0C6F8"/>
  <w15:docId w15:val="{F330CACC-4377-4152-9A9D-8733A4CE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D213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D21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213F"/>
  </w:style>
  <w:style w:type="paragraph" w:styleId="a7">
    <w:name w:val="footer"/>
    <w:basedOn w:val="a"/>
    <w:link w:val="a8"/>
    <w:uiPriority w:val="99"/>
    <w:unhideWhenUsed/>
    <w:rsid w:val="00BD21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213F"/>
  </w:style>
  <w:style w:type="paragraph" w:styleId="a9">
    <w:name w:val="Balloon Text"/>
    <w:basedOn w:val="a"/>
    <w:link w:val="aa"/>
    <w:uiPriority w:val="99"/>
    <w:semiHidden/>
    <w:unhideWhenUsed/>
    <w:rsid w:val="009B6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6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FEFBE-576F-47BF-8472-A73E12EA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6</Pages>
  <Words>6285</Words>
  <Characters>3583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2021-05-13T08:53:00Z</cp:lastPrinted>
  <dcterms:created xsi:type="dcterms:W3CDTF">2021-05-12T08:37:00Z</dcterms:created>
  <dcterms:modified xsi:type="dcterms:W3CDTF">2021-05-13T11:16:00Z</dcterms:modified>
</cp:coreProperties>
</file>