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bCs/>
          <w:color w:val="333333"/>
          <w:sz w:val="28"/>
          <w:szCs w:val="28"/>
          <w:lang w:val="uk-UA"/>
        </w:rPr>
      </w:pPr>
    </w:p>
    <w:p w:rsidR="00066ADB" w:rsidRPr="00FD14CD" w:rsidRDefault="00066ADB" w:rsidP="00066ADB">
      <w:pPr>
        <w:spacing w:after="0" w:line="240" w:lineRule="atLeast"/>
        <w:jc w:val="center"/>
        <w:rPr>
          <w:sz w:val="28"/>
          <w:szCs w:val="28"/>
          <w:lang w:val="uk-UA"/>
        </w:rPr>
      </w:pPr>
      <w:r w:rsidRPr="00FD14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431A3E" wp14:editId="315292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ADB" w:rsidRPr="00FD14CD" w:rsidRDefault="00066ADB" w:rsidP="00066ADB">
      <w:pPr>
        <w:spacing w:after="0" w:line="240" w:lineRule="atLeast"/>
        <w:rPr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066ADB" w:rsidRPr="00FD14CD" w:rsidRDefault="00066ADB" w:rsidP="00066ADB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center" w:pos="4677"/>
          <w:tab w:val="left" w:pos="696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FD14CD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37E7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16 березня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20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9753A9" w:rsidRPr="00FD14C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066ADB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Про присвоєння сільському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голові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чергового рангу посадової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особи 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місцевого самоврядування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rFonts w:ascii="Arial" w:hAnsi="Arial" w:cs="Arial"/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  </w:t>
      </w:r>
      <w:r w:rsidR="00E837E7" w:rsidRPr="00FD14CD">
        <w:rPr>
          <w:sz w:val="28"/>
          <w:szCs w:val="28"/>
          <w:lang w:val="uk-UA"/>
        </w:rPr>
        <w:tab/>
      </w:r>
      <w:r w:rsidRPr="00FD14CD">
        <w:rPr>
          <w:sz w:val="28"/>
          <w:szCs w:val="28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E837E7" w:rsidRPr="00FD14CD">
        <w:rPr>
          <w:sz w:val="28"/>
          <w:szCs w:val="28"/>
          <w:lang w:val="uk-UA"/>
        </w:rPr>
        <w:t>сесія сільської ради</w:t>
      </w:r>
      <w:r w:rsidRPr="00FD14CD">
        <w:rPr>
          <w:sz w:val="28"/>
          <w:szCs w:val="28"/>
          <w:lang w:val="uk-UA"/>
        </w:rPr>
        <w:t>     </w:t>
      </w:r>
    </w:p>
    <w:p w:rsidR="00066ADB" w:rsidRPr="00FD14CD" w:rsidRDefault="00FD14CD" w:rsidP="00E837E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066ADB" w:rsidRPr="00FD14CD">
        <w:rPr>
          <w:sz w:val="28"/>
          <w:szCs w:val="28"/>
          <w:lang w:val="uk-UA"/>
        </w:rPr>
        <w:t>:</w:t>
      </w:r>
    </w:p>
    <w:p w:rsidR="00E837E7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          </w:t>
      </w:r>
      <w:r w:rsidR="00066ADB" w:rsidRPr="00FD14CD">
        <w:rPr>
          <w:sz w:val="28"/>
          <w:szCs w:val="28"/>
          <w:lang w:val="uk-UA"/>
        </w:rPr>
        <w:t xml:space="preserve">1. Присвоїти </w:t>
      </w:r>
      <w:proofErr w:type="spellStart"/>
      <w:r w:rsidR="00066ADB" w:rsidRPr="00FD14CD">
        <w:rPr>
          <w:sz w:val="28"/>
          <w:szCs w:val="28"/>
          <w:lang w:val="uk-UA"/>
        </w:rPr>
        <w:t>Прибужанівському</w:t>
      </w:r>
      <w:proofErr w:type="spellEnd"/>
      <w:r w:rsidR="00066ADB" w:rsidRPr="00FD14CD">
        <w:rPr>
          <w:sz w:val="28"/>
          <w:szCs w:val="28"/>
          <w:lang w:val="uk-UA"/>
        </w:rPr>
        <w:t xml:space="preserve"> сільському голові </w:t>
      </w:r>
      <w:proofErr w:type="spellStart"/>
      <w:r w:rsidR="00066ADB" w:rsidRPr="00FD14CD">
        <w:rPr>
          <w:sz w:val="28"/>
          <w:szCs w:val="28"/>
          <w:lang w:val="uk-UA"/>
        </w:rPr>
        <w:t>Тараненку</w:t>
      </w:r>
      <w:proofErr w:type="spellEnd"/>
      <w:r w:rsidR="00066ADB" w:rsidRPr="00FD14CD">
        <w:rPr>
          <w:sz w:val="28"/>
          <w:szCs w:val="28"/>
          <w:lang w:val="uk-UA"/>
        </w:rPr>
        <w:t xml:space="preserve">  Олександру Анатолійовичу  черговий</w:t>
      </w:r>
      <w:r w:rsidRPr="00FD14CD">
        <w:rPr>
          <w:sz w:val="28"/>
          <w:szCs w:val="28"/>
          <w:lang w:val="uk-UA"/>
        </w:rPr>
        <w:t>,</w:t>
      </w:r>
      <w:r w:rsidR="009753A9">
        <w:rPr>
          <w:sz w:val="28"/>
          <w:szCs w:val="28"/>
          <w:lang w:val="uk-UA"/>
        </w:rPr>
        <w:t xml:space="preserve"> </w:t>
      </w:r>
      <w:r w:rsidR="00FD14CD">
        <w:rPr>
          <w:sz w:val="28"/>
          <w:szCs w:val="28"/>
          <w:lang w:val="uk-UA"/>
        </w:rPr>
        <w:t>сь</w:t>
      </w:r>
      <w:r w:rsidR="009753A9">
        <w:rPr>
          <w:sz w:val="28"/>
          <w:szCs w:val="28"/>
          <w:lang w:val="uk-UA"/>
        </w:rPr>
        <w:t>о</w:t>
      </w:r>
      <w:r w:rsidR="00FD14CD">
        <w:rPr>
          <w:sz w:val="28"/>
          <w:szCs w:val="28"/>
          <w:lang w:val="uk-UA"/>
        </w:rPr>
        <w:t>мий</w:t>
      </w:r>
      <w:r w:rsidRPr="00FD14CD">
        <w:rPr>
          <w:sz w:val="28"/>
          <w:szCs w:val="28"/>
          <w:lang w:val="uk-UA"/>
        </w:rPr>
        <w:t xml:space="preserve">, </w:t>
      </w:r>
      <w:r w:rsidR="00066ADB" w:rsidRPr="00FD14CD">
        <w:rPr>
          <w:sz w:val="28"/>
          <w:szCs w:val="28"/>
          <w:lang w:val="uk-UA"/>
        </w:rPr>
        <w:t xml:space="preserve"> ранг посадової особи місцевого самоврядування в межах четвертої категорії посад.</w:t>
      </w:r>
      <w:r w:rsidRPr="00FD14CD">
        <w:rPr>
          <w:sz w:val="28"/>
          <w:szCs w:val="28"/>
          <w:lang w:val="uk-UA"/>
        </w:rPr>
        <w:t xml:space="preserve"> </w:t>
      </w:r>
    </w:p>
    <w:p w:rsidR="00066ADB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ab/>
      </w:r>
      <w:r w:rsidR="00066ADB" w:rsidRPr="00FD14CD">
        <w:rPr>
          <w:sz w:val="28"/>
          <w:szCs w:val="28"/>
          <w:lang w:val="uk-UA"/>
        </w:rPr>
        <w:t>2. Відділу бухгалтерського облік</w:t>
      </w:r>
      <w:r w:rsidR="00A20135" w:rsidRPr="00FD14CD">
        <w:rPr>
          <w:sz w:val="28"/>
          <w:szCs w:val="28"/>
          <w:lang w:val="uk-UA"/>
        </w:rPr>
        <w:t>у та фінансової звітності проводи</w:t>
      </w:r>
      <w:r w:rsidR="00066ADB" w:rsidRPr="00FD14CD">
        <w:rPr>
          <w:sz w:val="28"/>
          <w:szCs w:val="28"/>
          <w:lang w:val="uk-UA"/>
        </w:rPr>
        <w:t>ти нара</w:t>
      </w:r>
      <w:r w:rsidR="009753A9">
        <w:rPr>
          <w:sz w:val="28"/>
          <w:szCs w:val="28"/>
          <w:lang w:val="uk-UA"/>
        </w:rPr>
        <w:t>хування за ранг з 01 березня 2021</w:t>
      </w:r>
      <w:bookmarkStart w:id="0" w:name="_GoBack"/>
      <w:bookmarkEnd w:id="0"/>
      <w:r w:rsidR="00066ADB" w:rsidRPr="00FD14CD">
        <w:rPr>
          <w:sz w:val="28"/>
          <w:szCs w:val="28"/>
          <w:lang w:val="uk-UA"/>
        </w:rPr>
        <w:t xml:space="preserve"> року. </w:t>
      </w:r>
    </w:p>
    <w:p w:rsidR="00066ADB" w:rsidRPr="00FD14CD" w:rsidRDefault="00E837E7" w:rsidP="00066A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ADB" w:rsidRPr="00FD14CD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здійснювати комісії з питань бюджету, фінансів та планування соціально-економічного розвитку.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Сільський голова                                                                    О.А.Тараненко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1298D" w:rsidRPr="00FD14CD" w:rsidRDefault="0001298D">
      <w:pPr>
        <w:rPr>
          <w:sz w:val="28"/>
          <w:szCs w:val="28"/>
          <w:lang w:val="uk-UA"/>
        </w:rPr>
      </w:pPr>
    </w:p>
    <w:sectPr w:rsidR="0001298D" w:rsidRPr="00FD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6834"/>
    <w:multiLevelType w:val="hybridMultilevel"/>
    <w:tmpl w:val="C240BF08"/>
    <w:lvl w:ilvl="0" w:tplc="FC781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5D"/>
    <w:rsid w:val="0001298D"/>
    <w:rsid w:val="00066ADB"/>
    <w:rsid w:val="0009760C"/>
    <w:rsid w:val="003E195F"/>
    <w:rsid w:val="00960125"/>
    <w:rsid w:val="009753A9"/>
    <w:rsid w:val="00A20135"/>
    <w:rsid w:val="00C6295D"/>
    <w:rsid w:val="00DF5C6A"/>
    <w:rsid w:val="00E837E7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1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2021-03-05T08:24:00Z</cp:lastPrinted>
  <dcterms:created xsi:type="dcterms:W3CDTF">2019-02-07T14:04:00Z</dcterms:created>
  <dcterms:modified xsi:type="dcterms:W3CDTF">2021-03-05T08:25:00Z</dcterms:modified>
</cp:coreProperties>
</file>