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CB" w:rsidRPr="005609CB" w:rsidRDefault="005609CB" w:rsidP="008A4DB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609CB">
        <w:rPr>
          <w:b/>
          <w:noProof/>
        </w:rPr>
        <w:drawing>
          <wp:inline distT="0" distB="0" distL="0" distR="0" wp14:anchorId="6FCA27F0" wp14:editId="396B12A8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9CB" w:rsidRPr="008A4DB8" w:rsidRDefault="005609CB" w:rsidP="008A4DB8">
      <w:pPr>
        <w:spacing w:line="276" w:lineRule="auto"/>
        <w:jc w:val="center"/>
        <w:rPr>
          <w:sz w:val="28"/>
          <w:szCs w:val="28"/>
          <w:lang w:val="uk-UA"/>
        </w:rPr>
      </w:pPr>
      <w:r w:rsidRPr="008A4DB8">
        <w:rPr>
          <w:sz w:val="28"/>
          <w:szCs w:val="28"/>
          <w:lang w:val="uk-UA"/>
        </w:rPr>
        <w:t>УКРАЇНА</w:t>
      </w:r>
    </w:p>
    <w:p w:rsidR="005609CB" w:rsidRPr="008A4DB8" w:rsidRDefault="00E76A00" w:rsidP="008A4DB8">
      <w:pPr>
        <w:spacing w:line="276" w:lineRule="auto"/>
        <w:jc w:val="center"/>
        <w:rPr>
          <w:sz w:val="28"/>
          <w:szCs w:val="28"/>
          <w:lang w:val="uk-UA"/>
        </w:rPr>
      </w:pPr>
      <w:r w:rsidRPr="008A4DB8">
        <w:rPr>
          <w:sz w:val="28"/>
          <w:szCs w:val="28"/>
          <w:lang w:val="uk-UA"/>
        </w:rPr>
        <w:t>ПРИБУЖАНІВСЬКА СІЛЬСЬКА РАДА</w:t>
      </w:r>
    </w:p>
    <w:p w:rsidR="005609CB" w:rsidRPr="008A4DB8" w:rsidRDefault="00E76A00" w:rsidP="008A4DB8">
      <w:pPr>
        <w:spacing w:line="276" w:lineRule="auto"/>
        <w:jc w:val="center"/>
        <w:rPr>
          <w:sz w:val="28"/>
          <w:szCs w:val="28"/>
          <w:lang w:val="uk-UA"/>
        </w:rPr>
      </w:pPr>
      <w:r w:rsidRPr="008A4DB8">
        <w:rPr>
          <w:sz w:val="28"/>
          <w:szCs w:val="28"/>
          <w:lang w:val="uk-UA"/>
        </w:rPr>
        <w:t xml:space="preserve">ВОЗНЕСЕНСЬКОГО </w:t>
      </w:r>
      <w:r w:rsidR="005609CB" w:rsidRPr="008A4DB8">
        <w:rPr>
          <w:sz w:val="28"/>
          <w:szCs w:val="28"/>
          <w:lang w:val="uk-UA"/>
        </w:rPr>
        <w:t>РАЙОН</w:t>
      </w:r>
      <w:r w:rsidRPr="008A4DB8">
        <w:rPr>
          <w:sz w:val="28"/>
          <w:szCs w:val="28"/>
          <w:lang w:val="uk-UA"/>
        </w:rPr>
        <w:t>У</w:t>
      </w:r>
      <w:r w:rsidR="005609CB" w:rsidRPr="008A4DB8">
        <w:rPr>
          <w:sz w:val="28"/>
          <w:szCs w:val="28"/>
          <w:lang w:val="uk-UA"/>
        </w:rPr>
        <w:t xml:space="preserve"> МИКОЛАЇВСЬК</w:t>
      </w:r>
      <w:r w:rsidRPr="008A4DB8">
        <w:rPr>
          <w:sz w:val="28"/>
          <w:szCs w:val="28"/>
          <w:lang w:val="uk-UA"/>
        </w:rPr>
        <w:t>ОЇ</w:t>
      </w:r>
      <w:r w:rsidR="005609CB" w:rsidRPr="008A4DB8">
        <w:rPr>
          <w:sz w:val="28"/>
          <w:szCs w:val="28"/>
          <w:lang w:val="uk-UA"/>
        </w:rPr>
        <w:t xml:space="preserve"> ОБЛАСТ</w:t>
      </w:r>
      <w:r w:rsidRPr="008A4DB8">
        <w:rPr>
          <w:sz w:val="28"/>
          <w:szCs w:val="28"/>
          <w:lang w:val="uk-UA"/>
        </w:rPr>
        <w:t>І</w:t>
      </w:r>
    </w:p>
    <w:p w:rsidR="005609CB" w:rsidRPr="008A4DB8" w:rsidRDefault="005609CB" w:rsidP="008A4DB8">
      <w:pPr>
        <w:spacing w:line="276" w:lineRule="auto"/>
        <w:rPr>
          <w:i/>
          <w:sz w:val="28"/>
          <w:szCs w:val="28"/>
          <w:lang w:val="uk-UA"/>
        </w:rPr>
      </w:pPr>
    </w:p>
    <w:p w:rsidR="005609CB" w:rsidRDefault="00EA1A99" w:rsidP="008A4DB8">
      <w:pPr>
        <w:spacing w:line="276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 xml:space="preserve">    </w:t>
      </w:r>
      <w:r w:rsidR="005609CB" w:rsidRPr="008A4DB8">
        <w:rPr>
          <w:sz w:val="32"/>
          <w:szCs w:val="32"/>
          <w:lang w:val="uk-UA"/>
        </w:rPr>
        <w:t>РІШЕННЯ</w:t>
      </w:r>
      <w:r w:rsidR="008A4DB8" w:rsidRPr="008A4DB8">
        <w:rPr>
          <w:sz w:val="32"/>
          <w:szCs w:val="32"/>
          <w:lang w:val="uk-UA"/>
        </w:rPr>
        <w:t xml:space="preserve"> </w:t>
      </w:r>
      <w:r w:rsidR="008A4DB8">
        <w:rPr>
          <w:sz w:val="32"/>
          <w:szCs w:val="32"/>
          <w:lang w:val="uk-UA"/>
        </w:rPr>
        <w:t xml:space="preserve">        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9279DA" w:rsidRPr="005609CB" w:rsidRDefault="009279DA" w:rsidP="008A4DB8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:rsidR="005609CB" w:rsidRPr="005609CB" w:rsidRDefault="00E76A00" w:rsidP="008A4DB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A4DB8">
        <w:rPr>
          <w:sz w:val="28"/>
          <w:szCs w:val="28"/>
          <w:lang w:val="uk-UA"/>
        </w:rPr>
        <w:t xml:space="preserve">ід </w:t>
      </w:r>
      <w:r w:rsidR="00696AC9">
        <w:rPr>
          <w:sz w:val="28"/>
          <w:szCs w:val="28"/>
          <w:lang w:val="uk-UA"/>
        </w:rPr>
        <w:t>21</w:t>
      </w:r>
      <w:r w:rsidR="00EA1A99">
        <w:rPr>
          <w:sz w:val="28"/>
          <w:szCs w:val="28"/>
          <w:lang w:val="uk-UA"/>
        </w:rPr>
        <w:t xml:space="preserve"> червня </w:t>
      </w:r>
      <w:r>
        <w:rPr>
          <w:sz w:val="28"/>
          <w:szCs w:val="28"/>
          <w:lang w:val="uk-UA"/>
        </w:rPr>
        <w:t>2019</w:t>
      </w:r>
      <w:r w:rsidR="005609CB" w:rsidRPr="005609CB">
        <w:rPr>
          <w:sz w:val="28"/>
          <w:szCs w:val="28"/>
          <w:lang w:val="uk-UA"/>
        </w:rPr>
        <w:t xml:space="preserve"> року  </w:t>
      </w:r>
      <w:r w:rsidR="008A4DB8">
        <w:rPr>
          <w:sz w:val="28"/>
          <w:szCs w:val="28"/>
          <w:lang w:val="uk-UA"/>
        </w:rPr>
        <w:t xml:space="preserve">   </w:t>
      </w:r>
      <w:r w:rsidR="005609CB" w:rsidRPr="005609CB">
        <w:rPr>
          <w:sz w:val="28"/>
          <w:szCs w:val="28"/>
          <w:lang w:val="uk-UA"/>
        </w:rPr>
        <w:t xml:space="preserve">№ </w:t>
      </w:r>
      <w:r w:rsidR="00605940">
        <w:rPr>
          <w:sz w:val="28"/>
          <w:szCs w:val="28"/>
          <w:lang w:val="uk-UA"/>
        </w:rPr>
        <w:t xml:space="preserve">4     </w:t>
      </w:r>
      <w:r w:rsidR="00EA1A99">
        <w:rPr>
          <w:sz w:val="28"/>
          <w:szCs w:val="28"/>
          <w:lang w:val="uk-UA"/>
        </w:rPr>
        <w:t xml:space="preserve">             </w:t>
      </w:r>
      <w:r w:rsidR="008A4DB8">
        <w:rPr>
          <w:sz w:val="28"/>
          <w:szCs w:val="28"/>
          <w:lang w:val="uk-UA"/>
        </w:rPr>
        <w:t>ХХІХ</w:t>
      </w:r>
      <w:r>
        <w:rPr>
          <w:sz w:val="28"/>
          <w:szCs w:val="28"/>
          <w:lang w:val="uk-UA"/>
        </w:rPr>
        <w:t xml:space="preserve"> </w:t>
      </w:r>
      <w:r w:rsidR="008A4DB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позачергова</w:t>
      </w:r>
      <w:r w:rsidR="008A4DB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5609CB" w:rsidRPr="005609CB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uk-UA"/>
        </w:rPr>
        <w:t>8</w:t>
      </w:r>
      <w:r w:rsidR="005609CB" w:rsidRPr="005609CB">
        <w:rPr>
          <w:sz w:val="28"/>
          <w:szCs w:val="28"/>
          <w:lang w:val="uk-UA"/>
        </w:rPr>
        <w:t xml:space="preserve"> скликання</w:t>
      </w:r>
    </w:p>
    <w:p w:rsidR="005609CB" w:rsidRPr="005609CB" w:rsidRDefault="005609CB" w:rsidP="008A4DB8">
      <w:pPr>
        <w:spacing w:line="276" w:lineRule="auto"/>
        <w:rPr>
          <w:sz w:val="28"/>
          <w:szCs w:val="28"/>
          <w:lang w:val="uk-UA"/>
        </w:rPr>
      </w:pPr>
      <w:r w:rsidRPr="005609CB">
        <w:rPr>
          <w:lang w:val="uk-UA"/>
        </w:rPr>
        <w:t xml:space="preserve"> </w:t>
      </w:r>
    </w:p>
    <w:p w:rsidR="005609CB" w:rsidRPr="005609CB" w:rsidRDefault="005609CB" w:rsidP="008A4DB8">
      <w:pPr>
        <w:spacing w:line="276" w:lineRule="auto"/>
        <w:rPr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 xml:space="preserve">Про  план  діяльності  </w:t>
      </w:r>
      <w:proofErr w:type="spellStart"/>
      <w:r>
        <w:rPr>
          <w:color w:val="000000"/>
          <w:sz w:val="28"/>
          <w:szCs w:val="28"/>
          <w:lang w:val="uk-UA"/>
        </w:rPr>
        <w:t>Прибужані</w:t>
      </w:r>
      <w:r w:rsidRPr="005609CB">
        <w:rPr>
          <w:color w:val="000000"/>
          <w:sz w:val="28"/>
          <w:szCs w:val="28"/>
          <w:lang w:val="uk-UA"/>
        </w:rPr>
        <w:t>вської</w:t>
      </w:r>
      <w:proofErr w:type="spellEnd"/>
    </w:p>
    <w:p w:rsidR="005609CB" w:rsidRPr="005609CB" w:rsidRDefault="005609CB" w:rsidP="008A4DB8">
      <w:pPr>
        <w:spacing w:line="276" w:lineRule="auto"/>
        <w:rPr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 xml:space="preserve">сільської ради  з  підготовки  проектів </w:t>
      </w:r>
    </w:p>
    <w:p w:rsidR="005609CB" w:rsidRPr="005609CB" w:rsidRDefault="005609CB" w:rsidP="008A4DB8">
      <w:pPr>
        <w:spacing w:line="276" w:lineRule="auto"/>
        <w:rPr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>регуляторних актів на 2019 рік</w:t>
      </w: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 xml:space="preserve">       Відповідно до пункту 1 статті  59 Закону України «Про місцеве самоврядування  в Україні», статті 7 Закону України «Про засади державної регуляторної політики у сфері господарської діяльності»,</w:t>
      </w:r>
      <w:r w:rsidR="008A4DB8">
        <w:rPr>
          <w:color w:val="000000"/>
          <w:sz w:val="28"/>
          <w:szCs w:val="28"/>
          <w:lang w:val="uk-UA"/>
        </w:rPr>
        <w:t xml:space="preserve"> з метою планування діяльності </w:t>
      </w:r>
      <w:r w:rsidRPr="005609CB">
        <w:rPr>
          <w:color w:val="000000"/>
          <w:sz w:val="28"/>
          <w:szCs w:val="28"/>
          <w:lang w:val="uk-UA"/>
        </w:rPr>
        <w:t xml:space="preserve">з прийняття рішень сільської ради, направлених на регулювання господарських відносин  на території населених пунктів </w:t>
      </w:r>
      <w:proofErr w:type="spellStart"/>
      <w:r w:rsidR="00E76A00">
        <w:rPr>
          <w:color w:val="000000"/>
          <w:sz w:val="28"/>
          <w:szCs w:val="28"/>
          <w:lang w:val="uk-UA"/>
        </w:rPr>
        <w:t>Прибужані</w:t>
      </w:r>
      <w:r w:rsidRPr="005609CB">
        <w:rPr>
          <w:color w:val="000000"/>
          <w:sz w:val="28"/>
          <w:szCs w:val="28"/>
          <w:lang w:val="uk-UA"/>
        </w:rPr>
        <w:t>вської</w:t>
      </w:r>
      <w:proofErr w:type="spellEnd"/>
      <w:r w:rsidRPr="005609CB">
        <w:rPr>
          <w:color w:val="000000"/>
          <w:sz w:val="28"/>
          <w:szCs w:val="28"/>
          <w:lang w:val="uk-UA"/>
        </w:rPr>
        <w:t xml:space="preserve"> сільської ради, а також адміністративних відносин між регуляторними органами та суб’єктами господарювання</w:t>
      </w:r>
      <w:r w:rsidR="00E76A00">
        <w:rPr>
          <w:color w:val="000000"/>
          <w:sz w:val="28"/>
          <w:szCs w:val="28"/>
          <w:lang w:val="uk-UA"/>
        </w:rPr>
        <w:t>,</w:t>
      </w:r>
      <w:r w:rsidRPr="005609CB">
        <w:rPr>
          <w:color w:val="000000"/>
          <w:sz w:val="28"/>
          <w:szCs w:val="28"/>
          <w:lang w:val="uk-UA"/>
        </w:rPr>
        <w:t xml:space="preserve"> </w:t>
      </w:r>
      <w:r w:rsidR="008A4DB8">
        <w:rPr>
          <w:color w:val="000000"/>
          <w:sz w:val="28"/>
          <w:szCs w:val="28"/>
          <w:lang w:val="uk-UA"/>
        </w:rPr>
        <w:t>сесія сільської ради</w:t>
      </w:r>
      <w:r w:rsidRPr="005609CB">
        <w:rPr>
          <w:color w:val="000000"/>
          <w:sz w:val="28"/>
          <w:szCs w:val="28"/>
          <w:lang w:val="uk-UA"/>
        </w:rPr>
        <w:t xml:space="preserve"> </w:t>
      </w: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5609CB" w:rsidRPr="005609CB" w:rsidRDefault="005609CB" w:rsidP="008A4DB8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>ВИРІШИЛА:</w:t>
      </w:r>
    </w:p>
    <w:p w:rsidR="005609CB" w:rsidRPr="005609CB" w:rsidRDefault="005609CB" w:rsidP="008A4DB8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5609CB" w:rsidRPr="00E76A00" w:rsidRDefault="005609CB" w:rsidP="008A4DB8">
      <w:pPr>
        <w:numPr>
          <w:ilvl w:val="0"/>
          <w:numId w:val="1"/>
        </w:num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E76A00">
        <w:rPr>
          <w:color w:val="000000"/>
          <w:sz w:val="28"/>
          <w:szCs w:val="28"/>
          <w:lang w:val="uk-UA"/>
        </w:rPr>
        <w:t xml:space="preserve">Затвердити план  діяльності </w:t>
      </w:r>
      <w:proofErr w:type="spellStart"/>
      <w:r w:rsidR="00E76A00" w:rsidRPr="00E76A00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76A00">
        <w:rPr>
          <w:color w:val="000000"/>
          <w:sz w:val="28"/>
          <w:szCs w:val="28"/>
          <w:lang w:val="uk-UA"/>
        </w:rPr>
        <w:t xml:space="preserve"> сільської ради з  підготовки  проектів </w:t>
      </w:r>
      <w:r w:rsidR="008A4DB8">
        <w:rPr>
          <w:color w:val="000000"/>
          <w:sz w:val="28"/>
          <w:szCs w:val="28"/>
          <w:lang w:val="uk-UA"/>
        </w:rPr>
        <w:t>регуляторних актів на 2019 рік (Додаток 1)</w:t>
      </w:r>
      <w:r w:rsidRPr="00E76A00">
        <w:rPr>
          <w:color w:val="000000"/>
          <w:sz w:val="28"/>
          <w:szCs w:val="28"/>
          <w:lang w:val="uk-UA"/>
        </w:rPr>
        <w:t>.</w:t>
      </w:r>
    </w:p>
    <w:p w:rsidR="005609CB" w:rsidRPr="00E76A00" w:rsidRDefault="005609CB" w:rsidP="008A4DB8">
      <w:pPr>
        <w:pStyle w:val="a4"/>
        <w:spacing w:line="276" w:lineRule="auto"/>
        <w:jc w:val="both"/>
        <w:rPr>
          <w:rFonts w:ascii="Times New Roman" w:hAnsi="Times New Roman" w:cs="Times New Roman"/>
          <w:b w:val="0"/>
          <w:lang w:val="uk-UA" w:eastAsia="uk-UA"/>
        </w:rPr>
      </w:pPr>
      <w:r w:rsidRPr="00E76A00">
        <w:rPr>
          <w:rFonts w:ascii="Times New Roman" w:hAnsi="Times New Roman" w:cs="Times New Roman"/>
          <w:b w:val="0"/>
          <w:lang w:val="uk-UA" w:eastAsia="uk-UA"/>
        </w:rPr>
        <w:t xml:space="preserve">    </w:t>
      </w:r>
    </w:p>
    <w:p w:rsidR="005609CB" w:rsidRPr="00E76A00" w:rsidRDefault="008A4DB8" w:rsidP="008A4DB8">
      <w:pPr>
        <w:pStyle w:val="a6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Затвердити план-</w:t>
      </w:r>
      <w:r w:rsidR="005609CB" w:rsidRPr="00E76A00">
        <w:rPr>
          <w:sz w:val="28"/>
          <w:szCs w:val="28"/>
          <w:lang w:val="uk-UA" w:eastAsia="uk-UA"/>
        </w:rPr>
        <w:t xml:space="preserve">графік  відстеження результативності регуляторних актів </w:t>
      </w:r>
      <w:proofErr w:type="spellStart"/>
      <w:r w:rsidR="00E76A00" w:rsidRPr="00E76A00">
        <w:rPr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на 2019 рік (Додаток 2).</w:t>
      </w:r>
    </w:p>
    <w:p w:rsidR="005609CB" w:rsidRPr="00E76A00" w:rsidRDefault="005609CB" w:rsidP="008A4DB8">
      <w:pPr>
        <w:spacing w:line="276" w:lineRule="auto"/>
        <w:jc w:val="both"/>
        <w:rPr>
          <w:sz w:val="28"/>
          <w:szCs w:val="28"/>
          <w:lang w:val="uk-UA" w:eastAsia="uk-UA"/>
        </w:rPr>
      </w:pPr>
    </w:p>
    <w:p w:rsidR="005609CB" w:rsidRPr="005609CB" w:rsidRDefault="005609CB" w:rsidP="008A4DB8">
      <w:pPr>
        <w:numPr>
          <w:ilvl w:val="0"/>
          <w:numId w:val="1"/>
        </w:num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</w:t>
      </w:r>
      <w:r w:rsidR="00E76A00">
        <w:rPr>
          <w:color w:val="000000"/>
          <w:sz w:val="28"/>
          <w:szCs w:val="28"/>
          <w:lang w:val="uk-UA"/>
        </w:rPr>
        <w:t>соціально-</w:t>
      </w:r>
      <w:r w:rsidRPr="005609CB">
        <w:rPr>
          <w:color w:val="000000"/>
          <w:sz w:val="28"/>
          <w:szCs w:val="28"/>
          <w:lang w:val="uk-UA"/>
        </w:rPr>
        <w:t>економічно</w:t>
      </w:r>
      <w:r w:rsidR="00E76A00">
        <w:rPr>
          <w:color w:val="000000"/>
          <w:sz w:val="28"/>
          <w:szCs w:val="28"/>
          <w:lang w:val="uk-UA"/>
        </w:rPr>
        <w:t>го</w:t>
      </w:r>
      <w:r w:rsidRPr="005609CB">
        <w:rPr>
          <w:color w:val="000000"/>
          <w:sz w:val="28"/>
          <w:szCs w:val="28"/>
          <w:lang w:val="uk-UA"/>
        </w:rPr>
        <w:t xml:space="preserve"> </w:t>
      </w:r>
      <w:r w:rsidR="00E76A00">
        <w:rPr>
          <w:color w:val="000000"/>
          <w:sz w:val="28"/>
          <w:szCs w:val="28"/>
          <w:lang w:val="uk-UA"/>
        </w:rPr>
        <w:t>розвитку</w:t>
      </w:r>
      <w:r w:rsidRPr="005609CB">
        <w:rPr>
          <w:color w:val="000000"/>
          <w:sz w:val="28"/>
          <w:szCs w:val="28"/>
          <w:lang w:val="uk-UA"/>
        </w:rPr>
        <w:t>.</w:t>
      </w: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5609CB" w:rsidRPr="005609CB" w:rsidRDefault="005609CB" w:rsidP="008A4DB8">
      <w:pPr>
        <w:pStyle w:val="a4"/>
        <w:spacing w:line="276" w:lineRule="auto"/>
        <w:rPr>
          <w:rFonts w:ascii="Times New Roman" w:hAnsi="Times New Roman" w:cs="Times New Roman"/>
          <w:lang w:val="uk-UA" w:eastAsia="uk-UA"/>
        </w:rPr>
      </w:pPr>
    </w:p>
    <w:p w:rsidR="005609CB" w:rsidRPr="005609CB" w:rsidRDefault="008A4DB8" w:rsidP="008A4DB8">
      <w:pPr>
        <w:spacing w:line="276" w:lineRule="auto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5609CB" w:rsidRPr="005609CB">
        <w:rPr>
          <w:color w:val="000000"/>
          <w:sz w:val="28"/>
          <w:szCs w:val="28"/>
          <w:lang w:val="uk-UA"/>
        </w:rPr>
        <w:t>Сільський голова</w:t>
      </w:r>
      <w:r>
        <w:rPr>
          <w:color w:val="000000"/>
          <w:sz w:val="28"/>
          <w:szCs w:val="28"/>
          <w:lang w:val="uk-UA"/>
        </w:rPr>
        <w:t>:</w:t>
      </w:r>
      <w:r w:rsidR="005609CB" w:rsidRPr="005609CB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                           </w:t>
      </w:r>
      <w:r w:rsidR="00E76A00">
        <w:rPr>
          <w:color w:val="000000"/>
          <w:sz w:val="28"/>
          <w:szCs w:val="28"/>
          <w:lang w:val="uk-UA"/>
        </w:rPr>
        <w:t>О.А. Тараненко</w:t>
      </w:r>
    </w:p>
    <w:p w:rsidR="005609CB" w:rsidRPr="005609CB" w:rsidRDefault="005609CB" w:rsidP="008A4DB8">
      <w:pPr>
        <w:pStyle w:val="a4"/>
        <w:spacing w:line="276" w:lineRule="auto"/>
        <w:rPr>
          <w:rFonts w:ascii="Times New Roman" w:hAnsi="Times New Roman" w:cs="Times New Roman"/>
          <w:lang w:val="uk-UA" w:eastAsia="uk-UA"/>
        </w:rPr>
      </w:pPr>
    </w:p>
    <w:p w:rsidR="005609CB" w:rsidRPr="005609CB" w:rsidRDefault="005609CB" w:rsidP="008A4DB8">
      <w:pPr>
        <w:spacing w:line="276" w:lineRule="auto"/>
        <w:rPr>
          <w:lang w:val="uk-UA" w:eastAsia="uk-UA"/>
        </w:rPr>
      </w:pPr>
    </w:p>
    <w:p w:rsidR="005609CB" w:rsidRPr="005609CB" w:rsidRDefault="005609CB" w:rsidP="008A4DB8">
      <w:pPr>
        <w:spacing w:line="276" w:lineRule="auto"/>
        <w:rPr>
          <w:lang w:val="uk-UA" w:eastAsia="uk-UA"/>
        </w:rPr>
      </w:pPr>
      <w:bookmarkStart w:id="0" w:name="_GoBack"/>
      <w:bookmarkEnd w:id="0"/>
    </w:p>
    <w:p w:rsidR="005609CB" w:rsidRPr="005609CB" w:rsidRDefault="005609CB" w:rsidP="008A4DB8">
      <w:pPr>
        <w:spacing w:after="160" w:line="276" w:lineRule="auto"/>
        <w:rPr>
          <w:lang w:val="uk-UA" w:eastAsia="uk-UA"/>
        </w:rPr>
      </w:pPr>
      <w:r w:rsidRPr="005609CB">
        <w:rPr>
          <w:lang w:val="uk-UA" w:eastAsia="uk-UA"/>
        </w:rPr>
        <w:br w:type="page"/>
      </w:r>
    </w:p>
    <w:p w:rsidR="005609CB" w:rsidRPr="005609CB" w:rsidRDefault="005609CB" w:rsidP="008A4DB8">
      <w:pPr>
        <w:spacing w:line="276" w:lineRule="auto"/>
        <w:rPr>
          <w:lang w:val="uk-UA" w:eastAsia="uk-UA"/>
        </w:rPr>
        <w:sectPr w:rsidR="005609CB" w:rsidRPr="005609CB" w:rsidSect="00F479A5">
          <w:pgSz w:w="11906" w:h="16838"/>
          <w:pgMar w:top="426" w:right="850" w:bottom="850" w:left="1417" w:header="708" w:footer="708" w:gutter="0"/>
          <w:cols w:space="708"/>
          <w:docGrid w:linePitch="360"/>
        </w:sectPr>
      </w:pPr>
    </w:p>
    <w:p w:rsidR="008A4DB8" w:rsidRDefault="005609CB" w:rsidP="008A4DB8">
      <w:pPr>
        <w:pStyle w:val="a4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609CB"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</w:t>
      </w:r>
      <w:r w:rsidR="008A4DB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</w:t>
      </w:r>
      <w:r w:rsidRPr="008A4DB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</w:t>
      </w:r>
      <w:r w:rsidR="008A4DB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5609CB" w:rsidRDefault="008A4DB8" w:rsidP="008A4DB8">
      <w:pPr>
        <w:pStyle w:val="a4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до рішення ХХІХ (позачергової) сесії 8 скликання</w:t>
      </w:r>
    </w:p>
    <w:p w:rsidR="00EA1A99" w:rsidRDefault="00EA1A99" w:rsidP="008A4DB8">
      <w:pPr>
        <w:jc w:val="right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П</w:t>
      </w:r>
      <w:r w:rsidR="008A4DB8" w:rsidRPr="008A4DB8">
        <w:rPr>
          <w:sz w:val="28"/>
          <w:szCs w:val="28"/>
          <w:lang w:val="uk-UA" w:eastAsia="en-US"/>
        </w:rPr>
        <w:t>рибужанівської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 </w:t>
      </w:r>
    </w:p>
    <w:p w:rsidR="008A4DB8" w:rsidRPr="008A4DB8" w:rsidRDefault="00696AC9" w:rsidP="008A4DB8">
      <w:pPr>
        <w:jc w:val="right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від 21</w:t>
      </w:r>
      <w:r w:rsidR="00EA1A99">
        <w:rPr>
          <w:sz w:val="28"/>
          <w:szCs w:val="28"/>
          <w:lang w:val="uk-UA" w:eastAsia="en-US"/>
        </w:rPr>
        <w:t>.06.2019 року № 4</w:t>
      </w:r>
    </w:p>
    <w:p w:rsidR="005609CB" w:rsidRPr="008A4DB8" w:rsidRDefault="005609CB" w:rsidP="008A4DB8">
      <w:pPr>
        <w:spacing w:line="276" w:lineRule="auto"/>
        <w:ind w:left="9633"/>
        <w:jc w:val="both"/>
        <w:rPr>
          <w:lang w:val="uk-UA"/>
        </w:rPr>
      </w:pPr>
      <w:r w:rsidRPr="005609CB">
        <w:rPr>
          <w:b/>
          <w:caps/>
          <w:lang w:val="uk-UA"/>
        </w:rPr>
        <w:t xml:space="preserve">                </w:t>
      </w:r>
    </w:p>
    <w:p w:rsidR="005609CB" w:rsidRPr="005609CB" w:rsidRDefault="005609CB" w:rsidP="008A4DB8">
      <w:pPr>
        <w:spacing w:line="276" w:lineRule="auto"/>
        <w:rPr>
          <w:lang w:val="uk-UA"/>
        </w:rPr>
      </w:pPr>
    </w:p>
    <w:p w:rsidR="005609CB" w:rsidRPr="005609CB" w:rsidRDefault="005609CB" w:rsidP="008A4DB8">
      <w:pPr>
        <w:spacing w:line="276" w:lineRule="auto"/>
        <w:jc w:val="center"/>
        <w:rPr>
          <w:b/>
          <w:caps/>
          <w:sz w:val="28"/>
          <w:szCs w:val="28"/>
          <w:lang w:val="uk-UA"/>
        </w:rPr>
      </w:pPr>
      <w:r w:rsidRPr="005609CB">
        <w:rPr>
          <w:b/>
          <w:caps/>
          <w:sz w:val="28"/>
          <w:szCs w:val="28"/>
          <w:lang w:val="uk-UA"/>
        </w:rPr>
        <w:t xml:space="preserve">План </w:t>
      </w:r>
    </w:p>
    <w:p w:rsidR="005609CB" w:rsidRPr="005609CB" w:rsidRDefault="005609CB" w:rsidP="008A4DB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609CB">
        <w:rPr>
          <w:b/>
          <w:sz w:val="28"/>
          <w:szCs w:val="28"/>
          <w:lang w:val="uk-UA"/>
        </w:rPr>
        <w:t xml:space="preserve">діяльності з підготовки проектів регуляторних актів </w:t>
      </w:r>
      <w:proofErr w:type="spellStart"/>
      <w:r w:rsidR="00E76A00" w:rsidRPr="00E76A00">
        <w:rPr>
          <w:b/>
          <w:color w:val="000000"/>
          <w:sz w:val="28"/>
          <w:szCs w:val="28"/>
          <w:lang w:val="uk-UA"/>
        </w:rPr>
        <w:t>Прибужанівської</w:t>
      </w:r>
      <w:proofErr w:type="spellEnd"/>
      <w:r w:rsidRPr="005609CB">
        <w:rPr>
          <w:b/>
          <w:sz w:val="28"/>
          <w:szCs w:val="28"/>
          <w:lang w:val="uk-UA"/>
        </w:rPr>
        <w:t xml:space="preserve"> сільської ради (ОТГ) на 2019 рік</w:t>
      </w:r>
    </w:p>
    <w:p w:rsidR="005609CB" w:rsidRPr="005609CB" w:rsidRDefault="005609CB" w:rsidP="008A4DB8">
      <w:pPr>
        <w:spacing w:line="276" w:lineRule="auto"/>
        <w:ind w:left="8208"/>
        <w:rPr>
          <w:sz w:val="22"/>
          <w:szCs w:val="22"/>
          <w:lang w:val="uk-U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31"/>
        <w:gridCol w:w="3260"/>
        <w:gridCol w:w="3289"/>
        <w:gridCol w:w="1417"/>
        <w:gridCol w:w="2948"/>
        <w:gridCol w:w="2722"/>
      </w:tblGrid>
      <w:tr w:rsidR="005609CB" w:rsidRPr="005609CB" w:rsidTr="00EA1A99">
        <w:tc>
          <w:tcPr>
            <w:tcW w:w="568" w:type="dxa"/>
          </w:tcPr>
          <w:p w:rsidR="005609CB" w:rsidRPr="005609CB" w:rsidRDefault="00EA1A99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</w:t>
            </w:r>
            <w:r w:rsidR="005609CB" w:rsidRPr="005609CB">
              <w:rPr>
                <w:b/>
                <w:lang w:val="uk-UA"/>
              </w:rPr>
              <w:t>/п</w:t>
            </w:r>
          </w:p>
        </w:tc>
        <w:tc>
          <w:tcPr>
            <w:tcW w:w="1531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Вид </w:t>
            </w:r>
          </w:p>
        </w:tc>
        <w:tc>
          <w:tcPr>
            <w:tcW w:w="3260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>Назва проекту регуляторного акту</w:t>
            </w:r>
          </w:p>
        </w:tc>
        <w:tc>
          <w:tcPr>
            <w:tcW w:w="3289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Обґрунтування необхідності прийняття </w:t>
            </w:r>
          </w:p>
        </w:tc>
        <w:tc>
          <w:tcPr>
            <w:tcW w:w="1417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Строки підготовки </w:t>
            </w:r>
          </w:p>
        </w:tc>
        <w:tc>
          <w:tcPr>
            <w:tcW w:w="2948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>Підрозділ</w:t>
            </w:r>
            <w:r w:rsidR="00605940">
              <w:rPr>
                <w:b/>
                <w:lang w:val="uk-UA"/>
              </w:rPr>
              <w:t>,</w:t>
            </w:r>
            <w:r w:rsidRPr="005609CB">
              <w:rPr>
                <w:b/>
                <w:lang w:val="uk-UA"/>
              </w:rPr>
              <w:t xml:space="preserve"> відповідальний за розробку </w:t>
            </w:r>
          </w:p>
        </w:tc>
        <w:tc>
          <w:tcPr>
            <w:tcW w:w="2722" w:type="dxa"/>
          </w:tcPr>
          <w:p w:rsidR="005609CB" w:rsidRPr="005609CB" w:rsidRDefault="00EA1A99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 (спосіб оприлюднення</w:t>
            </w:r>
            <w:r w:rsidR="005609CB" w:rsidRPr="005609CB">
              <w:rPr>
                <w:b/>
                <w:lang w:val="uk-UA"/>
              </w:rPr>
              <w:t xml:space="preserve"> тощо) </w:t>
            </w:r>
          </w:p>
        </w:tc>
      </w:tr>
    </w:tbl>
    <w:p w:rsidR="005609CB" w:rsidRPr="005609CB" w:rsidRDefault="005609CB" w:rsidP="008A4DB8">
      <w:pPr>
        <w:spacing w:line="276" w:lineRule="auto"/>
        <w:rPr>
          <w:sz w:val="2"/>
          <w:szCs w:val="2"/>
          <w:lang w:val="uk-U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531"/>
        <w:gridCol w:w="3260"/>
        <w:gridCol w:w="3289"/>
        <w:gridCol w:w="1417"/>
        <w:gridCol w:w="2948"/>
        <w:gridCol w:w="2722"/>
      </w:tblGrid>
      <w:tr w:rsidR="005609CB" w:rsidRPr="005609CB" w:rsidTr="00EA1A99">
        <w:tc>
          <w:tcPr>
            <w:tcW w:w="568" w:type="dxa"/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1.</w:t>
            </w:r>
          </w:p>
        </w:tc>
        <w:tc>
          <w:tcPr>
            <w:tcW w:w="1531" w:type="dxa"/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 xml:space="preserve">Рішення сесії </w:t>
            </w:r>
          </w:p>
        </w:tc>
        <w:tc>
          <w:tcPr>
            <w:tcW w:w="3260" w:type="dxa"/>
          </w:tcPr>
          <w:p w:rsidR="005609CB" w:rsidRPr="005609CB" w:rsidRDefault="00E76A00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C30E37">
              <w:rPr>
                <w:lang w:val="uk-UA"/>
              </w:rPr>
              <w:t xml:space="preserve">порядок відчуження майна комунальної власності </w:t>
            </w:r>
            <w:proofErr w:type="spellStart"/>
            <w:r w:rsidR="00C30E37">
              <w:rPr>
                <w:lang w:val="uk-UA"/>
              </w:rPr>
              <w:t>Прибужанівської</w:t>
            </w:r>
            <w:proofErr w:type="spellEnd"/>
            <w:r w:rsidR="00C30E37">
              <w:rPr>
                <w:lang w:val="uk-UA"/>
              </w:rPr>
              <w:t xml:space="preserve"> сільської ради</w:t>
            </w:r>
          </w:p>
        </w:tc>
        <w:tc>
          <w:tcPr>
            <w:tcW w:w="3289" w:type="dxa"/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Визначення механізмів та способів відчуження об’єктів комунальної власності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1417" w:type="dxa"/>
          </w:tcPr>
          <w:p w:rsidR="005609CB" w:rsidRPr="00C30E37" w:rsidRDefault="00C30E37" w:rsidP="008A4DB8">
            <w:pPr>
              <w:spacing w:line="276" w:lineRule="auto"/>
              <w:jc w:val="center"/>
              <w:rPr>
                <w:lang w:val="uk-UA"/>
              </w:rPr>
            </w:pPr>
            <w:r>
              <w:t xml:space="preserve">Друге </w:t>
            </w:r>
            <w:proofErr w:type="gramStart"/>
            <w:r>
              <w:rPr>
                <w:lang w:val="uk-UA"/>
              </w:rPr>
              <w:t>п</w:t>
            </w:r>
            <w:proofErr w:type="gramEnd"/>
            <w:r>
              <w:rPr>
                <w:lang w:val="uk-UA"/>
              </w:rPr>
              <w:t>івріччя</w:t>
            </w:r>
          </w:p>
        </w:tc>
        <w:tc>
          <w:tcPr>
            <w:tcW w:w="2948" w:type="dxa"/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Відділ кадрового та правового забезпечення</w:t>
            </w:r>
          </w:p>
        </w:tc>
        <w:tc>
          <w:tcPr>
            <w:tcW w:w="2722" w:type="dxa"/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 xml:space="preserve">На офіційному </w:t>
            </w:r>
            <w:r w:rsidR="00EA1A99">
              <w:rPr>
                <w:lang w:val="uk-UA"/>
              </w:rPr>
              <w:t xml:space="preserve">           </w:t>
            </w:r>
            <w:r w:rsidRPr="005609CB">
              <w:rPr>
                <w:lang w:val="uk-UA"/>
              </w:rPr>
              <w:t>веб</w:t>
            </w:r>
            <w:r w:rsidR="00EA1A99">
              <w:rPr>
                <w:lang w:val="uk-UA"/>
              </w:rPr>
              <w:t>-</w:t>
            </w:r>
            <w:r w:rsidRPr="005609CB">
              <w:rPr>
                <w:lang w:val="uk-UA"/>
              </w:rPr>
              <w:t>сайті сільської ради</w:t>
            </w:r>
          </w:p>
        </w:tc>
      </w:tr>
      <w:tr w:rsidR="005609CB" w:rsidRPr="005609CB" w:rsidTr="00EA1A99">
        <w:tc>
          <w:tcPr>
            <w:tcW w:w="568" w:type="dxa"/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2.</w:t>
            </w:r>
          </w:p>
        </w:tc>
        <w:tc>
          <w:tcPr>
            <w:tcW w:w="1531" w:type="dxa"/>
          </w:tcPr>
          <w:p w:rsidR="005609CB" w:rsidRPr="005609CB" w:rsidRDefault="005609CB" w:rsidP="008A4DB8">
            <w:pPr>
              <w:spacing w:line="276" w:lineRule="auto"/>
              <w:jc w:val="both"/>
              <w:rPr>
                <w:lang w:val="uk-UA"/>
              </w:rPr>
            </w:pPr>
            <w:r w:rsidRPr="005609CB">
              <w:rPr>
                <w:lang w:val="uk-UA"/>
              </w:rPr>
              <w:t>Рішення сесії</w:t>
            </w:r>
          </w:p>
        </w:tc>
        <w:tc>
          <w:tcPr>
            <w:tcW w:w="3260" w:type="dxa"/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 списання об’єктів комунальної власності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289" w:type="dxa"/>
          </w:tcPr>
          <w:p w:rsidR="005609CB" w:rsidRPr="00C30E37" w:rsidRDefault="00C30E37" w:rsidP="008A4DB8">
            <w:pPr>
              <w:spacing w:line="276" w:lineRule="auto"/>
              <w:rPr>
                <w:b/>
                <w:lang w:val="uk-UA"/>
              </w:rPr>
            </w:pPr>
            <w:r>
              <w:rPr>
                <w:lang w:val="uk-UA"/>
              </w:rPr>
              <w:t xml:space="preserve">Підсилення ефективності управління комунальним майном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 та приведення операцій з цим майном у відповідність вимогам чинного законодавства</w:t>
            </w:r>
          </w:p>
        </w:tc>
        <w:tc>
          <w:tcPr>
            <w:tcW w:w="1417" w:type="dxa"/>
          </w:tcPr>
          <w:p w:rsidR="005609CB" w:rsidRPr="005609CB" w:rsidRDefault="00C30E37" w:rsidP="008A4DB8">
            <w:pPr>
              <w:spacing w:line="276" w:lineRule="auto"/>
              <w:jc w:val="center"/>
              <w:rPr>
                <w:lang w:val="uk-UA"/>
              </w:rPr>
            </w:pPr>
            <w:r>
              <w:t xml:space="preserve">Друге </w:t>
            </w:r>
            <w:proofErr w:type="gramStart"/>
            <w:r>
              <w:rPr>
                <w:lang w:val="uk-UA"/>
              </w:rPr>
              <w:t>п</w:t>
            </w:r>
            <w:proofErr w:type="gramEnd"/>
            <w:r>
              <w:rPr>
                <w:lang w:val="uk-UA"/>
              </w:rPr>
              <w:t>івріччя</w:t>
            </w:r>
          </w:p>
        </w:tc>
        <w:tc>
          <w:tcPr>
            <w:tcW w:w="2948" w:type="dxa"/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Відділ кадрового та правового забезпечення</w:t>
            </w:r>
          </w:p>
        </w:tc>
        <w:tc>
          <w:tcPr>
            <w:tcW w:w="2722" w:type="dxa"/>
          </w:tcPr>
          <w:p w:rsidR="005609CB" w:rsidRPr="005609CB" w:rsidRDefault="00EA1A99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На офіційному                       веб-</w:t>
            </w:r>
            <w:r w:rsidR="005609CB" w:rsidRPr="005609CB">
              <w:rPr>
                <w:lang w:val="uk-UA"/>
              </w:rPr>
              <w:t>сайті сільської ради</w:t>
            </w:r>
          </w:p>
        </w:tc>
      </w:tr>
    </w:tbl>
    <w:p w:rsidR="005609CB" w:rsidRPr="005609CB" w:rsidRDefault="005609CB" w:rsidP="008A4DB8">
      <w:pPr>
        <w:tabs>
          <w:tab w:val="left" w:pos="6960"/>
        </w:tabs>
        <w:spacing w:line="276" w:lineRule="auto"/>
        <w:rPr>
          <w:lang w:val="uk-UA"/>
        </w:rPr>
      </w:pPr>
    </w:p>
    <w:p w:rsidR="005609CB" w:rsidRPr="005609CB" w:rsidRDefault="005609CB" w:rsidP="008A4DB8">
      <w:pPr>
        <w:tabs>
          <w:tab w:val="left" w:pos="1365"/>
        </w:tabs>
        <w:spacing w:line="276" w:lineRule="auto"/>
        <w:jc w:val="center"/>
        <w:rPr>
          <w:lang w:val="uk-UA"/>
        </w:rPr>
      </w:pPr>
    </w:p>
    <w:p w:rsidR="005609CB" w:rsidRPr="00EA1A99" w:rsidRDefault="00EA1A99" w:rsidP="008A4DB8">
      <w:pPr>
        <w:tabs>
          <w:tab w:val="left" w:pos="1365"/>
        </w:tabs>
        <w:spacing w:line="276" w:lineRule="auto"/>
        <w:jc w:val="center"/>
        <w:rPr>
          <w:sz w:val="28"/>
          <w:szCs w:val="28"/>
          <w:lang w:val="uk-UA"/>
        </w:rPr>
      </w:pPr>
      <w:r w:rsidRPr="00EA1A99">
        <w:rPr>
          <w:sz w:val="28"/>
          <w:szCs w:val="28"/>
          <w:lang w:val="uk-UA"/>
        </w:rPr>
        <w:t xml:space="preserve">Секретар </w:t>
      </w:r>
      <w:r w:rsidR="005609CB" w:rsidRPr="00EA1A99">
        <w:rPr>
          <w:sz w:val="28"/>
          <w:szCs w:val="28"/>
          <w:lang w:val="uk-UA"/>
        </w:rPr>
        <w:t>ради</w:t>
      </w:r>
      <w:r w:rsidRPr="00EA1A99">
        <w:rPr>
          <w:sz w:val="28"/>
          <w:szCs w:val="28"/>
          <w:lang w:val="uk-UA"/>
        </w:rPr>
        <w:t>:</w:t>
      </w:r>
      <w:r w:rsidR="005609CB" w:rsidRPr="00EA1A99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>З.А.</w:t>
      </w:r>
      <w:r w:rsidR="00C30E37" w:rsidRPr="00EA1A99">
        <w:rPr>
          <w:sz w:val="28"/>
          <w:szCs w:val="28"/>
          <w:lang w:val="uk-UA"/>
        </w:rPr>
        <w:t>Алексєєва</w:t>
      </w:r>
    </w:p>
    <w:p w:rsidR="00EA1A99" w:rsidRDefault="00EA1A99" w:rsidP="00EA1A99">
      <w:pPr>
        <w:pStyle w:val="a4"/>
        <w:spacing w:line="276" w:lineRule="auto"/>
        <w:jc w:val="right"/>
        <w:rPr>
          <w:rFonts w:ascii="Times New Roman" w:hAnsi="Times New Roman" w:cs="Times New Roman"/>
          <w:lang w:val="uk-UA"/>
        </w:rPr>
      </w:pPr>
    </w:p>
    <w:p w:rsidR="00EA1A99" w:rsidRDefault="00EA1A99" w:rsidP="00EA1A99">
      <w:pPr>
        <w:pStyle w:val="a4"/>
        <w:spacing w:line="276" w:lineRule="auto"/>
        <w:jc w:val="right"/>
        <w:rPr>
          <w:rFonts w:ascii="Times New Roman" w:hAnsi="Times New Roman" w:cs="Times New Roman"/>
          <w:lang w:val="uk-UA"/>
        </w:rPr>
      </w:pPr>
      <w:r w:rsidRPr="005609CB">
        <w:rPr>
          <w:rFonts w:ascii="Times New Roman" w:hAnsi="Times New Roman" w:cs="Times New Roman"/>
          <w:lang w:val="uk-UA"/>
        </w:rPr>
        <w:t xml:space="preserve">                                                     </w:t>
      </w:r>
    </w:p>
    <w:p w:rsidR="00EA1A99" w:rsidRDefault="00EA1A99" w:rsidP="00EA1A99">
      <w:pPr>
        <w:pStyle w:val="a4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609CB">
        <w:rPr>
          <w:rFonts w:ascii="Times New Roman" w:hAnsi="Times New Roman" w:cs="Times New Roman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 2 </w:t>
      </w:r>
    </w:p>
    <w:p w:rsidR="00EA1A99" w:rsidRDefault="00EA1A99" w:rsidP="00EA1A99">
      <w:pPr>
        <w:pStyle w:val="a4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до рішення ХХІХ (позачергової) сесії 8 скликання</w:t>
      </w:r>
    </w:p>
    <w:p w:rsidR="00EA1A99" w:rsidRDefault="00EA1A99" w:rsidP="00EA1A99">
      <w:pPr>
        <w:jc w:val="right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П</w:t>
      </w:r>
      <w:r w:rsidRPr="008A4DB8">
        <w:rPr>
          <w:sz w:val="28"/>
          <w:szCs w:val="28"/>
          <w:lang w:val="uk-UA" w:eastAsia="en-US"/>
        </w:rPr>
        <w:t>рибужанівської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 </w:t>
      </w:r>
    </w:p>
    <w:p w:rsidR="00EA1A99" w:rsidRPr="008A4DB8" w:rsidRDefault="00696AC9" w:rsidP="00EA1A99">
      <w:pPr>
        <w:jc w:val="right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від 21</w:t>
      </w:r>
      <w:r w:rsidR="00EA1A99">
        <w:rPr>
          <w:sz w:val="28"/>
          <w:szCs w:val="28"/>
          <w:lang w:val="uk-UA" w:eastAsia="en-US"/>
        </w:rPr>
        <w:t>.06.2019 року № 4</w:t>
      </w:r>
    </w:p>
    <w:p w:rsidR="005609CB" w:rsidRPr="005609CB" w:rsidRDefault="005609CB" w:rsidP="00EA1A99">
      <w:pPr>
        <w:spacing w:line="276" w:lineRule="auto"/>
        <w:ind w:left="9633"/>
        <w:jc w:val="right"/>
        <w:rPr>
          <w:lang w:val="uk-UA"/>
        </w:rPr>
      </w:pPr>
    </w:p>
    <w:p w:rsidR="005609CB" w:rsidRPr="005609CB" w:rsidRDefault="005609CB" w:rsidP="008A4DB8">
      <w:pPr>
        <w:spacing w:line="276" w:lineRule="auto"/>
        <w:jc w:val="center"/>
        <w:rPr>
          <w:b/>
          <w:caps/>
          <w:sz w:val="28"/>
          <w:szCs w:val="28"/>
          <w:lang w:val="uk-UA"/>
        </w:rPr>
      </w:pPr>
      <w:r w:rsidRPr="005609CB">
        <w:rPr>
          <w:b/>
          <w:caps/>
          <w:sz w:val="28"/>
          <w:szCs w:val="28"/>
          <w:lang w:val="uk-UA"/>
        </w:rPr>
        <w:t xml:space="preserve">План-графік </w:t>
      </w:r>
    </w:p>
    <w:p w:rsidR="005609CB" w:rsidRPr="005609CB" w:rsidRDefault="005609CB" w:rsidP="008A4DB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609CB">
        <w:rPr>
          <w:b/>
          <w:sz w:val="28"/>
          <w:szCs w:val="28"/>
          <w:lang w:val="uk-UA"/>
        </w:rPr>
        <w:t xml:space="preserve">відстеження результативності регуляторних актів </w:t>
      </w:r>
      <w:proofErr w:type="spellStart"/>
      <w:r w:rsidR="00C30E37" w:rsidRPr="00E76A00">
        <w:rPr>
          <w:b/>
          <w:color w:val="000000"/>
          <w:sz w:val="28"/>
          <w:szCs w:val="28"/>
          <w:lang w:val="uk-UA"/>
        </w:rPr>
        <w:t>Прибужанівської</w:t>
      </w:r>
      <w:proofErr w:type="spellEnd"/>
      <w:r w:rsidRPr="005609CB">
        <w:rPr>
          <w:b/>
          <w:sz w:val="28"/>
          <w:szCs w:val="28"/>
          <w:lang w:val="uk-UA"/>
        </w:rPr>
        <w:t xml:space="preserve"> сільської ради на 2019 рік </w:t>
      </w:r>
    </w:p>
    <w:p w:rsidR="005609CB" w:rsidRPr="005609CB" w:rsidRDefault="005609CB" w:rsidP="008A4DB8">
      <w:pPr>
        <w:spacing w:line="276" w:lineRule="auto"/>
        <w:ind w:left="8080"/>
        <w:rPr>
          <w:sz w:val="28"/>
          <w:szCs w:val="28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330"/>
        <w:gridCol w:w="3289"/>
        <w:gridCol w:w="1552"/>
        <w:gridCol w:w="2814"/>
        <w:gridCol w:w="3005"/>
        <w:gridCol w:w="2693"/>
      </w:tblGrid>
      <w:tr w:rsidR="005609CB" w:rsidRPr="005609CB" w:rsidTr="00EA1A9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EA1A99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</w:t>
            </w:r>
            <w:r w:rsidR="005609CB" w:rsidRPr="005609CB">
              <w:rPr>
                <w:b/>
                <w:lang w:val="uk-UA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Вид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Назва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Вид відстеження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Строк проведення відстеження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Відповідальний за проведення відстеження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EA1A99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 (спосіб оприлюднення</w:t>
            </w:r>
            <w:r w:rsidR="005609CB" w:rsidRPr="005609CB">
              <w:rPr>
                <w:b/>
                <w:lang w:val="uk-UA"/>
              </w:rPr>
              <w:t xml:space="preserve"> тощо</w:t>
            </w:r>
          </w:p>
        </w:tc>
      </w:tr>
    </w:tbl>
    <w:p w:rsidR="005609CB" w:rsidRPr="005609CB" w:rsidRDefault="005609CB" w:rsidP="008A4DB8">
      <w:pPr>
        <w:spacing w:line="276" w:lineRule="auto"/>
        <w:rPr>
          <w:sz w:val="2"/>
          <w:szCs w:val="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276"/>
        <w:gridCol w:w="3289"/>
        <w:gridCol w:w="1531"/>
        <w:gridCol w:w="2835"/>
        <w:gridCol w:w="3005"/>
        <w:gridCol w:w="2693"/>
      </w:tblGrid>
      <w:tr w:rsidR="005609CB" w:rsidRPr="005609CB" w:rsidTr="00EA1A99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EA1A99" w:rsidRDefault="00EA1A99" w:rsidP="008A4DB8">
            <w:pPr>
              <w:spacing w:line="276" w:lineRule="auto"/>
              <w:jc w:val="center"/>
              <w:rPr>
                <w:lang w:val="uk-UA"/>
              </w:rPr>
            </w:pPr>
            <w:r w:rsidRPr="00EA1A99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jc w:val="center"/>
              <w:rPr>
                <w:lang w:val="uk-UA"/>
              </w:rPr>
            </w:pPr>
            <w:r w:rsidRPr="005609CB">
              <w:rPr>
                <w:lang w:val="uk-UA"/>
              </w:rPr>
              <w:t>Рішення  сесії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 порядок відчуження майна комунальної власності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Періодичне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I</w:t>
            </w:r>
            <w:r w:rsidR="00C30E37">
              <w:rPr>
                <w:lang w:val="en-US"/>
              </w:rPr>
              <w:t>V</w:t>
            </w:r>
            <w:r w:rsidRPr="005609CB">
              <w:rPr>
                <w:lang w:val="uk-UA"/>
              </w:rPr>
              <w:t xml:space="preserve"> квартал 2019 року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605940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Відділ кадрового та правового забезпечення; Відділ бухгалтерського обліку та фінансової звітності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 xml:space="preserve">На офіційному </w:t>
            </w:r>
            <w:r w:rsidR="00EA1A99">
              <w:rPr>
                <w:lang w:val="uk-UA"/>
              </w:rPr>
              <w:t xml:space="preserve">                 </w:t>
            </w:r>
            <w:r w:rsidRPr="005609CB">
              <w:rPr>
                <w:lang w:val="uk-UA"/>
              </w:rPr>
              <w:t>веб</w:t>
            </w:r>
            <w:r w:rsidR="00EA1A99">
              <w:rPr>
                <w:lang w:val="uk-UA"/>
              </w:rPr>
              <w:t>-</w:t>
            </w:r>
            <w:r w:rsidRPr="005609CB">
              <w:rPr>
                <w:lang w:val="uk-UA"/>
              </w:rPr>
              <w:t>сайті сільської ради</w:t>
            </w:r>
          </w:p>
        </w:tc>
      </w:tr>
      <w:tr w:rsidR="005609CB" w:rsidRPr="005609CB" w:rsidTr="00EA1A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EA1A99" w:rsidP="00EA1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Рішення  сесії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 списання об’єктів комунальної власності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jc w:val="both"/>
              <w:rPr>
                <w:lang w:val="uk-UA"/>
              </w:rPr>
            </w:pPr>
            <w:r w:rsidRPr="005609CB">
              <w:rPr>
                <w:lang w:val="uk-UA"/>
              </w:rPr>
              <w:t>Періодичне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I</w:t>
            </w:r>
            <w:r w:rsidR="00C30E37">
              <w:rPr>
                <w:lang w:val="en-US"/>
              </w:rPr>
              <w:t>V</w:t>
            </w:r>
            <w:r w:rsidRPr="005609CB">
              <w:rPr>
                <w:lang w:val="uk-UA"/>
              </w:rPr>
              <w:t xml:space="preserve"> квартал 2019 року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605940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Відділ кадрового та правового забезпечення; Відділ бухгалтерського обліку та фінансової звітності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 xml:space="preserve">На офіційному </w:t>
            </w:r>
            <w:r w:rsidR="00EA1A99">
              <w:rPr>
                <w:lang w:val="uk-UA"/>
              </w:rPr>
              <w:t xml:space="preserve">                    веб-</w:t>
            </w:r>
            <w:r w:rsidRPr="005609CB">
              <w:rPr>
                <w:lang w:val="uk-UA"/>
              </w:rPr>
              <w:t>сайті сільської ради</w:t>
            </w:r>
          </w:p>
        </w:tc>
      </w:tr>
    </w:tbl>
    <w:p w:rsidR="005609CB" w:rsidRPr="005609CB" w:rsidRDefault="005609CB" w:rsidP="008A4DB8">
      <w:pPr>
        <w:spacing w:line="276" w:lineRule="auto"/>
        <w:jc w:val="center"/>
        <w:rPr>
          <w:sz w:val="28"/>
          <w:szCs w:val="28"/>
          <w:lang w:val="uk-UA"/>
        </w:rPr>
      </w:pPr>
    </w:p>
    <w:p w:rsidR="005609CB" w:rsidRPr="005609CB" w:rsidRDefault="005609CB" w:rsidP="008A4DB8">
      <w:pPr>
        <w:spacing w:line="276" w:lineRule="auto"/>
        <w:jc w:val="both"/>
        <w:rPr>
          <w:lang w:val="uk-UA"/>
        </w:rPr>
      </w:pPr>
    </w:p>
    <w:p w:rsidR="0001298D" w:rsidRPr="00EA1A99" w:rsidRDefault="00EA1A99" w:rsidP="008A4DB8">
      <w:pPr>
        <w:tabs>
          <w:tab w:val="left" w:pos="1365"/>
        </w:tabs>
        <w:spacing w:line="276" w:lineRule="auto"/>
        <w:jc w:val="center"/>
        <w:rPr>
          <w:sz w:val="28"/>
          <w:szCs w:val="28"/>
          <w:lang w:val="uk-UA"/>
        </w:rPr>
      </w:pPr>
      <w:r w:rsidRPr="00EA1A99">
        <w:rPr>
          <w:sz w:val="28"/>
          <w:szCs w:val="28"/>
          <w:lang w:val="uk-UA"/>
        </w:rPr>
        <w:t xml:space="preserve">Секретар </w:t>
      </w:r>
      <w:r w:rsidR="005609CB" w:rsidRPr="00EA1A99">
        <w:rPr>
          <w:sz w:val="28"/>
          <w:szCs w:val="28"/>
          <w:lang w:val="uk-UA"/>
        </w:rPr>
        <w:t>ради</w:t>
      </w:r>
      <w:r w:rsidRPr="00EA1A99">
        <w:rPr>
          <w:sz w:val="28"/>
          <w:szCs w:val="28"/>
          <w:lang w:val="uk-UA"/>
        </w:rPr>
        <w:t>:</w:t>
      </w:r>
      <w:r w:rsidR="005609CB" w:rsidRPr="00EA1A99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>З.А.</w:t>
      </w:r>
      <w:r w:rsidR="00605940" w:rsidRPr="00EA1A99">
        <w:rPr>
          <w:sz w:val="28"/>
          <w:szCs w:val="28"/>
          <w:lang w:val="uk-UA"/>
        </w:rPr>
        <w:t>Алексєєва</w:t>
      </w:r>
    </w:p>
    <w:sectPr w:rsidR="0001298D" w:rsidRPr="00EA1A99" w:rsidSect="00EA1A9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C12BE"/>
    <w:multiLevelType w:val="hybridMultilevel"/>
    <w:tmpl w:val="890E77E4"/>
    <w:lvl w:ilvl="0" w:tplc="D3EEDA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CB"/>
    <w:rsid w:val="0001298D"/>
    <w:rsid w:val="00042631"/>
    <w:rsid w:val="0009760C"/>
    <w:rsid w:val="003E195F"/>
    <w:rsid w:val="005609CB"/>
    <w:rsid w:val="00605940"/>
    <w:rsid w:val="00696AC9"/>
    <w:rsid w:val="008A4DB8"/>
    <w:rsid w:val="009279DA"/>
    <w:rsid w:val="00A407A6"/>
    <w:rsid w:val="00C30E37"/>
    <w:rsid w:val="00E76A00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1">
    <w:name w:val="Название Знак1"/>
    <w:link w:val="a4"/>
    <w:locked/>
    <w:rsid w:val="005609CB"/>
    <w:rPr>
      <w:b/>
      <w:bCs/>
      <w:sz w:val="24"/>
      <w:szCs w:val="24"/>
    </w:rPr>
  </w:style>
  <w:style w:type="paragraph" w:styleId="a4">
    <w:name w:val="Title"/>
    <w:basedOn w:val="a"/>
    <w:next w:val="a"/>
    <w:link w:val="1"/>
    <w:qFormat/>
    <w:rsid w:val="005609CB"/>
    <w:pPr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5">
    <w:name w:val="Название Знак"/>
    <w:basedOn w:val="a0"/>
    <w:uiPriority w:val="10"/>
    <w:rsid w:val="005609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5609C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09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09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1">
    <w:name w:val="Название Знак1"/>
    <w:link w:val="a4"/>
    <w:locked/>
    <w:rsid w:val="005609CB"/>
    <w:rPr>
      <w:b/>
      <w:bCs/>
      <w:sz w:val="24"/>
      <w:szCs w:val="24"/>
    </w:rPr>
  </w:style>
  <w:style w:type="paragraph" w:styleId="a4">
    <w:name w:val="Title"/>
    <w:basedOn w:val="a"/>
    <w:next w:val="a"/>
    <w:link w:val="1"/>
    <w:qFormat/>
    <w:rsid w:val="005609CB"/>
    <w:pPr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5">
    <w:name w:val="Название Знак"/>
    <w:basedOn w:val="a0"/>
    <w:uiPriority w:val="10"/>
    <w:rsid w:val="005609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5609C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09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09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2019-06-24T06:08:00Z</cp:lastPrinted>
  <dcterms:created xsi:type="dcterms:W3CDTF">2019-06-14T08:11:00Z</dcterms:created>
  <dcterms:modified xsi:type="dcterms:W3CDTF">2019-06-24T06:11:00Z</dcterms:modified>
</cp:coreProperties>
</file>