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0018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507F84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0018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EC5A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B3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AB304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безоплатну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передачу  майна 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пожежного поста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селі </w:t>
      </w:r>
      <w:proofErr w:type="spellStart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B3041" w:rsidRDefault="00AB3041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пожежної охорони Вознесенського району</w:t>
      </w:r>
    </w:p>
    <w:p w:rsidR="00FF5714" w:rsidRPr="00EB3E78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7D061C" w:rsidRDefault="0000181E" w:rsidP="000018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Вознесенської РДА від 19.10.2018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306-р «Про створення пожежного поста в селі </w:t>
      </w:r>
      <w:proofErr w:type="spellStart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Вознесенського району», </w:t>
      </w:r>
      <w:r w:rsidR="007D0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рішенням від 15.03.2018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06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«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Про затвердження Цільової Програми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 xml:space="preserve">захисту 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населення і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ради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Вознесенського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району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 xml:space="preserve">від надзвичайних ситуацій </w:t>
      </w:r>
      <w:r w:rsidR="007D061C">
        <w:rPr>
          <w:rFonts w:ascii="Times New Roman" w:hAnsi="Times New Roman"/>
          <w:sz w:val="28"/>
          <w:szCs w:val="28"/>
          <w:lang w:val="uk-UA"/>
        </w:rPr>
        <w:t>т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ехногенного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та природного характеру,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забезпеч</w:t>
      </w:r>
      <w:r>
        <w:rPr>
          <w:rFonts w:ascii="Times New Roman" w:hAnsi="Times New Roman"/>
          <w:sz w:val="28"/>
          <w:szCs w:val="28"/>
          <w:lang w:val="uk-UA"/>
        </w:rPr>
        <w:t>ення пожежної безпеки  на  2018</w:t>
      </w:r>
      <w:r w:rsidR="007D061C" w:rsidRPr="00902FD3">
        <w:rPr>
          <w:rFonts w:ascii="Times New Roman" w:hAnsi="Times New Roman"/>
          <w:sz w:val="28"/>
          <w:szCs w:val="28"/>
          <w:lang w:val="uk-UA"/>
        </w:rPr>
        <w:t>- 2020 роки</w:t>
      </w:r>
      <w:r w:rsidR="00EA7021">
        <w:rPr>
          <w:rFonts w:ascii="Times New Roman" w:hAnsi="Times New Roman"/>
          <w:sz w:val="28"/>
          <w:szCs w:val="28"/>
          <w:lang w:val="uk-UA"/>
        </w:rPr>
        <w:t>»</w:t>
      </w:r>
      <w:r w:rsidR="007D061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ст.</w:t>
      </w:r>
      <w:r w:rsidR="00EA7021">
        <w:rPr>
          <w:rFonts w:ascii="Times New Roman" w:hAnsi="Times New Roman"/>
          <w:sz w:val="28"/>
          <w:szCs w:val="28"/>
          <w:lang w:val="uk-UA"/>
        </w:rPr>
        <w:t xml:space="preserve"> 172,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7021">
        <w:rPr>
          <w:rFonts w:ascii="Times New Roman" w:hAnsi="Times New Roman"/>
          <w:sz w:val="28"/>
          <w:szCs w:val="28"/>
          <w:lang w:val="uk-UA"/>
        </w:rPr>
        <w:t>327 Цивільного Кодексу України,</w:t>
      </w:r>
      <w:r w:rsidR="007D06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6158" w:rsidRDefault="00FF5714" w:rsidP="00546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безоплатно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пожежного поста в селі </w:t>
      </w:r>
      <w:proofErr w:type="spellStart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Місцевої пожежної охорони Вознесенського району </w:t>
      </w:r>
      <w:r w:rsidR="00546158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546158" w:rsidRDefault="00546158" w:rsidP="00546158">
      <w:pPr>
        <w:keepNext/>
        <w:tabs>
          <w:tab w:val="left" w:pos="9355"/>
        </w:tabs>
        <w:spacing w:after="0" w:line="240" w:lineRule="auto"/>
        <w:ind w:firstLine="851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F5714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</w:t>
      </w:r>
      <w:r w:rsidR="002577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 пожежної охорони Вознесенського району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546158" w:rsidP="0000181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з питань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 фін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ансів та планування соціально-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00181E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A2C" w:rsidRDefault="00904A2C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904A2C" w:rsidRDefault="00904A2C" w:rsidP="00904A2C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Додаток                                                                                                         до рішення ХХХ</w:t>
      </w:r>
      <w:r>
        <w:rPr>
          <w:lang w:val="en-US"/>
        </w:rPr>
        <w:t>V</w:t>
      </w:r>
      <w:r>
        <w:rPr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                                                                                                                           від 24.12.2019 року № 9</w:t>
      </w:r>
    </w:p>
    <w:tbl>
      <w:tblPr>
        <w:tblStyle w:val="a8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1417"/>
        <w:gridCol w:w="851"/>
        <w:gridCol w:w="708"/>
        <w:gridCol w:w="1418"/>
      </w:tblGrid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</w:t>
            </w:r>
          </w:p>
          <w:p w:rsidR="00904A2C" w:rsidRDefault="00904A2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Найменування,</w:t>
            </w:r>
          </w:p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стисла характеристика та</w:t>
            </w:r>
          </w:p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призначення об’єкта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Інвентарний</w:t>
            </w:r>
          </w:p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/номенклатурний/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Один.</w:t>
            </w:r>
          </w:p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Кіль</w:t>
            </w:r>
          </w:p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Сума (грн.)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Автомобіль «Пожежний»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101510001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60 000,00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Драбина 3-колінна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101630001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27 200,00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Драбина-палиця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101630002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6 000,00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Шолом  пожежного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101630003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19 600,00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Рукав </w:t>
            </w:r>
            <w:proofErr w:type="spellStart"/>
            <w:r>
              <w:rPr>
                <w:lang w:val="uk-UA"/>
              </w:rPr>
              <w:t>напірно-всмоктуючий</w:t>
            </w:r>
            <w:proofErr w:type="spellEnd"/>
            <w:r>
              <w:rPr>
                <w:lang w:val="uk-UA"/>
              </w:rPr>
              <w:t xml:space="preserve"> 4 м 125 мм з               2 шт. ГРВ-125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8 400,00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Рукава пожежні напірні діаметром 51 мм з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6 396,00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Рукав напірний пожежний   Д 66 мм з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3 276,00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Сітка </w:t>
            </w:r>
            <w:proofErr w:type="spellStart"/>
            <w:r>
              <w:rPr>
                <w:lang w:val="uk-UA"/>
              </w:rPr>
              <w:t>всмоктуюча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1 900,00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Ключі для </w:t>
            </w:r>
            <w:proofErr w:type="spellStart"/>
            <w:r>
              <w:rPr>
                <w:lang w:val="uk-UA"/>
              </w:rPr>
              <w:t>всмоктуючих</w:t>
            </w:r>
            <w:proofErr w:type="spellEnd"/>
            <w:r>
              <w:rPr>
                <w:lang w:val="uk-UA"/>
              </w:rPr>
              <w:t xml:space="preserve"> рукавів 125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Розгалудження</w:t>
            </w:r>
            <w:proofErr w:type="spellEnd"/>
            <w:r>
              <w:rPr>
                <w:lang w:val="uk-UA"/>
              </w:rPr>
              <w:t xml:space="preserve"> триходове    66 х 51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3 700,00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Головки з’єднувальні перехідні  6 6х 51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Головки з’єднувальні перехідні 77 х 51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385,00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Ствол РС 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300,00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СТВОЛ РСК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1 800,00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Затискач рукавний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1 500,00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Затискач рукавний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1 050,00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Відро металеве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400,00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Лопата штикова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175,00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Лом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860,00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Мотузка рятувальна 30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3 800,00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Аптечка медична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550,00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Інструмент для  </w:t>
            </w:r>
            <w:proofErr w:type="spellStart"/>
            <w:r>
              <w:rPr>
                <w:lang w:val="uk-UA"/>
              </w:rPr>
              <w:t>перерізання</w:t>
            </w:r>
            <w:proofErr w:type="spellEnd"/>
            <w:r>
              <w:rPr>
                <w:lang w:val="uk-UA"/>
              </w:rPr>
              <w:t xml:space="preserve"> електропроводу (ножиці)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2 800,00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Ліхтар груповий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4 500,00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Пилка по дереву ручна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400,00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Сокира столярна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500,00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Набір водійського інструменту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3 500,00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Індикатор виміру напруги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350,00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Трос </w:t>
            </w:r>
            <w:proofErr w:type="spellStart"/>
            <w:r>
              <w:rPr>
                <w:lang w:val="uk-UA"/>
              </w:rPr>
              <w:t>буксирувальний</w:t>
            </w:r>
            <w:proofErr w:type="spellEnd"/>
            <w:r>
              <w:rPr>
                <w:lang w:val="uk-UA"/>
              </w:rPr>
              <w:t xml:space="preserve">  3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2 700,00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Кувалда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970,00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Знак аварійної зупинки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250,00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Пояс пожежного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1113000027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3 800,00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Башмак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280,00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Домкрат </w:t>
            </w:r>
            <w:proofErr w:type="spellStart"/>
            <w:r>
              <w:rPr>
                <w:lang w:val="uk-UA"/>
              </w:rPr>
              <w:t>камазівський</w:t>
            </w:r>
            <w:proofErr w:type="spellEnd"/>
            <w:r>
              <w:rPr>
                <w:lang w:val="uk-UA"/>
              </w:rPr>
              <w:t xml:space="preserve"> 20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2 300,00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Вогнегасник  ВП 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1 140,00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Водозабірник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2 700,00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Трос з гаком для зриву </w:t>
            </w:r>
            <w:proofErr w:type="spellStart"/>
            <w:r>
              <w:rPr>
                <w:lang w:val="uk-UA"/>
              </w:rPr>
              <w:t>ґратів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1 480,00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Кошма 2 х 2 м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1 400,00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Сокира пожежного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1 500,00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Кобура  поясна для сокири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900,00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Паяльна лампа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650,00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Ствол повітряно-пінний СПП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  750,00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Генератор піни  ГПС - 600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5 200,00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Багор металевий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200,00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Карабін </w:t>
            </w:r>
            <w:proofErr w:type="spellStart"/>
            <w:r>
              <w:rPr>
                <w:lang w:val="uk-UA"/>
              </w:rPr>
              <w:t>страхувальний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1 300,00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Гідроелеватор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5 900,00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Місток рукавний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5 200,00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Стілець м’який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3 150,00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Шафа для одягу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2 300,00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Тапчан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Стіл письмовий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1113000046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2 400,00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Футболка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1 092,00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Костюм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3 864,00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Бурци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4 830,00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Бушлат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5 502,00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Фуражка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630,00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Черевики  гумові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840,00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Боти  діелектричні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900,00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Рукавички  діелектричні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111430008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  700,00</w:t>
            </w:r>
          </w:p>
        </w:tc>
      </w:tr>
      <w:tr w:rsidR="00904A2C" w:rsidTr="00904A2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2C" w:rsidRDefault="00904A2C">
            <w:pPr>
              <w:rPr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2C" w:rsidRDefault="00904A2C">
            <w:pPr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2C" w:rsidRDefault="00904A2C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A2C" w:rsidRDefault="00904A2C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228 270,00</w:t>
            </w:r>
          </w:p>
        </w:tc>
      </w:tr>
    </w:tbl>
    <w:p w:rsidR="00904A2C" w:rsidRDefault="00904A2C" w:rsidP="00904A2C">
      <w:pPr>
        <w:jc w:val="center"/>
        <w:rPr>
          <w:lang w:val="uk-UA"/>
        </w:rPr>
      </w:pPr>
    </w:p>
    <w:p w:rsidR="00904A2C" w:rsidRDefault="00904A2C" w:rsidP="00904A2C">
      <w:pPr>
        <w:jc w:val="center"/>
        <w:rPr>
          <w:lang w:val="uk-UA"/>
        </w:rPr>
      </w:pPr>
    </w:p>
    <w:p w:rsidR="00904A2C" w:rsidRDefault="00904A2C" w:rsidP="00904A2C">
      <w:pPr>
        <w:jc w:val="center"/>
        <w:rPr>
          <w:lang w:val="uk-UA"/>
        </w:rPr>
      </w:pPr>
    </w:p>
    <w:p w:rsidR="00904A2C" w:rsidRDefault="00904A2C" w:rsidP="00904A2C">
      <w:pPr>
        <w:jc w:val="center"/>
        <w:rPr>
          <w:lang w:val="uk-UA"/>
        </w:rPr>
      </w:pPr>
      <w:r>
        <w:rPr>
          <w:lang w:val="uk-UA"/>
        </w:rPr>
        <w:t>Секретар ради: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З.А.Алексєєва</w:t>
      </w:r>
    </w:p>
    <w:p w:rsidR="00904A2C" w:rsidRDefault="00904A2C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04A2C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6D2" w:rsidRDefault="00CE66D2" w:rsidP="00891CE9">
      <w:pPr>
        <w:spacing w:after="0" w:line="240" w:lineRule="auto"/>
      </w:pPr>
      <w:r>
        <w:separator/>
      </w:r>
    </w:p>
  </w:endnote>
  <w:endnote w:type="continuationSeparator" w:id="0">
    <w:p w:rsidR="00CE66D2" w:rsidRDefault="00CE66D2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6D2" w:rsidRDefault="00CE66D2" w:rsidP="00891CE9">
      <w:pPr>
        <w:spacing w:after="0" w:line="240" w:lineRule="auto"/>
      </w:pPr>
      <w:r>
        <w:separator/>
      </w:r>
    </w:p>
  </w:footnote>
  <w:footnote w:type="continuationSeparator" w:id="0">
    <w:p w:rsidR="00CE66D2" w:rsidRDefault="00CE66D2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0181E"/>
    <w:rsid w:val="000740B6"/>
    <w:rsid w:val="000958E4"/>
    <w:rsid w:val="000B0BD3"/>
    <w:rsid w:val="00120169"/>
    <w:rsid w:val="00122243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577D2"/>
    <w:rsid w:val="00290810"/>
    <w:rsid w:val="0029561F"/>
    <w:rsid w:val="00313DD8"/>
    <w:rsid w:val="00333D69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C2FCC"/>
    <w:rsid w:val="00507F84"/>
    <w:rsid w:val="00521810"/>
    <w:rsid w:val="0053239B"/>
    <w:rsid w:val="00546158"/>
    <w:rsid w:val="005B1644"/>
    <w:rsid w:val="005C4AA0"/>
    <w:rsid w:val="005E1D22"/>
    <w:rsid w:val="0060377D"/>
    <w:rsid w:val="00623E7D"/>
    <w:rsid w:val="00680A39"/>
    <w:rsid w:val="00680BA7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C11EE"/>
    <w:rsid w:val="007C2E6E"/>
    <w:rsid w:val="007D061C"/>
    <w:rsid w:val="007E46F5"/>
    <w:rsid w:val="007F2CEA"/>
    <w:rsid w:val="007F6952"/>
    <w:rsid w:val="00820BC2"/>
    <w:rsid w:val="00891CE9"/>
    <w:rsid w:val="008A5E87"/>
    <w:rsid w:val="00904A2C"/>
    <w:rsid w:val="00910F7E"/>
    <w:rsid w:val="00955BF0"/>
    <w:rsid w:val="0098145C"/>
    <w:rsid w:val="009A1FCF"/>
    <w:rsid w:val="009E5F21"/>
    <w:rsid w:val="00A054C3"/>
    <w:rsid w:val="00AB3041"/>
    <w:rsid w:val="00AC0A34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E66D2"/>
    <w:rsid w:val="00CF05C0"/>
    <w:rsid w:val="00CF4D46"/>
    <w:rsid w:val="00D1723B"/>
    <w:rsid w:val="00D52CBA"/>
    <w:rsid w:val="00DF6B5F"/>
    <w:rsid w:val="00E3339C"/>
    <w:rsid w:val="00E94970"/>
    <w:rsid w:val="00E973B4"/>
    <w:rsid w:val="00EA7021"/>
    <w:rsid w:val="00EB3E78"/>
    <w:rsid w:val="00EC5A0E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2019-12-19T14:33:00Z</cp:lastPrinted>
  <dcterms:created xsi:type="dcterms:W3CDTF">2017-09-11T07:59:00Z</dcterms:created>
  <dcterms:modified xsi:type="dcterms:W3CDTF">2019-12-26T12:45:00Z</dcterms:modified>
</cp:coreProperties>
</file>