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71" w:rsidRPr="0087144B" w:rsidRDefault="00AA7771" w:rsidP="00AA777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87144B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97DB051" wp14:editId="35E1C10F">
            <wp:simplePos x="0" y="0"/>
            <wp:positionH relativeFrom="column">
              <wp:posOffset>2691173</wp:posOffset>
            </wp:positionH>
            <wp:positionV relativeFrom="paragraph">
              <wp:posOffset>-298850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771" w:rsidRPr="0087144B" w:rsidRDefault="00AA7771" w:rsidP="00AA777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</w:p>
    <w:p w:rsidR="00AA7771" w:rsidRPr="0087144B" w:rsidRDefault="00AA7771" w:rsidP="00AA7771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87144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Я    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AA7771" w:rsidRPr="0087144B" w:rsidRDefault="00AA7771" w:rsidP="00AA777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771" w:rsidRPr="0087144B" w:rsidRDefault="00BD097D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824A5">
        <w:rPr>
          <w:rFonts w:ascii="Times New Roman" w:hAnsi="Times New Roman" w:cs="Times New Roman"/>
          <w:sz w:val="28"/>
          <w:szCs w:val="28"/>
          <w:lang w:val="uk-UA"/>
        </w:rPr>
        <w:t>18</w:t>
      </w:r>
      <w:bookmarkStart w:id="0" w:name="_GoBack"/>
      <w:bookmarkEnd w:id="0"/>
      <w:r w:rsidR="00C9700D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00D">
        <w:rPr>
          <w:rFonts w:ascii="Times New Roman" w:hAnsi="Times New Roman" w:cs="Times New Roman"/>
          <w:sz w:val="28"/>
          <w:szCs w:val="28"/>
          <w:lang w:val="uk-UA"/>
        </w:rPr>
        <w:t xml:space="preserve">2020 року    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970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XX</w:t>
      </w:r>
      <w:r w:rsidR="00C9700D">
        <w:rPr>
          <w:rFonts w:ascii="Times New Roman" w:hAnsi="Times New Roman" w:cs="Times New Roman"/>
          <w:sz w:val="28"/>
          <w:szCs w:val="28"/>
          <w:lang w:val="uk-UA"/>
        </w:rPr>
        <w:t>ХV</w:t>
      </w:r>
      <w:r w:rsidR="00007A61">
        <w:rPr>
          <w:rFonts w:ascii="Times New Roman" w:hAnsi="Times New Roman" w:cs="Times New Roman"/>
          <w:sz w:val="28"/>
          <w:szCs w:val="28"/>
          <w:lang w:val="uk-UA"/>
        </w:rPr>
        <w:t>І (позачергова)</w:t>
      </w:r>
      <w:r w:rsidR="0087144B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AA7771" w:rsidRPr="0087144B" w:rsidRDefault="00AA7771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AA7771" w:rsidRPr="0087144B" w:rsidRDefault="002B3A4A" w:rsidP="00AA777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сільського голови</w:t>
      </w:r>
    </w:p>
    <w:p w:rsidR="000F4A89" w:rsidRPr="0087144B" w:rsidRDefault="0087144B" w:rsidP="000B034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>Керуючись ст. 25, п. 9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ст. 26, п. 6 ст. 42 </w:t>
      </w:r>
      <w:r w:rsidR="00AA7771" w:rsidRPr="0087144B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ння в Україні», заслухавши звіт сільського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її виконавчого комітету за 2018 рік,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сесія сільської ради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="000F4A89" w:rsidRPr="0087144B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0F4A89" w:rsidRPr="002B3A4A" w:rsidRDefault="000F4A89" w:rsidP="000F4A89">
      <w:pPr>
        <w:spacing w:after="0" w:line="240" w:lineRule="atLeast"/>
        <w:jc w:val="both"/>
        <w:rPr>
          <w:lang w:val="uk-UA"/>
        </w:rPr>
      </w:pPr>
      <w:r w:rsidRPr="008714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1. Затвердити 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звіт сільського голови про роботу </w:t>
      </w:r>
      <w:proofErr w:type="spellStart"/>
      <w:r w:rsidR="002B3A4A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</w:t>
      </w:r>
      <w:r w:rsidR="00C9700D">
        <w:rPr>
          <w:rFonts w:ascii="Times New Roman" w:hAnsi="Times New Roman" w:cs="Times New Roman"/>
          <w:sz w:val="28"/>
          <w:szCs w:val="28"/>
          <w:lang w:val="uk-UA"/>
        </w:rPr>
        <w:t xml:space="preserve"> її виконавчого комітету за 2019</w:t>
      </w:r>
      <w:r w:rsidR="002B3A4A">
        <w:rPr>
          <w:rFonts w:ascii="Times New Roman" w:hAnsi="Times New Roman" w:cs="Times New Roman"/>
          <w:sz w:val="28"/>
          <w:szCs w:val="28"/>
          <w:lang w:val="uk-UA"/>
        </w:rPr>
        <w:t xml:space="preserve"> рік (додається).</w:t>
      </w:r>
    </w:p>
    <w:p w:rsidR="000F4A89" w:rsidRPr="006F132C" w:rsidRDefault="00C9700D" w:rsidP="0030718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 Визначити на 2020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рік такі пріоритети в</w:t>
      </w:r>
      <w:r w:rsidR="000B034F" w:rsidRPr="000B034F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органів місцевого самоврядування об’єднаної територіальної громади: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>2.1. Активізація роботи членів виконавчого комітету, керівників організацій та установ, громадських організацій села, громадських формувань з метою реалізації Програми соціально-економічного розвитку населених пун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ктів сільської ради на 2020</w:t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рік;                                                                                                     </w:t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2.2. Дотримання чинного законодавства при розгляді земельних питань;                               </w:t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2.3. Спільно з членами територіальних громад населених пунктів, вирішення питань благоустрою населених пунктів, ремонту доріг комунальної власності, упорядкування сільських сміттєзвалищ та дотримання  вимог природоохоронного законодавства;                                                                             </w:t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2.4. Вирішення проблеми освітлення вулиць у населених пунктах сільської ради;                                                                                                                           </w:t>
      </w:r>
      <w:r w:rsidR="000B034F" w:rsidRPr="00C9700D">
        <w:rPr>
          <w:rFonts w:ascii="Times New Roman" w:hAnsi="Times New Roman" w:cs="Times New Roman"/>
          <w:i/>
          <w:sz w:val="28"/>
          <w:szCs w:val="28"/>
          <w:lang w:val="uk-UA"/>
        </w:rPr>
        <w:tab/>
        <w:t>2.5. Удосконалення послуги постачання</w:t>
      </w:r>
      <w:r w:rsidR="00307187" w:rsidRPr="00C970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якісної питної води населенню.</w:t>
      </w:r>
      <w:r w:rsidR="003071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B034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034F" w:rsidRPr="00307187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0F4A89" w:rsidRPr="00307187">
        <w:rPr>
          <w:rFonts w:ascii="Times New Roman" w:hAnsi="Times New Roman" w:cs="Times New Roman"/>
          <w:bCs/>
          <w:sz w:val="28"/>
          <w:szCs w:val="28"/>
        </w:rPr>
        <w:t xml:space="preserve">Контроль </w:t>
      </w:r>
      <w:r w:rsidR="000F4A89" w:rsidRPr="006F13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 виконанням цього </w:t>
      </w:r>
      <w:proofErr w:type="gramStart"/>
      <w:r w:rsidR="000F4A89" w:rsidRPr="006F132C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proofErr w:type="gramEnd"/>
      <w:r w:rsidR="000F4A89" w:rsidRPr="006F132C">
        <w:rPr>
          <w:rFonts w:ascii="Times New Roman" w:hAnsi="Times New Roman" w:cs="Times New Roman"/>
          <w:bCs/>
          <w:sz w:val="28"/>
          <w:szCs w:val="28"/>
          <w:lang w:val="uk-UA"/>
        </w:rPr>
        <w:t>ішенн</w:t>
      </w:r>
      <w:r w:rsidR="006F132C" w:rsidRPr="006F132C">
        <w:rPr>
          <w:rFonts w:ascii="Times New Roman" w:hAnsi="Times New Roman" w:cs="Times New Roman"/>
          <w:bCs/>
          <w:sz w:val="28"/>
          <w:szCs w:val="28"/>
          <w:lang w:val="uk-UA"/>
        </w:rPr>
        <w:t>я покласти на постійну комісію</w:t>
      </w:r>
      <w:r w:rsidR="006F13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питань прав людини, законності, депутатської діяльності та етики.</w:t>
      </w:r>
    </w:p>
    <w:p w:rsidR="000F4A89" w:rsidRPr="006F132C" w:rsidRDefault="000F4A89" w:rsidP="000F4A89">
      <w:pPr>
        <w:pStyle w:val="a5"/>
        <w:tabs>
          <w:tab w:val="left" w:pos="900"/>
          <w:tab w:val="left" w:pos="993"/>
          <w:tab w:val="left" w:pos="1080"/>
        </w:tabs>
        <w:ind w:firstLine="0"/>
        <w:rPr>
          <w:szCs w:val="28"/>
        </w:rPr>
      </w:pPr>
    </w:p>
    <w:p w:rsidR="000F4A89" w:rsidRPr="0087144B" w:rsidRDefault="000F4A89" w:rsidP="000B034F">
      <w:pPr>
        <w:tabs>
          <w:tab w:val="left" w:pos="534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144B">
        <w:rPr>
          <w:rFonts w:ascii="Times New Roman" w:hAnsi="Times New Roman" w:cs="Times New Roman"/>
          <w:sz w:val="28"/>
          <w:szCs w:val="28"/>
          <w:lang w:val="uk-UA"/>
        </w:rPr>
        <w:t xml:space="preserve">            Сільський голова:                                                        О.А. Тараненко</w:t>
      </w:r>
    </w:p>
    <w:p w:rsidR="000F4A89" w:rsidRPr="0087144B" w:rsidRDefault="000B034F" w:rsidP="000F4A89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sectPr w:rsidR="000F4A89" w:rsidRPr="008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A8D"/>
    <w:multiLevelType w:val="hybridMultilevel"/>
    <w:tmpl w:val="F6ACC5B6"/>
    <w:lvl w:ilvl="0" w:tplc="9FF06548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">
    <w:nsid w:val="11B63983"/>
    <w:multiLevelType w:val="hybridMultilevel"/>
    <w:tmpl w:val="3ABC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939AB"/>
    <w:multiLevelType w:val="hybridMultilevel"/>
    <w:tmpl w:val="8DBCC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80"/>
    <w:rsid w:val="00007A61"/>
    <w:rsid w:val="0001298D"/>
    <w:rsid w:val="0009760C"/>
    <w:rsid w:val="000B034F"/>
    <w:rsid w:val="000E7E0C"/>
    <w:rsid w:val="000F4A89"/>
    <w:rsid w:val="00113C57"/>
    <w:rsid w:val="00160EFF"/>
    <w:rsid w:val="001824A5"/>
    <w:rsid w:val="00220F87"/>
    <w:rsid w:val="002B3A4A"/>
    <w:rsid w:val="00307187"/>
    <w:rsid w:val="003E195F"/>
    <w:rsid w:val="00463746"/>
    <w:rsid w:val="0048663D"/>
    <w:rsid w:val="00555836"/>
    <w:rsid w:val="006F132C"/>
    <w:rsid w:val="0078432A"/>
    <w:rsid w:val="007D255A"/>
    <w:rsid w:val="007D2B80"/>
    <w:rsid w:val="00853AE7"/>
    <w:rsid w:val="0087144B"/>
    <w:rsid w:val="009C7836"/>
    <w:rsid w:val="00A2644B"/>
    <w:rsid w:val="00A31C74"/>
    <w:rsid w:val="00AA7771"/>
    <w:rsid w:val="00B965A3"/>
    <w:rsid w:val="00BD097D"/>
    <w:rsid w:val="00C9700D"/>
    <w:rsid w:val="00D25E6F"/>
    <w:rsid w:val="00D46D06"/>
    <w:rsid w:val="00D92B0F"/>
    <w:rsid w:val="00EF4E4E"/>
    <w:rsid w:val="00F5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List Paragraph"/>
    <w:basedOn w:val="a"/>
    <w:uiPriority w:val="34"/>
    <w:qFormat/>
    <w:rsid w:val="0048663D"/>
    <w:pPr>
      <w:ind w:left="720"/>
      <w:contextualSpacing/>
    </w:pPr>
  </w:style>
  <w:style w:type="paragraph" w:styleId="HTML">
    <w:name w:val="HTML Preformatted"/>
    <w:basedOn w:val="a"/>
    <w:link w:val="HTML0"/>
    <w:rsid w:val="00AA7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A777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5">
    <w:name w:val="Body Text Indent"/>
    <w:basedOn w:val="a"/>
    <w:link w:val="a6"/>
    <w:rsid w:val="000F4A8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0F4A8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2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30</cp:revision>
  <cp:lastPrinted>2019-05-10T12:07:00Z</cp:lastPrinted>
  <dcterms:created xsi:type="dcterms:W3CDTF">2019-02-25T11:18:00Z</dcterms:created>
  <dcterms:modified xsi:type="dcterms:W3CDTF">2020-02-11T12:31:00Z</dcterms:modified>
</cp:coreProperties>
</file>