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71" w:rsidRPr="0087144B" w:rsidRDefault="00AA7771" w:rsidP="00AA777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87144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7DB051" wp14:editId="35E1C10F">
            <wp:simplePos x="0" y="0"/>
            <wp:positionH relativeFrom="column">
              <wp:posOffset>2691173</wp:posOffset>
            </wp:positionH>
            <wp:positionV relativeFrom="paragraph">
              <wp:posOffset>-298850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771" w:rsidRPr="0087144B" w:rsidRDefault="00AA7771" w:rsidP="00AA777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:rsidR="00AA7771" w:rsidRPr="0087144B" w:rsidRDefault="00AA7771" w:rsidP="00AA7771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87144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Я  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771" w:rsidRPr="0087144B" w:rsidRDefault="00BD097D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 xml:space="preserve">08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>рав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2019 року      №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XXVІ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2B3A4A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сільського голови</w:t>
      </w:r>
    </w:p>
    <w:p w:rsidR="000F4A89" w:rsidRPr="0087144B" w:rsidRDefault="0087144B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Керуючись ст. 25, п. 9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ст. 26, п. 6 ст. 42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заслухавши 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рік,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0F4A89" w:rsidRPr="002B3A4A" w:rsidRDefault="000F4A89" w:rsidP="000F4A89">
      <w:pPr>
        <w:spacing w:after="0" w:line="240" w:lineRule="atLeast"/>
        <w:jc w:val="both"/>
        <w:rPr>
          <w:lang w:val="uk-UA"/>
        </w:rPr>
      </w:pPr>
      <w:r w:rsidRPr="00871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1. Затвердити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 (додається).</w:t>
      </w:r>
    </w:p>
    <w:p w:rsidR="000F4A89" w:rsidRPr="006F132C" w:rsidRDefault="000B034F" w:rsidP="0030718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Визначити на 2019 рік такі пріоритети в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органів місцевого самоврядування об’єднаної територіальної громади: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Активізація роботи членів виконавчого комітету, керівників організацій та установ, громадських організацій села, громадських формувань з метою реалізації Програми соціально-економічного розвитку населених пун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ктів сільської ради на 2019 рік;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Дотримання чинного законодавства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розгляді земельних питань;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Спільно з ч</w:t>
      </w:r>
      <w:r>
        <w:rPr>
          <w:rFonts w:ascii="Times New Roman" w:hAnsi="Times New Roman" w:cs="Times New Roman"/>
          <w:sz w:val="28"/>
          <w:szCs w:val="28"/>
          <w:lang w:val="uk-UA"/>
        </w:rPr>
        <w:t>ленами територіальних громад населених пунктів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, вирішення питань благоустрою населених пунктів, ремонту доріг комунальної власності, упорядкування сільських сміттєзвалищ та дотримання  вимог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природоохоронного законодавства;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Вирішення проблеми освітл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вулиць у населених пунктах сільської ради;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послуги постачання</w:t>
      </w:r>
      <w:r w:rsidR="00307187">
        <w:rPr>
          <w:rFonts w:ascii="Times New Roman" w:hAnsi="Times New Roman" w:cs="Times New Roman"/>
          <w:sz w:val="28"/>
          <w:szCs w:val="28"/>
          <w:lang w:val="uk-UA"/>
        </w:rPr>
        <w:t xml:space="preserve"> якісної питної води населенню.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07187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0F4A89" w:rsidRPr="00307187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виконанням цього </w:t>
      </w:r>
      <w:proofErr w:type="gramStart"/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proofErr w:type="gramEnd"/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ішенн</w:t>
      </w:r>
      <w:r w:rsidR="006F132C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я покласти на постійну комісію</w:t>
      </w:r>
      <w:r w:rsidR="006F13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прав людини, законності, депутатської діяльності та етики.</w:t>
      </w:r>
      <w:bookmarkStart w:id="0" w:name="_GoBack"/>
      <w:bookmarkEnd w:id="0"/>
    </w:p>
    <w:p w:rsidR="000F4A89" w:rsidRPr="006F132C" w:rsidRDefault="000F4A89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</w:p>
    <w:p w:rsidR="000F4A89" w:rsidRPr="0087144B" w:rsidRDefault="000F4A89" w:rsidP="000B034F">
      <w:pPr>
        <w:tabs>
          <w:tab w:val="left" w:pos="53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Сільський голова:                                                        О.А. Тараненко</w:t>
      </w:r>
    </w:p>
    <w:p w:rsidR="000F4A89" w:rsidRPr="0087144B" w:rsidRDefault="000B034F" w:rsidP="000F4A89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sectPr w:rsidR="000F4A89" w:rsidRPr="008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8D"/>
    <w:multiLevelType w:val="hybridMultilevel"/>
    <w:tmpl w:val="F6ACC5B6"/>
    <w:lvl w:ilvl="0" w:tplc="9FF0654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11B63983"/>
    <w:multiLevelType w:val="hybridMultilevel"/>
    <w:tmpl w:val="3ABC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939AB"/>
    <w:multiLevelType w:val="hybridMultilevel"/>
    <w:tmpl w:val="8DBC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80"/>
    <w:rsid w:val="00007A61"/>
    <w:rsid w:val="0001298D"/>
    <w:rsid w:val="0009760C"/>
    <w:rsid w:val="000B034F"/>
    <w:rsid w:val="000E7E0C"/>
    <w:rsid w:val="000F4A89"/>
    <w:rsid w:val="00113C57"/>
    <w:rsid w:val="00160EFF"/>
    <w:rsid w:val="00220F87"/>
    <w:rsid w:val="002B3A4A"/>
    <w:rsid w:val="00307187"/>
    <w:rsid w:val="003E195F"/>
    <w:rsid w:val="00463746"/>
    <w:rsid w:val="0048663D"/>
    <w:rsid w:val="00555836"/>
    <w:rsid w:val="006F132C"/>
    <w:rsid w:val="0078432A"/>
    <w:rsid w:val="007D255A"/>
    <w:rsid w:val="007D2B80"/>
    <w:rsid w:val="00853AE7"/>
    <w:rsid w:val="0087144B"/>
    <w:rsid w:val="009C7836"/>
    <w:rsid w:val="00A2644B"/>
    <w:rsid w:val="00A31C74"/>
    <w:rsid w:val="00AA7771"/>
    <w:rsid w:val="00B965A3"/>
    <w:rsid w:val="00BD097D"/>
    <w:rsid w:val="00D25E6F"/>
    <w:rsid w:val="00D46D06"/>
    <w:rsid w:val="00D92B0F"/>
    <w:rsid w:val="00EF4E4E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2019-05-10T12:07:00Z</cp:lastPrinted>
  <dcterms:created xsi:type="dcterms:W3CDTF">2019-02-25T11:18:00Z</dcterms:created>
  <dcterms:modified xsi:type="dcterms:W3CDTF">2019-05-10T12:07:00Z</dcterms:modified>
</cp:coreProperties>
</file>