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D6" w:rsidRPr="005E5BD6" w:rsidRDefault="005E5BD6" w:rsidP="00E87AE2">
      <w:pPr>
        <w:spacing w:after="0" w:line="240" w:lineRule="auto"/>
        <w:jc w:val="right"/>
        <w:rPr>
          <w:rFonts w:cs="Calibri"/>
          <w:bCs/>
          <w:lang w:val="uk-UA"/>
        </w:rPr>
      </w:pPr>
      <w:r w:rsidRPr="005E5BD6">
        <w:rPr>
          <w:rFonts w:cs="Calibri"/>
          <w:bCs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Додаток 2</w:t>
      </w:r>
    </w:p>
    <w:p w:rsidR="005E5BD6" w:rsidRPr="005E5BD6" w:rsidRDefault="005E5BD6" w:rsidP="00E87AE2">
      <w:pPr>
        <w:spacing w:after="0" w:line="240" w:lineRule="auto"/>
        <w:jc w:val="right"/>
        <w:rPr>
          <w:rFonts w:cs="Calibri"/>
          <w:bCs/>
          <w:lang w:val="uk-UA"/>
        </w:rPr>
      </w:pPr>
      <w:r w:rsidRPr="005E5BD6">
        <w:rPr>
          <w:rFonts w:cs="Calibri"/>
          <w:bCs/>
          <w:lang w:val="uk-UA"/>
        </w:rPr>
        <w:t xml:space="preserve">                                                                                                                                                     </w:t>
      </w:r>
      <w:r w:rsidR="00E87AE2">
        <w:rPr>
          <w:rFonts w:cs="Calibri"/>
          <w:bCs/>
          <w:lang w:val="uk-UA"/>
        </w:rPr>
        <w:t xml:space="preserve">            до рішення </w:t>
      </w:r>
      <w:r w:rsidR="00E87AE2">
        <w:rPr>
          <w:rFonts w:cs="Calibri"/>
          <w:bCs/>
          <w:lang w:val="en-US"/>
        </w:rPr>
        <w:t>V</w:t>
      </w:r>
      <w:r w:rsidR="00E87AE2">
        <w:rPr>
          <w:rFonts w:cs="Calibri"/>
          <w:bCs/>
          <w:lang w:val="uk-UA"/>
        </w:rPr>
        <w:t xml:space="preserve">ІІ сесії </w:t>
      </w:r>
      <w:r w:rsidR="00E87AE2">
        <w:rPr>
          <w:rFonts w:cs="Calibri"/>
          <w:bCs/>
          <w:lang w:val="en-US"/>
        </w:rPr>
        <w:t>V</w:t>
      </w:r>
      <w:r w:rsidR="00E87AE2">
        <w:rPr>
          <w:rFonts w:cs="Calibri"/>
          <w:bCs/>
          <w:lang w:val="uk-UA"/>
        </w:rPr>
        <w:t>ІІІ</w:t>
      </w:r>
      <w:r w:rsidRPr="005E5BD6">
        <w:rPr>
          <w:rFonts w:cs="Calibri"/>
          <w:bCs/>
          <w:lang w:val="uk-UA"/>
        </w:rPr>
        <w:t xml:space="preserve"> скликання</w:t>
      </w:r>
    </w:p>
    <w:p w:rsidR="005E5BD6" w:rsidRPr="005E5BD6" w:rsidRDefault="005E5BD6" w:rsidP="00E87AE2">
      <w:pPr>
        <w:spacing w:after="0" w:line="240" w:lineRule="auto"/>
        <w:jc w:val="right"/>
        <w:rPr>
          <w:rFonts w:cs="Calibri"/>
          <w:bCs/>
          <w:lang w:val="uk-UA"/>
        </w:rPr>
      </w:pPr>
      <w:r w:rsidRPr="005E5BD6">
        <w:rPr>
          <w:rFonts w:cs="Calibri"/>
          <w:bCs/>
          <w:lang w:val="uk-UA"/>
        </w:rPr>
        <w:t xml:space="preserve">                                                                                                                                   </w:t>
      </w:r>
      <w:r w:rsidR="00E87AE2">
        <w:rPr>
          <w:rFonts w:cs="Calibri"/>
          <w:bCs/>
          <w:lang w:val="uk-UA"/>
        </w:rPr>
        <w:t xml:space="preserve">                             </w:t>
      </w:r>
      <w:r w:rsidRPr="005E5BD6">
        <w:rPr>
          <w:rFonts w:cs="Calibri"/>
          <w:bCs/>
          <w:lang w:val="uk-UA"/>
        </w:rPr>
        <w:t xml:space="preserve">          від </w:t>
      </w:r>
      <w:r w:rsidR="00E87AE2">
        <w:rPr>
          <w:rFonts w:cs="Calibri"/>
          <w:bCs/>
          <w:lang w:val="uk-UA"/>
        </w:rPr>
        <w:t>18.06.2021 року № 3</w:t>
      </w:r>
    </w:p>
    <w:p w:rsidR="005E5BD6" w:rsidRDefault="005E5BD6" w:rsidP="00840A22">
      <w:pPr>
        <w:spacing w:before="120" w:after="0" w:line="240" w:lineRule="auto"/>
        <w:jc w:val="both"/>
        <w:rPr>
          <w:rFonts w:cs="Calibri"/>
          <w:b/>
          <w:bCs/>
          <w:lang w:val="uk-UA"/>
        </w:rPr>
      </w:pPr>
    </w:p>
    <w:p w:rsidR="00D22007" w:rsidRDefault="00D22007" w:rsidP="00E87AE2">
      <w:pPr>
        <w:spacing w:before="120" w:after="0" w:line="240" w:lineRule="auto"/>
        <w:jc w:val="center"/>
        <w:rPr>
          <w:rFonts w:cs="Calibri"/>
          <w:b/>
          <w:bCs/>
          <w:lang w:val="uk-UA"/>
        </w:rPr>
      </w:pPr>
      <w:r>
        <w:rPr>
          <w:rFonts w:cs="Calibri"/>
          <w:b/>
          <w:bCs/>
          <w:lang w:val="uk-UA"/>
        </w:rPr>
        <w:t>Детальний план заходів на 2021 – 2023 рр.</w:t>
      </w:r>
    </w:p>
    <w:p w:rsidR="00F80F06" w:rsidRPr="00D22007" w:rsidRDefault="00F80F06" w:rsidP="00E87AE2">
      <w:pPr>
        <w:spacing w:before="120" w:after="0" w:line="240" w:lineRule="auto"/>
        <w:jc w:val="center"/>
        <w:rPr>
          <w:rFonts w:cs="Calibri"/>
          <w:b/>
          <w:bCs/>
          <w:lang w:val="uk-UA"/>
        </w:rPr>
      </w:pPr>
    </w:p>
    <w:p w:rsidR="00840A22" w:rsidRPr="0013492A" w:rsidRDefault="00840A22" w:rsidP="00840A22">
      <w:pPr>
        <w:spacing w:before="120"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t>1. Створення умов для особистого розвитку та соціального забезпечення мешканців громади</w:t>
      </w:r>
    </w:p>
    <w:p w:rsidR="00840A22" w:rsidRPr="0013492A" w:rsidRDefault="00840A22" w:rsidP="00840A22">
      <w:pPr>
        <w:spacing w:before="120" w:after="80" w:line="240" w:lineRule="auto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bCs/>
          <w:lang w:val="uk-UA"/>
        </w:rPr>
        <w:t>1.1. Покращення умов та якості роботи освітніх закладів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1560"/>
        <w:gridCol w:w="2096"/>
        <w:gridCol w:w="1728"/>
        <w:gridCol w:w="1728"/>
        <w:gridCol w:w="1728"/>
        <w:gridCol w:w="1298"/>
        <w:gridCol w:w="1441"/>
        <w:gridCol w:w="965"/>
      </w:tblGrid>
      <w:tr w:rsidR="00840A22" w:rsidRPr="0013492A" w:rsidTr="00F80F06">
        <w:trPr>
          <w:tblHeader/>
        </w:trPr>
        <w:tc>
          <w:tcPr>
            <w:tcW w:w="630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Назва діяльності</w:t>
            </w:r>
          </w:p>
        </w:tc>
        <w:tc>
          <w:tcPr>
            <w:tcW w:w="543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реалізації діяльності (продукт)</w:t>
            </w:r>
          </w:p>
        </w:tc>
        <w:tc>
          <w:tcPr>
            <w:tcW w:w="730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Ефект від реалізації діяльності (результат)</w:t>
            </w:r>
          </w:p>
        </w:tc>
        <w:tc>
          <w:tcPr>
            <w:tcW w:w="602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оцінки результату діяльності</w:t>
            </w:r>
          </w:p>
        </w:tc>
        <w:tc>
          <w:tcPr>
            <w:tcW w:w="602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перевірки показників</w:t>
            </w:r>
          </w:p>
        </w:tc>
        <w:tc>
          <w:tcPr>
            <w:tcW w:w="602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Підрозділ, що відповідає за реалізацію діяльності</w:t>
            </w:r>
          </w:p>
        </w:tc>
        <w:tc>
          <w:tcPr>
            <w:tcW w:w="452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Допоміжні підрозділи</w:t>
            </w:r>
          </w:p>
        </w:tc>
        <w:tc>
          <w:tcPr>
            <w:tcW w:w="502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фінансування</w:t>
            </w:r>
          </w:p>
        </w:tc>
        <w:tc>
          <w:tcPr>
            <w:tcW w:w="336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Терміни реалізації</w:t>
            </w:r>
          </w:p>
        </w:tc>
      </w:tr>
      <w:tr w:rsidR="00840A22" w:rsidRPr="0013492A" w:rsidTr="006E4774">
        <w:tc>
          <w:tcPr>
            <w:tcW w:w="630" w:type="pct"/>
          </w:tcPr>
          <w:p w:rsidR="00840A22" w:rsidRPr="00F22D13" w:rsidRDefault="00840A22" w:rsidP="006E4774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1.1.1.</w:t>
            </w:r>
          </w:p>
          <w:p w:rsidR="00840A22" w:rsidRPr="00F22D13" w:rsidRDefault="00CC56E3" w:rsidP="006E4774">
            <w:pPr>
              <w:spacing w:after="0" w:line="240" w:lineRule="auto"/>
              <w:rPr>
                <w:rFonts w:cs="Calibri"/>
                <w:b/>
                <w:color w:val="FF0000"/>
                <w:highlight w:val="yellow"/>
              </w:rPr>
            </w:pPr>
            <w:r w:rsidRPr="00F22D13">
              <w:rPr>
                <w:rFonts w:cs="Calibri"/>
                <w:highlight w:val="yellow"/>
                <w:lang w:val="uk-UA"/>
              </w:rPr>
              <w:t xml:space="preserve">Реалізація Програми розвитку освіти </w:t>
            </w:r>
            <w:proofErr w:type="spellStart"/>
            <w:r w:rsidRPr="00F22D13">
              <w:rPr>
                <w:rFonts w:cs="Calibri"/>
                <w:highlight w:val="yellow"/>
                <w:lang w:val="uk-UA"/>
              </w:rPr>
              <w:t>Прибужа</w:t>
            </w:r>
            <w:r w:rsidR="00F80F06">
              <w:rPr>
                <w:rFonts w:cs="Calibri"/>
                <w:highlight w:val="yellow"/>
                <w:lang w:val="uk-UA"/>
              </w:rPr>
              <w:t>нівської</w:t>
            </w:r>
            <w:proofErr w:type="spellEnd"/>
            <w:r w:rsidR="00F80F06">
              <w:rPr>
                <w:rFonts w:cs="Calibri"/>
                <w:highlight w:val="yellow"/>
                <w:lang w:val="uk-UA"/>
              </w:rPr>
              <w:t xml:space="preserve"> сільської ради на 2021-2023 рр.</w:t>
            </w:r>
          </w:p>
        </w:tc>
        <w:tc>
          <w:tcPr>
            <w:tcW w:w="543" w:type="pct"/>
          </w:tcPr>
          <w:p w:rsidR="00CC56E3" w:rsidRPr="00F22D13" w:rsidRDefault="00CC56E3" w:rsidP="006E4774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Показники Програми</w:t>
            </w:r>
          </w:p>
        </w:tc>
        <w:tc>
          <w:tcPr>
            <w:tcW w:w="730" w:type="pct"/>
          </w:tcPr>
          <w:p w:rsidR="00840A22" w:rsidRPr="00F22D13" w:rsidRDefault="00CC56E3" w:rsidP="006E4774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Створення комфортних умов для мешканців громади</w:t>
            </w:r>
          </w:p>
        </w:tc>
        <w:tc>
          <w:tcPr>
            <w:tcW w:w="602" w:type="pct"/>
          </w:tcPr>
          <w:p w:rsidR="00840A22" w:rsidRPr="00F22D13" w:rsidRDefault="00CC56E3" w:rsidP="006E4774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Рівень задоволеності мешканців громади, підви</w:t>
            </w:r>
            <w:r w:rsidR="00F22D13" w:rsidRPr="00F22D13">
              <w:rPr>
                <w:rFonts w:cs="Calibri"/>
                <w:highlight w:val="yellow"/>
                <w:lang w:val="uk-UA"/>
              </w:rPr>
              <w:t>щення якості освітніх послуг</w:t>
            </w:r>
          </w:p>
        </w:tc>
        <w:tc>
          <w:tcPr>
            <w:tcW w:w="602" w:type="pct"/>
          </w:tcPr>
          <w:p w:rsidR="00840A22" w:rsidRPr="00F22D13" w:rsidRDefault="00F22D13" w:rsidP="006E4774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Бухгалтерські документи про придбання та використання, результати опитувань</w:t>
            </w:r>
          </w:p>
        </w:tc>
        <w:tc>
          <w:tcPr>
            <w:tcW w:w="602" w:type="pct"/>
          </w:tcPr>
          <w:p w:rsidR="00840A22" w:rsidRPr="00F22D13" w:rsidRDefault="006E4774" w:rsidP="006E4774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 xml:space="preserve">Виконком </w:t>
            </w:r>
            <w:r w:rsidR="00840A22" w:rsidRPr="00F22D13">
              <w:rPr>
                <w:rFonts w:cs="Calibri"/>
                <w:highlight w:val="yellow"/>
                <w:lang w:val="uk-UA"/>
              </w:rPr>
              <w:t>ТГ</w:t>
            </w:r>
            <w:r w:rsidR="00F22D13" w:rsidRPr="00F22D13">
              <w:rPr>
                <w:rFonts w:cs="Calibri"/>
                <w:highlight w:val="yellow"/>
              </w:rPr>
              <w:t xml:space="preserve"> </w:t>
            </w:r>
          </w:p>
          <w:p w:rsidR="00F22D13" w:rsidRPr="00F22D13" w:rsidRDefault="00F22D13" w:rsidP="006E4774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 xml:space="preserve">Фінансовий відділ, </w:t>
            </w:r>
            <w:proofErr w:type="spellStart"/>
            <w:r w:rsidRPr="00F22D13">
              <w:rPr>
                <w:rFonts w:cs="Calibri"/>
                <w:highlight w:val="yellow"/>
                <w:lang w:val="uk-UA"/>
              </w:rPr>
              <w:t>відділ</w:t>
            </w:r>
            <w:proofErr w:type="spellEnd"/>
            <w:r w:rsidRPr="00F22D13">
              <w:rPr>
                <w:rFonts w:cs="Calibri"/>
                <w:highlight w:val="yellow"/>
                <w:lang w:val="uk-UA"/>
              </w:rPr>
              <w:t xml:space="preserve"> освіти молоді та спорту</w:t>
            </w:r>
          </w:p>
        </w:tc>
        <w:tc>
          <w:tcPr>
            <w:tcW w:w="452" w:type="pct"/>
          </w:tcPr>
          <w:p w:rsidR="00840A22" w:rsidRPr="00F22D13" w:rsidRDefault="00840A22" w:rsidP="006E4774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Школи</w:t>
            </w:r>
          </w:p>
        </w:tc>
        <w:tc>
          <w:tcPr>
            <w:tcW w:w="502" w:type="pct"/>
          </w:tcPr>
          <w:p w:rsidR="00840A22" w:rsidRPr="00F22D13" w:rsidRDefault="00840A22" w:rsidP="006E4774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Власні кошти ОТГ, гранти, кошти спонсорів</w:t>
            </w:r>
          </w:p>
        </w:tc>
        <w:tc>
          <w:tcPr>
            <w:tcW w:w="336" w:type="pct"/>
          </w:tcPr>
          <w:p w:rsidR="00840A22" w:rsidRPr="00F22D13" w:rsidRDefault="00AC23EA" w:rsidP="006E4774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22D13">
              <w:rPr>
                <w:rFonts w:cs="Calibri"/>
                <w:highlight w:val="yellow"/>
                <w:lang w:val="uk-UA"/>
              </w:rPr>
              <w:t>2021 -2023</w:t>
            </w:r>
            <w:r w:rsidR="00F80F06">
              <w:rPr>
                <w:rFonts w:cs="Calibri"/>
                <w:highlight w:val="yellow"/>
                <w:lang w:val="uk-UA"/>
              </w:rPr>
              <w:t xml:space="preserve"> </w:t>
            </w:r>
          </w:p>
        </w:tc>
      </w:tr>
      <w:tr w:rsidR="00F02881" w:rsidRPr="0013492A" w:rsidTr="00F80F06">
        <w:tc>
          <w:tcPr>
            <w:tcW w:w="630" w:type="pct"/>
          </w:tcPr>
          <w:p w:rsidR="00F02881" w:rsidRPr="0013492A" w:rsidRDefault="00930CB0" w:rsidP="00F02881">
            <w:pPr>
              <w:spacing w:after="0" w:line="240" w:lineRule="auto"/>
              <w:jc w:val="both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1.1.2</w:t>
            </w:r>
            <w:r w:rsidR="00F02881" w:rsidRPr="0013492A">
              <w:rPr>
                <w:rFonts w:cs="Calibri"/>
                <w:lang w:val="uk-UA"/>
              </w:rPr>
              <w:t>.</w:t>
            </w:r>
          </w:p>
          <w:p w:rsidR="00F02881" w:rsidRPr="0013492A" w:rsidRDefault="00F02881" w:rsidP="00F02881">
            <w:pPr>
              <w:spacing w:after="0" w:line="240" w:lineRule="auto"/>
              <w:jc w:val="both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Модернізація спортивних пришкільних майданчиків </w:t>
            </w:r>
          </w:p>
          <w:p w:rsidR="00F02881" w:rsidRPr="0013492A" w:rsidRDefault="00F02881" w:rsidP="00F02881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13492A">
              <w:rPr>
                <w:rFonts w:cs="Calibri"/>
                <w:lang w:val="uk-UA"/>
              </w:rPr>
              <w:t>з забезпеченням вільного доступу мешка</w:t>
            </w:r>
            <w:r w:rsidR="00F80F06">
              <w:rPr>
                <w:rFonts w:cs="Calibri"/>
                <w:lang w:val="uk-UA"/>
              </w:rPr>
              <w:t xml:space="preserve">нців села, у </w:t>
            </w:r>
            <w:r w:rsidRPr="0013492A">
              <w:rPr>
                <w:rFonts w:cs="Calibri"/>
                <w:lang w:val="uk-UA"/>
              </w:rPr>
              <w:t xml:space="preserve">т.ч. – жінок, матерів </w:t>
            </w:r>
            <w:r w:rsidR="00F80F06">
              <w:rPr>
                <w:rFonts w:cs="Calibri"/>
                <w:lang w:val="uk-UA"/>
              </w:rPr>
              <w:t>і</w:t>
            </w:r>
            <w:r w:rsidRPr="0013492A">
              <w:rPr>
                <w:rFonts w:cs="Calibri"/>
                <w:lang w:val="uk-UA"/>
              </w:rPr>
              <w:t>з дітьми та осіб старшого віку</w:t>
            </w:r>
          </w:p>
          <w:p w:rsidR="00F02881" w:rsidRPr="00F02881" w:rsidRDefault="00F02881" w:rsidP="00AC23EA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543" w:type="pct"/>
          </w:tcPr>
          <w:p w:rsidR="00F02881" w:rsidRPr="0013492A" w:rsidRDefault="00F02881" w:rsidP="00AC23EA">
            <w:pPr>
              <w:pStyle w:val="a3"/>
              <w:rPr>
                <w:rFonts w:cs="Calibri"/>
                <w:lang w:val="uk-UA"/>
              </w:rPr>
            </w:pPr>
            <w:proofErr w:type="spellStart"/>
            <w:r w:rsidRPr="0013492A">
              <w:rPr>
                <w:rFonts w:cs="Calibri"/>
                <w:lang w:val="uk-UA"/>
              </w:rPr>
              <w:t>Модернізо</w:t>
            </w:r>
            <w:r w:rsidR="00F80F06">
              <w:rPr>
                <w:rFonts w:cs="Calibri"/>
                <w:lang w:val="uk-UA"/>
              </w:rPr>
              <w:t>-</w:t>
            </w:r>
            <w:r w:rsidRPr="0013492A">
              <w:rPr>
                <w:rFonts w:cs="Calibri"/>
                <w:lang w:val="uk-UA"/>
              </w:rPr>
              <w:t>вані</w:t>
            </w:r>
            <w:proofErr w:type="spellEnd"/>
            <w:r w:rsidRPr="0013492A">
              <w:rPr>
                <w:rFonts w:cs="Calibri"/>
                <w:lang w:val="uk-UA"/>
              </w:rPr>
              <w:t xml:space="preserve"> майданчики (6 шт.)</w:t>
            </w:r>
          </w:p>
        </w:tc>
        <w:tc>
          <w:tcPr>
            <w:tcW w:w="730" w:type="pct"/>
          </w:tcPr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проведення занять з фізичного виховання на відповідному рівні.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можливості привабливого та безпечного проведення часу дітьми з врахуванням потреб дівчат та хлопців (за аналізом віку), у відповідності до населених пунктів.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Суспільна інтеграція</w:t>
            </w:r>
          </w:p>
        </w:tc>
        <w:tc>
          <w:tcPr>
            <w:tcW w:w="602" w:type="pct"/>
          </w:tcPr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користувачів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організованих секцій та спортивних заходів.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Спортивні досягнення учнів. 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</w:t>
            </w:r>
          </w:p>
        </w:tc>
        <w:tc>
          <w:tcPr>
            <w:tcW w:w="602" w:type="pct"/>
          </w:tcPr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прийому робіт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шкіл</w:t>
            </w:r>
          </w:p>
          <w:p w:rsidR="00F02881" w:rsidRPr="0013492A" w:rsidRDefault="00F02881" w:rsidP="00F02881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602" w:type="pct"/>
          </w:tcPr>
          <w:p w:rsidR="00F02881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F02881" w:rsidRPr="0013492A">
              <w:rPr>
                <w:rFonts w:cs="Calibri"/>
                <w:lang w:val="uk-UA"/>
              </w:rPr>
              <w:t>ТГ</w:t>
            </w:r>
            <w:r w:rsidR="00F02881" w:rsidRPr="0013492A">
              <w:rPr>
                <w:rFonts w:cs="Calibri"/>
                <w:lang w:val="en-US"/>
              </w:rPr>
              <w:t xml:space="preserve"> (</w:t>
            </w:r>
            <w:r w:rsidR="00F02881" w:rsidRPr="0013492A">
              <w:rPr>
                <w:rFonts w:cs="Calibri"/>
                <w:lang w:val="uk-UA"/>
              </w:rPr>
              <w:t>старости</w:t>
            </w:r>
            <w:r w:rsidR="00F02881" w:rsidRPr="0013492A">
              <w:rPr>
                <w:rFonts w:cs="Calibri"/>
                <w:lang w:val="en-US"/>
              </w:rPr>
              <w:t>)</w:t>
            </w:r>
          </w:p>
        </w:tc>
        <w:tc>
          <w:tcPr>
            <w:tcW w:w="452" w:type="pct"/>
          </w:tcPr>
          <w:p w:rsidR="00F02881" w:rsidRPr="0013492A" w:rsidRDefault="00CC56E3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Школи</w:t>
            </w:r>
          </w:p>
        </w:tc>
        <w:tc>
          <w:tcPr>
            <w:tcW w:w="502" w:type="pct"/>
          </w:tcPr>
          <w:p w:rsidR="00F02881" w:rsidRPr="0013492A" w:rsidRDefault="00CC56E3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36" w:type="pct"/>
          </w:tcPr>
          <w:p w:rsidR="00F02881" w:rsidRDefault="00CC56E3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2021 -2023</w:t>
            </w:r>
            <w:r w:rsidR="00F80F06">
              <w:rPr>
                <w:rFonts w:cs="Calibri"/>
                <w:lang w:val="uk-UA"/>
              </w:rPr>
              <w:t xml:space="preserve"> </w:t>
            </w:r>
          </w:p>
        </w:tc>
      </w:tr>
      <w:tr w:rsidR="00840A22" w:rsidRPr="0013492A" w:rsidTr="00F80F06">
        <w:tc>
          <w:tcPr>
            <w:tcW w:w="630" w:type="pct"/>
          </w:tcPr>
          <w:p w:rsidR="00840A22" w:rsidRPr="0013492A" w:rsidRDefault="00930CB0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1.1.3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роботи існуючих спортивних об’єктів (враховуючи потреби осіб з інвалідністю та особливими потребами з врахуванням виду інвалідності)</w:t>
            </w:r>
          </w:p>
        </w:tc>
        <w:tc>
          <w:tcPr>
            <w:tcW w:w="54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Заходи, що реалізуються в спортивних об’є</w:t>
            </w:r>
            <w:r w:rsidR="00F80F06">
              <w:rPr>
                <w:rFonts w:cs="Calibri"/>
                <w:lang w:val="uk-UA"/>
              </w:rPr>
              <w:t>ктах (тренування, змагання тощо</w:t>
            </w:r>
            <w:r w:rsidRPr="0013492A">
              <w:rPr>
                <w:rFonts w:cs="Calibri"/>
                <w:lang w:val="uk-UA"/>
              </w:rPr>
              <w:t>) (кількість об’єктів – 1 кількість занять щорічно - 150, кількість спортивних працівників - 1)</w:t>
            </w:r>
          </w:p>
        </w:tc>
        <w:tc>
          <w:tcPr>
            <w:tcW w:w="7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можливості привабливого та безпечного проведення вільного часу.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Суспільна інтеграція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працівників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Кількість користувачів, з аналізом виду інвалідності 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Кількість організованих секцій та заходів для людей з різним видом інвалідності 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з використання об’єктів.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</w:t>
            </w:r>
            <w:r w:rsidR="00F80F06">
              <w:rPr>
                <w:rFonts w:cs="Calibri"/>
                <w:lang w:val="uk-UA"/>
              </w:rPr>
              <w:t>ублічних послуг</w:t>
            </w:r>
          </w:p>
        </w:tc>
        <w:tc>
          <w:tcPr>
            <w:tcW w:w="60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 (Відділ освіти)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36" w:type="pct"/>
          </w:tcPr>
          <w:p w:rsidR="00840A22" w:rsidRPr="0013492A" w:rsidRDefault="00AC23EA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840A22" w:rsidRPr="0013492A" w:rsidTr="00F80F06">
        <w:tc>
          <w:tcPr>
            <w:tcW w:w="630" w:type="pct"/>
          </w:tcPr>
          <w:p w:rsidR="00840A22" w:rsidRPr="0013492A" w:rsidRDefault="00930CB0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1.1.4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Забезпечення повноцінного оснащення закладів освіти, в т.ч. інноваційного обладнання (інтерактивні дошки, проектори, тощо) </w:t>
            </w:r>
          </w:p>
        </w:tc>
        <w:tc>
          <w:tcPr>
            <w:tcW w:w="54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оснащених шкіл (3)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комплектів закупленого обладнання (6)</w:t>
            </w:r>
          </w:p>
        </w:tc>
        <w:tc>
          <w:tcPr>
            <w:tcW w:w="7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гарних умов навчання та науки. Отримання високих результатів тестувань та предметних олімпіад учнями шкіл громади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Оцінки, отримані учнями. Результати </w:t>
            </w:r>
            <w:r w:rsidR="00F80F06">
              <w:rPr>
                <w:rFonts w:cs="Calibri"/>
                <w:lang w:val="uk-UA"/>
              </w:rPr>
              <w:t>тестів та предметних   олімпіад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закупівлі обладнання. Інформація з</w:t>
            </w:r>
            <w:r w:rsidR="00F80F06">
              <w:rPr>
                <w:rFonts w:cs="Calibri"/>
                <w:lang w:val="uk-UA"/>
              </w:rPr>
              <w:t>і</w:t>
            </w:r>
            <w:r w:rsidRPr="0013492A">
              <w:rPr>
                <w:rFonts w:cs="Calibri"/>
                <w:lang w:val="uk-UA"/>
              </w:rPr>
              <w:t xml:space="preserve"> шкіл про реалізацію занять з використанням закупленого обладнання. Звіти з рез</w:t>
            </w:r>
            <w:r w:rsidR="00F80F06">
              <w:rPr>
                <w:rFonts w:cs="Calibri"/>
                <w:lang w:val="uk-UA"/>
              </w:rPr>
              <w:t>ультатами тестування та олімпіад</w:t>
            </w:r>
          </w:p>
        </w:tc>
        <w:tc>
          <w:tcPr>
            <w:tcW w:w="60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 (Відділ освіти)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освіти</w:t>
            </w: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36" w:type="pct"/>
          </w:tcPr>
          <w:p w:rsidR="00840A22" w:rsidRPr="0013492A" w:rsidRDefault="00AC23EA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F80F06">
              <w:rPr>
                <w:rFonts w:cs="Calibri"/>
                <w:lang w:val="uk-UA"/>
              </w:rPr>
              <w:t xml:space="preserve"> </w:t>
            </w:r>
          </w:p>
        </w:tc>
      </w:tr>
      <w:tr w:rsidR="00840A22" w:rsidRPr="0013492A" w:rsidTr="00F80F06">
        <w:tc>
          <w:tcPr>
            <w:tcW w:w="630" w:type="pct"/>
          </w:tcPr>
          <w:p w:rsidR="00840A22" w:rsidRPr="0013492A" w:rsidRDefault="00930CB0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>
              <w:rPr>
                <w:rFonts w:cs="Calibri"/>
                <w:bCs/>
                <w:lang w:val="uk-UA"/>
              </w:rPr>
              <w:t>1.1.5</w:t>
            </w:r>
            <w:r w:rsidR="00840A22" w:rsidRPr="0013492A">
              <w:rPr>
                <w:rFonts w:cs="Calibri"/>
                <w:bCs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 xml:space="preserve">Забезпечення роботи позашкільної освіти – гуртків для обдарованої та невстигаючої </w:t>
            </w:r>
            <w:r w:rsidRPr="0013492A">
              <w:rPr>
                <w:rFonts w:cs="Calibri"/>
                <w:bCs/>
                <w:lang w:val="uk-UA"/>
              </w:rPr>
              <w:lastRenderedPageBreak/>
              <w:t>учнівської молоді, художніх та спортивних і інших секцій, додаткові заняття з іноземних мов</w:t>
            </w:r>
          </w:p>
        </w:tc>
        <w:tc>
          <w:tcPr>
            <w:tcW w:w="54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Реалізовані дода</w:t>
            </w:r>
            <w:r w:rsidR="00F80F06">
              <w:rPr>
                <w:rFonts w:cs="Calibri"/>
                <w:lang w:val="uk-UA"/>
              </w:rPr>
              <w:t>ткові заняття (кількість шкіл, у</w:t>
            </w:r>
            <w:r w:rsidRPr="0013492A">
              <w:rPr>
                <w:rFonts w:cs="Calibri"/>
                <w:lang w:val="uk-UA"/>
              </w:rPr>
              <w:t xml:space="preserve"> яких організовані - 3, сум</w:t>
            </w:r>
            <w:r w:rsidR="00F80F06">
              <w:rPr>
                <w:rFonts w:cs="Calibri"/>
                <w:lang w:val="uk-UA"/>
              </w:rPr>
              <w:t xml:space="preserve">арна                  </w:t>
            </w:r>
            <w:proofErr w:type="spellStart"/>
            <w:r w:rsidR="00F80F06">
              <w:rPr>
                <w:rFonts w:cs="Calibri"/>
                <w:lang w:val="uk-UA"/>
              </w:rPr>
              <w:lastRenderedPageBreak/>
              <w:t>к-</w:t>
            </w:r>
            <w:r w:rsidRPr="0013492A">
              <w:rPr>
                <w:rFonts w:cs="Calibri"/>
                <w:lang w:val="uk-UA"/>
              </w:rPr>
              <w:t>сть</w:t>
            </w:r>
            <w:proofErr w:type="spellEnd"/>
            <w:r w:rsidRPr="0013492A">
              <w:rPr>
                <w:rFonts w:cs="Calibri"/>
                <w:lang w:val="uk-UA"/>
              </w:rPr>
              <w:t xml:space="preserve"> годин занять щотижня - 15, кількість учнів, що скористались 90 з розбивкою за статтю та віком)</w:t>
            </w:r>
          </w:p>
        </w:tc>
        <w:tc>
          <w:tcPr>
            <w:tcW w:w="7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Забезпечення можливості розвитку обдарованих учнів, вирівняння шансів для слабших учнів, навчання </w:t>
            </w:r>
            <w:r w:rsidRPr="0013492A">
              <w:rPr>
                <w:rFonts w:cs="Calibri"/>
                <w:lang w:val="uk-UA"/>
              </w:rPr>
              <w:lastRenderedPageBreak/>
              <w:t>іноземним мовам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Результати навчання в школах. Результати предметних олімпіад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шкіл та олімпіад</w:t>
            </w:r>
          </w:p>
        </w:tc>
        <w:tc>
          <w:tcPr>
            <w:tcW w:w="602" w:type="pct"/>
          </w:tcPr>
          <w:p w:rsidR="00840A22" w:rsidRPr="0013492A" w:rsidRDefault="006E4774" w:rsidP="00AC23EA">
            <w:pPr>
              <w:tabs>
                <w:tab w:val="left" w:pos="1227"/>
              </w:tabs>
              <w:rPr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 (Відділ освіти)</w:t>
            </w:r>
            <w:r w:rsidR="00840A22" w:rsidRPr="0013492A">
              <w:rPr>
                <w:lang w:val="uk-UA"/>
              </w:rPr>
              <w:tab/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освіти</w:t>
            </w: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36" w:type="pct"/>
          </w:tcPr>
          <w:p w:rsidR="00840A22" w:rsidRPr="0013492A" w:rsidRDefault="00AC23EA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F80F06">
              <w:rPr>
                <w:rFonts w:cs="Calibri"/>
                <w:lang w:val="uk-UA"/>
              </w:rPr>
              <w:t xml:space="preserve"> </w:t>
            </w:r>
          </w:p>
        </w:tc>
      </w:tr>
      <w:tr w:rsidR="00840A22" w:rsidRPr="0013492A" w:rsidTr="00F80F06">
        <w:tc>
          <w:tcPr>
            <w:tcW w:w="630" w:type="pct"/>
          </w:tcPr>
          <w:p w:rsidR="00840A22" w:rsidRPr="0013492A" w:rsidRDefault="00930CB0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>
              <w:rPr>
                <w:rFonts w:cs="Calibri"/>
                <w:bCs/>
                <w:lang w:val="uk-UA"/>
              </w:rPr>
              <w:lastRenderedPageBreak/>
              <w:t>1.1.6</w:t>
            </w:r>
            <w:r w:rsidR="00840A22" w:rsidRPr="0013492A">
              <w:rPr>
                <w:rFonts w:cs="Calibri"/>
                <w:bCs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Сприяння підвищенню кваліфікації педагогічних працівників та впровадженню сучасних методів навчання</w:t>
            </w:r>
          </w:p>
        </w:tc>
        <w:tc>
          <w:tcPr>
            <w:tcW w:w="543" w:type="pct"/>
          </w:tcPr>
          <w:p w:rsidR="00840A22" w:rsidRPr="0013492A" w:rsidRDefault="00824083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Кількість учителів, що беруть участь у</w:t>
            </w:r>
            <w:r w:rsidR="00840A22" w:rsidRPr="0013492A">
              <w:rPr>
                <w:rFonts w:cs="Calibri"/>
                <w:lang w:val="uk-UA"/>
              </w:rPr>
              <w:t xml:space="preserve"> діяльності (20)</w:t>
            </w:r>
          </w:p>
        </w:tc>
        <w:tc>
          <w:tcPr>
            <w:tcW w:w="7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Підвищення кваліфікації вчителів. Краща праця вчителів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Кількість вчителів </w:t>
            </w:r>
            <w:r w:rsidR="00824083">
              <w:rPr>
                <w:rFonts w:cs="Calibri"/>
                <w:lang w:val="uk-UA"/>
              </w:rPr>
              <w:t>і</w:t>
            </w:r>
            <w:r w:rsidRPr="0013492A">
              <w:rPr>
                <w:rFonts w:cs="Calibri"/>
                <w:lang w:val="uk-UA"/>
              </w:rPr>
              <w:t>з професійними досягненнями. Результати науки в школах.</w:t>
            </w:r>
            <w:r w:rsidR="00F80F06">
              <w:rPr>
                <w:rFonts w:cs="Calibri"/>
                <w:lang w:val="uk-UA"/>
              </w:rPr>
              <w:t xml:space="preserve"> Результати предметних олімпіад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Угоди на реалізацію тренінгів. Отримані серти</w:t>
            </w:r>
            <w:r w:rsidR="00824083">
              <w:rPr>
                <w:rFonts w:cs="Calibri"/>
                <w:lang w:val="uk-UA"/>
              </w:rPr>
              <w:t>фікати. Звіти шкіл з результатами</w:t>
            </w:r>
            <w:r w:rsidRPr="0013492A">
              <w:rPr>
                <w:rFonts w:cs="Calibri"/>
                <w:lang w:val="uk-UA"/>
              </w:rPr>
              <w:t xml:space="preserve"> </w:t>
            </w:r>
            <w:r w:rsidR="00F80F06">
              <w:rPr>
                <w:rFonts w:cs="Calibri"/>
                <w:lang w:val="uk-UA"/>
              </w:rPr>
              <w:t>навчання та предметних олімпіад</w:t>
            </w:r>
          </w:p>
        </w:tc>
        <w:tc>
          <w:tcPr>
            <w:tcW w:w="60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 (Відділ освіти)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освіти</w:t>
            </w:r>
          </w:p>
        </w:tc>
        <w:tc>
          <w:tcPr>
            <w:tcW w:w="5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36" w:type="pct"/>
          </w:tcPr>
          <w:p w:rsidR="00840A22" w:rsidRPr="0013492A" w:rsidRDefault="00D94B1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F80F06">
              <w:rPr>
                <w:rFonts w:cs="Calibri"/>
                <w:lang w:val="uk-UA"/>
              </w:rPr>
              <w:t xml:space="preserve"> </w:t>
            </w:r>
          </w:p>
        </w:tc>
      </w:tr>
    </w:tbl>
    <w:p w:rsidR="00930CB0" w:rsidRDefault="00930CB0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t>1.2. Покращення умов та якості роботи закладів культури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0"/>
        <w:gridCol w:w="1709"/>
        <w:gridCol w:w="2127"/>
        <w:gridCol w:w="1679"/>
        <w:gridCol w:w="1725"/>
        <w:gridCol w:w="1722"/>
        <w:gridCol w:w="1438"/>
        <w:gridCol w:w="1292"/>
        <w:gridCol w:w="1002"/>
      </w:tblGrid>
      <w:tr w:rsidR="00840A22" w:rsidRPr="0013492A" w:rsidTr="00F80F06">
        <w:trPr>
          <w:tblHeader/>
        </w:trPr>
        <w:tc>
          <w:tcPr>
            <w:tcW w:w="578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Назва діяльності</w:t>
            </w:r>
          </w:p>
        </w:tc>
        <w:tc>
          <w:tcPr>
            <w:tcW w:w="595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реалізації діяльності (продукт)</w:t>
            </w:r>
          </w:p>
        </w:tc>
        <w:tc>
          <w:tcPr>
            <w:tcW w:w="741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Ефект від реалізації діяльності (результат)</w:t>
            </w:r>
          </w:p>
        </w:tc>
        <w:tc>
          <w:tcPr>
            <w:tcW w:w="585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оцінки результату діяльності</w:t>
            </w:r>
          </w:p>
        </w:tc>
        <w:tc>
          <w:tcPr>
            <w:tcW w:w="601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перевірки показників</w:t>
            </w:r>
          </w:p>
        </w:tc>
        <w:tc>
          <w:tcPr>
            <w:tcW w:w="600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Підрозділ, що відповідає за реалізацію діяльності</w:t>
            </w:r>
          </w:p>
        </w:tc>
        <w:tc>
          <w:tcPr>
            <w:tcW w:w="501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Допоміжні підрозділи</w:t>
            </w:r>
          </w:p>
        </w:tc>
        <w:tc>
          <w:tcPr>
            <w:tcW w:w="450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фінансування</w:t>
            </w:r>
          </w:p>
        </w:tc>
        <w:tc>
          <w:tcPr>
            <w:tcW w:w="349" w:type="pct"/>
          </w:tcPr>
          <w:p w:rsidR="00840A22" w:rsidRPr="00F80F06" w:rsidRDefault="00840A22" w:rsidP="00F80F06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F80F06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Терміни реалізації</w:t>
            </w:r>
          </w:p>
        </w:tc>
      </w:tr>
      <w:tr w:rsidR="00840A22" w:rsidRPr="0013492A" w:rsidTr="00F80F06">
        <w:tc>
          <w:tcPr>
            <w:tcW w:w="578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1.2.1.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 xml:space="preserve">Забезпечення якісного доступу до мережі Інтернет для закладів культури </w:t>
            </w:r>
          </w:p>
        </w:tc>
        <w:tc>
          <w:tcPr>
            <w:tcW w:w="59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будинків культури з Інтернетом (3)</w:t>
            </w:r>
          </w:p>
        </w:tc>
        <w:tc>
          <w:tcPr>
            <w:tcW w:w="74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добрих умов проведення занять та роботи працівників об’єктів культури</w:t>
            </w:r>
          </w:p>
        </w:tc>
        <w:tc>
          <w:tcPr>
            <w:tcW w:w="58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занять та інших заходів з використанням Інтернету</w:t>
            </w:r>
          </w:p>
        </w:tc>
        <w:tc>
          <w:tcPr>
            <w:tcW w:w="601" w:type="pct"/>
          </w:tcPr>
          <w:p w:rsidR="00840A22" w:rsidRPr="0013492A" w:rsidRDefault="00840A22" w:rsidP="00AC23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закупівлі обладнання. Інформація з будинків культури про реалізацію занять з використанням Інтернету</w:t>
            </w:r>
          </w:p>
        </w:tc>
        <w:tc>
          <w:tcPr>
            <w:tcW w:w="600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культури</w:t>
            </w:r>
          </w:p>
        </w:tc>
        <w:tc>
          <w:tcPr>
            <w:tcW w:w="45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49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  <w:r w:rsidR="00840A22" w:rsidRPr="0013492A">
              <w:rPr>
                <w:rFonts w:cs="Calibri"/>
                <w:lang w:val="uk-UA"/>
              </w:rPr>
              <w:t>-20</w:t>
            </w:r>
            <w:r>
              <w:rPr>
                <w:rFonts w:cs="Calibri"/>
                <w:lang w:val="uk-UA"/>
              </w:rPr>
              <w:t>23</w:t>
            </w:r>
            <w:r w:rsidR="00F80F06">
              <w:rPr>
                <w:rFonts w:cs="Calibri"/>
                <w:lang w:val="uk-UA"/>
              </w:rPr>
              <w:t xml:space="preserve"> </w:t>
            </w:r>
          </w:p>
        </w:tc>
      </w:tr>
      <w:tr w:rsidR="00840A22" w:rsidRPr="0013492A" w:rsidTr="00F80F06">
        <w:tc>
          <w:tcPr>
            <w:tcW w:w="578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lastRenderedPageBreak/>
              <w:t>1.2.2.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Створення на базі бібліотек Інформаційних центрів</w:t>
            </w:r>
          </w:p>
        </w:tc>
        <w:tc>
          <w:tcPr>
            <w:tcW w:w="59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бібліотек, перетворених на Інформаційні Центри (6</w:t>
            </w:r>
            <w:r w:rsidR="00F80F06">
              <w:rPr>
                <w:rFonts w:cs="Calibri"/>
                <w:lang w:val="uk-UA"/>
              </w:rPr>
              <w:t xml:space="preserve"> </w:t>
            </w:r>
            <w:r w:rsidRPr="0013492A">
              <w:rPr>
                <w:rFonts w:cs="Calibri"/>
                <w:lang w:val="uk-UA"/>
              </w:rPr>
              <w:t>шт.)</w:t>
            </w:r>
          </w:p>
        </w:tc>
        <w:tc>
          <w:tcPr>
            <w:tcW w:w="74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Розширення діяльності бібліотек та їх пристосування для потреб клієнтів</w:t>
            </w:r>
            <w:r w:rsidR="00F80F06">
              <w:rPr>
                <w:rFonts w:cs="Calibri"/>
                <w:lang w:val="uk-UA"/>
              </w:rPr>
              <w:t>. Збільшення кількості клієнтів</w:t>
            </w:r>
          </w:p>
        </w:tc>
        <w:tc>
          <w:tcPr>
            <w:tcW w:w="58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клієнтів бібліотек. Рівень задоволення клієнтів бібліо</w:t>
            </w:r>
            <w:r w:rsidR="00824083">
              <w:rPr>
                <w:rFonts w:cs="Calibri"/>
                <w:lang w:val="uk-UA"/>
              </w:rPr>
              <w:t>тек з урахуванням віку та статі</w:t>
            </w:r>
          </w:p>
        </w:tc>
        <w:tc>
          <w:tcPr>
            <w:tcW w:w="6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з діяльності бібліотек. Дослідж</w:t>
            </w:r>
            <w:r w:rsidR="00F80F06">
              <w:rPr>
                <w:rFonts w:cs="Calibri"/>
                <w:lang w:val="uk-UA"/>
              </w:rPr>
              <w:t>ення рівня задоволення клієнтів</w:t>
            </w:r>
            <w:r w:rsidRPr="0013492A">
              <w:rPr>
                <w:rFonts w:cs="Calibri"/>
                <w:lang w:val="uk-UA"/>
              </w:rPr>
              <w:t xml:space="preserve"> </w:t>
            </w:r>
          </w:p>
        </w:tc>
        <w:tc>
          <w:tcPr>
            <w:tcW w:w="600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 xml:space="preserve">ТГ 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Бібліотеки</w:t>
            </w:r>
          </w:p>
        </w:tc>
        <w:tc>
          <w:tcPr>
            <w:tcW w:w="450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>ТГ, гранти, кошти спонсорів</w:t>
            </w:r>
          </w:p>
        </w:tc>
        <w:tc>
          <w:tcPr>
            <w:tcW w:w="349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F80F06">
              <w:rPr>
                <w:rFonts w:cs="Calibri"/>
                <w:lang w:val="uk-UA"/>
              </w:rPr>
              <w:t xml:space="preserve"> </w:t>
            </w:r>
          </w:p>
        </w:tc>
      </w:tr>
      <w:tr w:rsidR="00840A22" w:rsidRPr="0013492A" w:rsidTr="00F80F06">
        <w:tc>
          <w:tcPr>
            <w:tcW w:w="578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1.2.3.</w:t>
            </w:r>
          </w:p>
          <w:p w:rsidR="00F62D3E" w:rsidRPr="0013492A" w:rsidRDefault="00840A22" w:rsidP="00824083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lang w:val="uk-UA"/>
              </w:rPr>
              <w:t>Сприяння повноцінній діяльності гуртків, секцій, самодіяльних та творчих колективів (в т.ч. враховуючи інтереси молодих хлопців та дівчат, жінок та чоловіків, осіб похилого віку)</w:t>
            </w:r>
            <w:r w:rsidR="00824083">
              <w:rPr>
                <w:rFonts w:cs="Calibri"/>
                <w:lang w:val="uk-UA"/>
              </w:rPr>
              <w:t xml:space="preserve"> </w:t>
            </w:r>
          </w:p>
        </w:tc>
        <w:tc>
          <w:tcPr>
            <w:tcW w:w="59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груп (секцій, колективів), що отримали підтримку (3)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створених нових груп (секцій, колективів) (2)</w:t>
            </w:r>
          </w:p>
        </w:tc>
        <w:tc>
          <w:tcPr>
            <w:tcW w:w="74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Розширення культурної пропозиції. Збільшення активн</w:t>
            </w:r>
            <w:r w:rsidR="00F80F06">
              <w:rPr>
                <w:rFonts w:cs="Calibri"/>
                <w:lang w:val="uk-UA"/>
              </w:rPr>
              <w:t>ості мешканців в сфері культури</w:t>
            </w:r>
          </w:p>
        </w:tc>
        <w:tc>
          <w:tcPr>
            <w:tcW w:w="58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мешканців (за статтю та віком), що користуються пропозицією закладів культури.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доступності різних форм культурної пропозиції</w:t>
            </w:r>
            <w:r w:rsidR="00824083">
              <w:rPr>
                <w:rFonts w:cs="Calibri"/>
                <w:lang w:val="uk-UA"/>
              </w:rPr>
              <w:t xml:space="preserve"> з розбивкою за статтю та віком</w:t>
            </w:r>
          </w:p>
        </w:tc>
        <w:tc>
          <w:tcPr>
            <w:tcW w:w="6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з діяльності закладів культури.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600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 (Старости)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культури</w:t>
            </w:r>
          </w:p>
        </w:tc>
        <w:tc>
          <w:tcPr>
            <w:tcW w:w="450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>ТГ, гранти, кошти спонсорів</w:t>
            </w:r>
          </w:p>
        </w:tc>
        <w:tc>
          <w:tcPr>
            <w:tcW w:w="349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F80F06">
              <w:rPr>
                <w:rFonts w:cs="Calibri"/>
                <w:lang w:val="uk-UA"/>
              </w:rPr>
              <w:t xml:space="preserve"> </w:t>
            </w:r>
          </w:p>
        </w:tc>
      </w:tr>
      <w:tr w:rsidR="00840A22" w:rsidRPr="0013492A" w:rsidTr="00F80F06">
        <w:tc>
          <w:tcPr>
            <w:tcW w:w="578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1.2.4.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Сприяння у створені та модернізац</w:t>
            </w:r>
            <w:r w:rsidR="00D94B14">
              <w:rPr>
                <w:rFonts w:cs="Calibri"/>
                <w:bCs/>
                <w:lang w:val="uk-UA"/>
              </w:rPr>
              <w:t xml:space="preserve">ії центрів молодіжного дозвілля, </w:t>
            </w:r>
          </w:p>
        </w:tc>
        <w:tc>
          <w:tcPr>
            <w:tcW w:w="59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Кількість створених центрів – 5, кількість модернізованих центрів - 1 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74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Розширення культурної пропозиції. Альтернатива для проведення вільного часу для молоді</w:t>
            </w:r>
          </w:p>
        </w:tc>
        <w:tc>
          <w:tcPr>
            <w:tcW w:w="58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молодих хлопців та дівчат, що користуютьс</w:t>
            </w:r>
            <w:r w:rsidR="00824083">
              <w:rPr>
                <w:rFonts w:cs="Calibri"/>
                <w:lang w:val="uk-UA"/>
              </w:rPr>
              <w:t>я пропозицією закладів культури</w:t>
            </w:r>
          </w:p>
        </w:tc>
        <w:tc>
          <w:tcPr>
            <w:tcW w:w="6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з діяльності закладів культури.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600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Молодіжна рада</w:t>
            </w:r>
          </w:p>
        </w:tc>
        <w:tc>
          <w:tcPr>
            <w:tcW w:w="450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>ТГ, гранти, кошти спонсорів</w:t>
            </w:r>
          </w:p>
        </w:tc>
        <w:tc>
          <w:tcPr>
            <w:tcW w:w="349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24083">
              <w:rPr>
                <w:rFonts w:cs="Calibri"/>
                <w:lang w:val="uk-UA"/>
              </w:rPr>
              <w:t xml:space="preserve"> </w:t>
            </w:r>
          </w:p>
        </w:tc>
      </w:tr>
      <w:tr w:rsidR="00F22D13" w:rsidRPr="0013492A" w:rsidTr="00F80F06">
        <w:tc>
          <w:tcPr>
            <w:tcW w:w="578" w:type="pct"/>
          </w:tcPr>
          <w:p w:rsidR="00F22D13" w:rsidRPr="00F62D3E" w:rsidRDefault="00F62D3E" w:rsidP="00AC23EA">
            <w:pPr>
              <w:spacing w:after="0" w:line="240" w:lineRule="auto"/>
              <w:rPr>
                <w:rFonts w:cs="Calibri"/>
                <w:bCs/>
                <w:highlight w:val="yellow"/>
                <w:lang w:val="uk-UA"/>
              </w:rPr>
            </w:pPr>
            <w:r w:rsidRPr="00F62D3E">
              <w:rPr>
                <w:rFonts w:cs="Calibri"/>
                <w:bCs/>
                <w:highlight w:val="yellow"/>
                <w:lang w:val="uk-UA"/>
              </w:rPr>
              <w:t xml:space="preserve">1.2.5.Аналіз закладів </w:t>
            </w:r>
            <w:r w:rsidRPr="00F62D3E">
              <w:rPr>
                <w:rFonts w:cs="Calibri"/>
                <w:bCs/>
                <w:highlight w:val="yellow"/>
                <w:lang w:val="uk-UA"/>
              </w:rPr>
              <w:lastRenderedPageBreak/>
              <w:t>культури для подальшої ефективної оптимізації</w:t>
            </w:r>
          </w:p>
        </w:tc>
        <w:tc>
          <w:tcPr>
            <w:tcW w:w="595" w:type="pct"/>
          </w:tcPr>
          <w:p w:rsidR="00F22D13" w:rsidRPr="00F62D3E" w:rsidRDefault="00824083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lastRenderedPageBreak/>
              <w:t>Створено робочу групу -</w:t>
            </w:r>
            <w:r w:rsidR="00F62D3E" w:rsidRPr="00F62D3E">
              <w:rPr>
                <w:rFonts w:cs="Calibri"/>
                <w:highlight w:val="yellow"/>
                <w:lang w:val="uk-UA"/>
              </w:rPr>
              <w:t>1</w:t>
            </w:r>
          </w:p>
        </w:tc>
        <w:tc>
          <w:tcPr>
            <w:tcW w:w="741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>Проведено аналіз закладів культури</w:t>
            </w:r>
          </w:p>
        </w:tc>
        <w:tc>
          <w:tcPr>
            <w:tcW w:w="585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 xml:space="preserve">Розроблено план </w:t>
            </w:r>
            <w:r w:rsidRPr="00F62D3E">
              <w:rPr>
                <w:rFonts w:cs="Calibri"/>
                <w:highlight w:val="yellow"/>
                <w:lang w:val="uk-UA"/>
              </w:rPr>
              <w:lastRenderedPageBreak/>
              <w:t>оптимізації</w:t>
            </w:r>
          </w:p>
        </w:tc>
        <w:tc>
          <w:tcPr>
            <w:tcW w:w="601" w:type="pct"/>
          </w:tcPr>
          <w:p w:rsidR="00F22D13" w:rsidRPr="00F62D3E" w:rsidRDefault="00F62D3E" w:rsidP="00824083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lastRenderedPageBreak/>
              <w:t>Протокол за</w:t>
            </w:r>
            <w:r w:rsidR="00824083">
              <w:rPr>
                <w:rFonts w:cs="Calibri"/>
                <w:highlight w:val="yellow"/>
                <w:lang w:val="uk-UA"/>
              </w:rPr>
              <w:t xml:space="preserve">сідання </w:t>
            </w:r>
            <w:r w:rsidR="00824083">
              <w:rPr>
                <w:rFonts w:cs="Calibri"/>
                <w:highlight w:val="yellow"/>
                <w:lang w:val="uk-UA"/>
              </w:rPr>
              <w:lastRenderedPageBreak/>
              <w:t>робочої групи, план опти</w:t>
            </w:r>
            <w:r w:rsidRPr="00F62D3E">
              <w:rPr>
                <w:rFonts w:cs="Calibri"/>
                <w:highlight w:val="yellow"/>
                <w:lang w:val="uk-UA"/>
              </w:rPr>
              <w:t>мізації</w:t>
            </w:r>
          </w:p>
        </w:tc>
        <w:tc>
          <w:tcPr>
            <w:tcW w:w="600" w:type="pct"/>
          </w:tcPr>
          <w:p w:rsidR="00F22D13" w:rsidRPr="00F62D3E" w:rsidRDefault="006E4774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lastRenderedPageBreak/>
              <w:t xml:space="preserve">Виконком </w:t>
            </w:r>
            <w:r w:rsidR="00F62D3E" w:rsidRPr="00F62D3E">
              <w:rPr>
                <w:rFonts w:cs="Calibri"/>
                <w:highlight w:val="yellow"/>
                <w:lang w:val="uk-UA"/>
              </w:rPr>
              <w:t>ТГ</w:t>
            </w:r>
          </w:p>
        </w:tc>
        <w:tc>
          <w:tcPr>
            <w:tcW w:w="501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>Керівники клубів</w:t>
            </w:r>
          </w:p>
        </w:tc>
        <w:tc>
          <w:tcPr>
            <w:tcW w:w="450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t xml:space="preserve">Не потребує </w:t>
            </w:r>
            <w:r w:rsidRPr="00F62D3E">
              <w:rPr>
                <w:rFonts w:cs="Calibri"/>
                <w:highlight w:val="yellow"/>
                <w:lang w:val="uk-UA"/>
              </w:rPr>
              <w:lastRenderedPageBreak/>
              <w:t>фінансування</w:t>
            </w:r>
          </w:p>
        </w:tc>
        <w:tc>
          <w:tcPr>
            <w:tcW w:w="349" w:type="pct"/>
          </w:tcPr>
          <w:p w:rsidR="00F22D13" w:rsidRPr="00F62D3E" w:rsidRDefault="00F62D3E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F62D3E">
              <w:rPr>
                <w:rFonts w:cs="Calibri"/>
                <w:highlight w:val="yellow"/>
                <w:lang w:val="uk-UA"/>
              </w:rPr>
              <w:lastRenderedPageBreak/>
              <w:t>2021 - 2023</w:t>
            </w:r>
          </w:p>
        </w:tc>
      </w:tr>
    </w:tbl>
    <w:p w:rsidR="00840A22" w:rsidRDefault="00840A22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t>1.3. Розвиток спорту на території громади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67"/>
        <w:gridCol w:w="1830"/>
        <w:gridCol w:w="2016"/>
        <w:gridCol w:w="1585"/>
        <w:gridCol w:w="1728"/>
        <w:gridCol w:w="1728"/>
        <w:gridCol w:w="1438"/>
        <w:gridCol w:w="1154"/>
        <w:gridCol w:w="1108"/>
      </w:tblGrid>
      <w:tr w:rsidR="00840A22" w:rsidRPr="0013492A" w:rsidTr="00824083">
        <w:trPr>
          <w:tblHeader/>
        </w:trPr>
        <w:tc>
          <w:tcPr>
            <w:tcW w:w="615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Назва діяльності</w:t>
            </w:r>
          </w:p>
        </w:tc>
        <w:tc>
          <w:tcPr>
            <w:tcW w:w="637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реалізації діяльності (продукт)</w:t>
            </w:r>
          </w:p>
        </w:tc>
        <w:tc>
          <w:tcPr>
            <w:tcW w:w="702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Ефект від реалізації діяльності (результат)</w:t>
            </w:r>
          </w:p>
        </w:tc>
        <w:tc>
          <w:tcPr>
            <w:tcW w:w="552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оцінки результату діяльності</w:t>
            </w:r>
          </w:p>
        </w:tc>
        <w:tc>
          <w:tcPr>
            <w:tcW w:w="602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перевірки показників</w:t>
            </w:r>
          </w:p>
        </w:tc>
        <w:tc>
          <w:tcPr>
            <w:tcW w:w="602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Підрозділ, що відповідає за реалізацію діяльності</w:t>
            </w:r>
          </w:p>
        </w:tc>
        <w:tc>
          <w:tcPr>
            <w:tcW w:w="501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Допоміжні підрозділи</w:t>
            </w:r>
          </w:p>
        </w:tc>
        <w:tc>
          <w:tcPr>
            <w:tcW w:w="402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фінансування</w:t>
            </w:r>
          </w:p>
        </w:tc>
        <w:tc>
          <w:tcPr>
            <w:tcW w:w="386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1.3.1.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 xml:space="preserve">Встановлення та модернізація дитячих та </w:t>
            </w:r>
            <w:r w:rsidRPr="0013492A">
              <w:rPr>
                <w:rFonts w:cs="Calibri"/>
                <w:lang w:val="uk-UA"/>
              </w:rPr>
              <w:t xml:space="preserve">спортивних майданчиків (враховуючи потреби людей з інвалідністю, з особливими потребами та осіб старшого віку) </w:t>
            </w:r>
          </w:p>
        </w:tc>
        <w:tc>
          <w:tcPr>
            <w:tcW w:w="63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дитячих майданчиків (5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Модернізовані дитячі майданчики 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Збудовані спортивні майданчики (6 шт.)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можливості привабливого і безпечного проведення віль</w:t>
            </w:r>
            <w:r w:rsidR="00824083">
              <w:rPr>
                <w:rFonts w:cs="Calibri"/>
                <w:lang w:val="uk-UA"/>
              </w:rPr>
              <w:t>ного часу хлопцями та дівчатами</w:t>
            </w:r>
            <w:r w:rsidRPr="0013492A">
              <w:rPr>
                <w:rFonts w:cs="Calibri"/>
                <w:lang w:val="uk-UA"/>
              </w:rPr>
              <w:t>, враховуючи потреби людей з інвалідністю, з особливими потребами та осіб стар</w:t>
            </w:r>
            <w:r w:rsidR="00824083">
              <w:rPr>
                <w:rFonts w:cs="Calibri"/>
                <w:lang w:val="uk-UA"/>
              </w:rPr>
              <w:t>шого віку. Суспільна інтеграція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користувачів.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спортивних заходів на стадіонах.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пропозиції.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прийому робіт. Звіти з діяльності об’єктів.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60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 (Старости, відділ освіти)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02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>ТГ, гранти, кошти спонсорів</w:t>
            </w:r>
          </w:p>
        </w:tc>
        <w:tc>
          <w:tcPr>
            <w:tcW w:w="386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24083">
              <w:rPr>
                <w:rFonts w:cs="Calibri"/>
                <w:lang w:val="uk-UA"/>
              </w:rPr>
              <w:t xml:space="preserve"> 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1.3.2.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Розробка та забезпечення діяльності системи організації масового спорту</w:t>
            </w:r>
          </w:p>
        </w:tc>
        <w:tc>
          <w:tcPr>
            <w:tcW w:w="63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Опрацьований план підтримки масового спорту (1 шт.)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Збільшення кількості мешканців, що займаються масовим спортом.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Суспільна інтеграція.</w:t>
            </w:r>
          </w:p>
        </w:tc>
        <w:tc>
          <w:tcPr>
            <w:tcW w:w="55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proofErr w:type="spellStart"/>
            <w:r>
              <w:rPr>
                <w:rFonts w:cs="Calibri"/>
                <w:lang w:val="uk-UA"/>
              </w:rPr>
              <w:t>К-</w:t>
            </w:r>
            <w:r w:rsidR="00840A22" w:rsidRPr="0013492A">
              <w:rPr>
                <w:rFonts w:cs="Calibri"/>
                <w:lang w:val="uk-UA"/>
              </w:rPr>
              <w:t>ть</w:t>
            </w:r>
            <w:proofErr w:type="spellEnd"/>
            <w:r w:rsidR="00840A22" w:rsidRPr="0013492A">
              <w:rPr>
                <w:rFonts w:cs="Calibri"/>
                <w:lang w:val="uk-UA"/>
              </w:rPr>
              <w:t xml:space="preserve"> хлопців та дівчат, чоловіків та жінок, що займаються масовим спортом.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спортивних заходів.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Рівень задоволення мешканців з пропозиції, з врахуванням статі та віку.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Рішення ради, що затверджує план. Звіти з заходів. Дослідження умов життя та якості надання публічних послуг</w:t>
            </w:r>
          </w:p>
        </w:tc>
        <w:tc>
          <w:tcPr>
            <w:tcW w:w="60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02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 xml:space="preserve">ТГ, гранти, </w:t>
            </w:r>
          </w:p>
        </w:tc>
        <w:tc>
          <w:tcPr>
            <w:tcW w:w="386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1.3.3.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проведення спортивних змагань</w:t>
            </w:r>
          </w:p>
        </w:tc>
        <w:tc>
          <w:tcPr>
            <w:tcW w:w="63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Опрацьований план організації та підтримки спортивних заходів (1 шт.)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організації заходів на відповідному рівні. Збільшення кількості з</w:t>
            </w:r>
            <w:r w:rsidR="00824083">
              <w:rPr>
                <w:rFonts w:cs="Calibri"/>
                <w:lang w:val="uk-UA"/>
              </w:rPr>
              <w:t>аходів та мешканців, що беруть у</w:t>
            </w:r>
            <w:r w:rsidRPr="0013492A">
              <w:rPr>
                <w:rFonts w:cs="Calibri"/>
                <w:lang w:val="uk-UA"/>
              </w:rPr>
              <w:t xml:space="preserve"> них участь.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Суспільна інтеграція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спортивних заходів.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мешканців, що беруть участь в спортивних заходах, з врахуванням статі та віку.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спортивної пропозиц</w:t>
            </w:r>
            <w:r w:rsidR="00824083">
              <w:rPr>
                <w:rFonts w:cs="Calibri"/>
                <w:lang w:val="uk-UA"/>
              </w:rPr>
              <w:t>ії, з врахуванням статі та віку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ради, що затверджує план. Звіти з заходів. Дослідження умов життя та якості надання публічних послуг</w:t>
            </w:r>
          </w:p>
        </w:tc>
        <w:tc>
          <w:tcPr>
            <w:tcW w:w="60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02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 xml:space="preserve">ТГ, гранти, </w:t>
            </w:r>
          </w:p>
        </w:tc>
        <w:tc>
          <w:tcPr>
            <w:tcW w:w="386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1.3.4.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 xml:space="preserve">Організація заходів, спрямованих на внутрішню інтеграцію громади </w:t>
            </w:r>
          </w:p>
        </w:tc>
        <w:tc>
          <w:tcPr>
            <w:tcW w:w="63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Організовані заходи інтеграційного характеру (2 шт. щорічно)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Покращення рівня інтеграції мешканців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мешканців, що беруть участь в інтеграційних заходах. Відсоток мешканців, що мають відчуття життя в інтегрованій громаді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з інтеграційних заходів.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послуг.</w:t>
            </w:r>
          </w:p>
        </w:tc>
        <w:tc>
          <w:tcPr>
            <w:tcW w:w="60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 (Старости, відділ освіти</w:t>
            </w:r>
            <w:r>
              <w:rPr>
                <w:rFonts w:cs="Calibri"/>
                <w:lang w:val="uk-UA"/>
              </w:rPr>
              <w:t>, молоді та спорту</w:t>
            </w:r>
            <w:r w:rsidR="00840A22" w:rsidRPr="0013492A">
              <w:rPr>
                <w:rFonts w:cs="Calibri"/>
                <w:lang w:val="uk-UA"/>
              </w:rPr>
              <w:t>)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02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>ТГ, гранти, кошти спонсорів</w:t>
            </w:r>
          </w:p>
        </w:tc>
        <w:tc>
          <w:tcPr>
            <w:tcW w:w="386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24083">
              <w:rPr>
                <w:rFonts w:cs="Calibri"/>
                <w:lang w:val="uk-UA"/>
              </w:rPr>
              <w:t xml:space="preserve"> </w:t>
            </w:r>
          </w:p>
        </w:tc>
      </w:tr>
    </w:tbl>
    <w:p w:rsidR="00840A22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BB3B93" w:rsidRDefault="00BB3B93" w:rsidP="00840A22">
      <w:pPr>
        <w:spacing w:after="0" w:line="240" w:lineRule="auto"/>
        <w:jc w:val="both"/>
        <w:rPr>
          <w:rFonts w:cs="Calibri"/>
          <w:lang w:val="uk-UA"/>
        </w:rPr>
      </w:pP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t>1.4. Забезпечення доступу до високої якості охорони здоров’я та ведення здорового способу життя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Cs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4"/>
        <w:gridCol w:w="1892"/>
        <w:gridCol w:w="2015"/>
        <w:gridCol w:w="1872"/>
        <w:gridCol w:w="1585"/>
        <w:gridCol w:w="1585"/>
        <w:gridCol w:w="1298"/>
        <w:gridCol w:w="1298"/>
        <w:gridCol w:w="1105"/>
      </w:tblGrid>
      <w:tr w:rsidR="00840A22" w:rsidRPr="0013492A" w:rsidTr="00824083">
        <w:trPr>
          <w:tblHeader/>
        </w:trPr>
        <w:tc>
          <w:tcPr>
            <w:tcW w:w="594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Назва діяльності</w:t>
            </w:r>
          </w:p>
        </w:tc>
        <w:tc>
          <w:tcPr>
            <w:tcW w:w="659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реалізації діяльності (продукт)</w:t>
            </w:r>
          </w:p>
        </w:tc>
        <w:tc>
          <w:tcPr>
            <w:tcW w:w="702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Ефект від реалізації діяльності (результат)</w:t>
            </w:r>
          </w:p>
        </w:tc>
        <w:tc>
          <w:tcPr>
            <w:tcW w:w="652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оцінки результату діяльності</w:t>
            </w:r>
          </w:p>
        </w:tc>
        <w:tc>
          <w:tcPr>
            <w:tcW w:w="552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перевірки показників</w:t>
            </w:r>
          </w:p>
        </w:tc>
        <w:tc>
          <w:tcPr>
            <w:tcW w:w="552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Підрозділ, що відповідає за реалізацію діяльності</w:t>
            </w:r>
          </w:p>
        </w:tc>
        <w:tc>
          <w:tcPr>
            <w:tcW w:w="452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Допоміжні підрозділи</w:t>
            </w:r>
          </w:p>
        </w:tc>
        <w:tc>
          <w:tcPr>
            <w:tcW w:w="452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фінансування</w:t>
            </w:r>
          </w:p>
        </w:tc>
        <w:tc>
          <w:tcPr>
            <w:tcW w:w="385" w:type="pct"/>
          </w:tcPr>
          <w:p w:rsidR="00840A22" w:rsidRPr="00824083" w:rsidRDefault="00840A22" w:rsidP="00824083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824083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594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1.4.1.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  <w:r w:rsidRPr="0013492A">
              <w:rPr>
                <w:rFonts w:cs="Calibri"/>
                <w:bCs/>
                <w:lang w:val="uk-UA"/>
              </w:rPr>
              <w:t>Забезпечення сучасним оснащенням закладів охорони здоров’я (</w:t>
            </w:r>
            <w:proofErr w:type="spellStart"/>
            <w:r w:rsidRPr="0013492A">
              <w:rPr>
                <w:rFonts w:cs="Calibri"/>
                <w:bCs/>
                <w:lang w:val="uk-UA"/>
              </w:rPr>
              <w:t>ФАПів</w:t>
            </w:r>
            <w:proofErr w:type="spellEnd"/>
            <w:r w:rsidRPr="0013492A">
              <w:rPr>
                <w:rFonts w:cs="Calibri"/>
                <w:bCs/>
                <w:lang w:val="uk-UA"/>
              </w:rPr>
              <w:t xml:space="preserve"> та амбулаторій )</w:t>
            </w:r>
          </w:p>
        </w:tc>
        <w:tc>
          <w:tcPr>
            <w:tcW w:w="65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Добре оснащені заклади охорони здоров’я (6 шт.)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мешканцям доступу до охорони здоров’я високого рівня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і специфікація закупленого обладнання.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пропо</w:t>
            </w:r>
            <w:r w:rsidR="00824083">
              <w:rPr>
                <w:rFonts w:cs="Calibri"/>
                <w:lang w:val="uk-UA"/>
              </w:rPr>
              <w:t>зиції закладів охорони здоров’я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отримання обладнання.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55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 (Відділ охорони здоров’я)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охорони здоров’я</w:t>
            </w:r>
          </w:p>
        </w:tc>
        <w:tc>
          <w:tcPr>
            <w:tcW w:w="452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>ТГ, кошти ДФРР, субвенції,  гранти, кошти спонсорів</w:t>
            </w:r>
          </w:p>
        </w:tc>
        <w:tc>
          <w:tcPr>
            <w:tcW w:w="385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  <w:r w:rsidR="00824083">
              <w:rPr>
                <w:rFonts w:cs="Calibri"/>
                <w:lang w:val="uk-UA"/>
              </w:rPr>
              <w:t xml:space="preserve"> </w:t>
            </w:r>
          </w:p>
        </w:tc>
      </w:tr>
      <w:tr w:rsidR="00840A22" w:rsidRPr="0013492A" w:rsidTr="00AC23EA">
        <w:tc>
          <w:tcPr>
            <w:tcW w:w="594" w:type="pct"/>
          </w:tcPr>
          <w:p w:rsidR="00840A22" w:rsidRPr="0013492A" w:rsidRDefault="00776AB1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1.4.2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Розробка та реалізація програми Здорового способу життя (з врахуванням інтересів жінок та чоловіків, молоді та людей старшого віку)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Cs/>
                <w:lang w:val="uk-UA"/>
              </w:rPr>
            </w:pPr>
          </w:p>
        </w:tc>
        <w:tc>
          <w:tcPr>
            <w:tcW w:w="65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Підготовлена програма (1  шт.)</w:t>
            </w:r>
          </w:p>
        </w:tc>
        <w:tc>
          <w:tcPr>
            <w:tcW w:w="7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Наявність запланованих заходів в сфері пропаганди здорового способу життя мешканців громади. Покращення стану здоров’я мешканців</w:t>
            </w:r>
          </w:p>
        </w:tc>
        <w:tc>
          <w:tcPr>
            <w:tcW w:w="652" w:type="pct"/>
          </w:tcPr>
          <w:p w:rsidR="00840A22" w:rsidRPr="0013492A" w:rsidRDefault="00840A22" w:rsidP="00824083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Показники, заплановані</w:t>
            </w:r>
            <w:r w:rsidR="00824083">
              <w:rPr>
                <w:rFonts w:cs="Calibri"/>
                <w:lang w:val="uk-UA"/>
              </w:rPr>
              <w:t xml:space="preserve"> в програмі. Кількість заходів у</w:t>
            </w:r>
            <w:r w:rsidRPr="0013492A">
              <w:rPr>
                <w:rFonts w:cs="Calibri"/>
                <w:lang w:val="uk-UA"/>
              </w:rPr>
              <w:t xml:space="preserve"> сфері пропагування здорового способу життя та кількість їх учасників з врахування статі та віку.</w:t>
            </w:r>
            <w:r w:rsidR="00824083">
              <w:rPr>
                <w:rFonts w:cs="Calibri"/>
                <w:lang w:val="uk-UA"/>
              </w:rPr>
              <w:t xml:space="preserve"> </w:t>
            </w:r>
            <w:r w:rsidRPr="0013492A">
              <w:rPr>
                <w:rFonts w:cs="Calibri"/>
                <w:lang w:val="uk-UA"/>
              </w:rPr>
              <w:t>Рівень задоволення мешканців з доступності пропозиції профілактичних заходів, з врахування статі та віку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про затвердження програми. Дослідження умов життя та якості надання публічних послуг</w:t>
            </w:r>
          </w:p>
        </w:tc>
        <w:tc>
          <w:tcPr>
            <w:tcW w:w="55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 (Відділ охорони здоров’я)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Громадські організації, закл</w:t>
            </w:r>
            <w:r w:rsidR="00824083">
              <w:rPr>
                <w:rFonts w:cs="Calibri"/>
                <w:lang w:val="uk-UA"/>
              </w:rPr>
              <w:t>ади освіти, спортивні товариств</w:t>
            </w:r>
            <w:r w:rsidRPr="0013492A">
              <w:rPr>
                <w:rFonts w:cs="Calibri"/>
                <w:lang w:val="uk-UA"/>
              </w:rPr>
              <w:t xml:space="preserve">, спонсори </w:t>
            </w:r>
          </w:p>
        </w:tc>
        <w:tc>
          <w:tcPr>
            <w:tcW w:w="452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>ТГ, гранти</w:t>
            </w:r>
          </w:p>
        </w:tc>
        <w:tc>
          <w:tcPr>
            <w:tcW w:w="385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</w:tc>
      </w:tr>
      <w:tr w:rsidR="00840A22" w:rsidRPr="0013492A" w:rsidTr="00AC23EA">
        <w:tc>
          <w:tcPr>
            <w:tcW w:w="594" w:type="pct"/>
          </w:tcPr>
          <w:p w:rsidR="00840A22" w:rsidRPr="0013492A" w:rsidRDefault="00BB3B93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1.4.3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та реалізація програми </w:t>
            </w:r>
            <w:r w:rsidRPr="0013492A">
              <w:rPr>
                <w:rFonts w:cs="Calibri"/>
                <w:lang w:val="uk-UA"/>
              </w:rPr>
              <w:lastRenderedPageBreak/>
              <w:t>Профілактики та запобігання виникненню шкідливих звичок у хлопців та дівчат,  у жінок та чоловіків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</w:p>
        </w:tc>
        <w:tc>
          <w:tcPr>
            <w:tcW w:w="65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Підготовлена програма (1 шт.)</w:t>
            </w:r>
          </w:p>
        </w:tc>
        <w:tc>
          <w:tcPr>
            <w:tcW w:w="702" w:type="pct"/>
          </w:tcPr>
          <w:p w:rsidR="00840A22" w:rsidRPr="0013492A" w:rsidRDefault="00824083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Наявність запланованих заходів у</w:t>
            </w:r>
            <w:r w:rsidR="00840A22" w:rsidRPr="0013492A">
              <w:rPr>
                <w:rFonts w:cs="Calibri"/>
                <w:lang w:val="uk-UA"/>
              </w:rPr>
              <w:t xml:space="preserve"> сфері запобігання і </w:t>
            </w:r>
            <w:r w:rsidR="00840A22" w:rsidRPr="0013492A">
              <w:rPr>
                <w:rFonts w:cs="Calibri"/>
                <w:lang w:val="uk-UA"/>
              </w:rPr>
              <w:lastRenderedPageBreak/>
              <w:t>профілактики шкідливих звичок. Покращення якості здоров</w:t>
            </w:r>
            <w:r>
              <w:rPr>
                <w:rFonts w:cs="Calibri"/>
                <w:lang w:val="uk-UA"/>
              </w:rPr>
              <w:t>’я мешканців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Показники, передбачені</w:t>
            </w:r>
            <w:r w:rsidR="006E4774">
              <w:rPr>
                <w:rFonts w:cs="Calibri"/>
                <w:lang w:val="uk-UA"/>
              </w:rPr>
              <w:t xml:space="preserve"> в програмі. Кількість заходів </w:t>
            </w:r>
            <w:r w:rsidR="006E4774">
              <w:rPr>
                <w:rFonts w:cs="Calibri"/>
                <w:lang w:val="uk-UA"/>
              </w:rPr>
              <w:lastRenderedPageBreak/>
              <w:t>у</w:t>
            </w:r>
            <w:r w:rsidRPr="0013492A">
              <w:rPr>
                <w:rFonts w:cs="Calibri"/>
                <w:lang w:val="uk-UA"/>
              </w:rPr>
              <w:t xml:space="preserve"> сфері запобігання і профілактики шкідливих звичок. Кількість осіб з шкідливим</w:t>
            </w:r>
            <w:r w:rsidR="00824083">
              <w:rPr>
                <w:rFonts w:cs="Calibri"/>
                <w:lang w:val="uk-UA"/>
              </w:rPr>
              <w:t>и звичками на території громади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Рішення ради про затвердження програ</w:t>
            </w:r>
            <w:r w:rsidR="00824083">
              <w:rPr>
                <w:rFonts w:cs="Calibri"/>
                <w:lang w:val="uk-UA"/>
              </w:rPr>
              <w:t xml:space="preserve">ми. </w:t>
            </w:r>
            <w:r w:rsidR="00824083">
              <w:rPr>
                <w:rFonts w:cs="Calibri"/>
                <w:lang w:val="uk-UA"/>
              </w:rPr>
              <w:lastRenderedPageBreak/>
              <w:t>Звіти з реалізації програми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Виконком</w:t>
            </w:r>
            <w:r w:rsidR="006E4774">
              <w:rPr>
                <w:rFonts w:cs="Calibri"/>
                <w:lang w:val="uk-UA"/>
              </w:rPr>
              <w:t xml:space="preserve"> </w:t>
            </w:r>
            <w:r w:rsidRPr="0013492A">
              <w:rPr>
                <w:rFonts w:cs="Calibri"/>
                <w:lang w:val="uk-UA"/>
              </w:rPr>
              <w:t>ТГ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Громадські організації, закл</w:t>
            </w:r>
            <w:r w:rsidR="00824083">
              <w:rPr>
                <w:rFonts w:cs="Calibri"/>
                <w:lang w:val="uk-UA"/>
              </w:rPr>
              <w:t xml:space="preserve">ади освіти, </w:t>
            </w:r>
            <w:r w:rsidR="00824083">
              <w:rPr>
                <w:rFonts w:cs="Calibri"/>
                <w:lang w:val="uk-UA"/>
              </w:rPr>
              <w:lastRenderedPageBreak/>
              <w:t>спортивні товариств</w:t>
            </w:r>
            <w:r w:rsidRPr="0013492A">
              <w:rPr>
                <w:rFonts w:cs="Calibri"/>
                <w:lang w:val="uk-UA"/>
              </w:rPr>
              <w:t>, спонсори</w:t>
            </w:r>
          </w:p>
        </w:tc>
        <w:tc>
          <w:tcPr>
            <w:tcW w:w="452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>ТГ, гранти</w:t>
            </w:r>
          </w:p>
        </w:tc>
        <w:tc>
          <w:tcPr>
            <w:tcW w:w="385" w:type="pct"/>
          </w:tcPr>
          <w:p w:rsidR="00840A22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  <w:p w:rsidR="007D7C09" w:rsidRDefault="007D7C09" w:rsidP="00AC23EA">
            <w:pPr>
              <w:pStyle w:val="a3"/>
              <w:rPr>
                <w:rFonts w:cs="Calibri"/>
                <w:lang w:val="uk-UA"/>
              </w:rPr>
            </w:pPr>
          </w:p>
          <w:p w:rsidR="007D7C09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</w:p>
        </w:tc>
      </w:tr>
    </w:tbl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</w:p>
    <w:p w:rsidR="00840A22" w:rsidRPr="007D7C09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t xml:space="preserve">2. Сприяння розвитку інноваційного </w:t>
      </w:r>
      <w:r w:rsidR="007D7C09">
        <w:rPr>
          <w:rFonts w:cs="Calibri"/>
          <w:b/>
          <w:bCs/>
          <w:lang w:val="uk-UA"/>
        </w:rPr>
        <w:t>економічного потенціалу громади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  <w:r w:rsidRPr="0013492A">
        <w:rPr>
          <w:rFonts w:cs="Calibri"/>
          <w:lang w:val="uk-UA"/>
        </w:rPr>
        <w:t>2.1. Підтримка розвитку існуючих та створення нових виробничих фірм та надавачів послуг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2"/>
        <w:gridCol w:w="1728"/>
        <w:gridCol w:w="1875"/>
        <w:gridCol w:w="1872"/>
        <w:gridCol w:w="1728"/>
        <w:gridCol w:w="1441"/>
        <w:gridCol w:w="1295"/>
        <w:gridCol w:w="1289"/>
        <w:gridCol w:w="1114"/>
      </w:tblGrid>
      <w:tr w:rsidR="00840A22" w:rsidRPr="0013492A" w:rsidTr="006E4774">
        <w:tc>
          <w:tcPr>
            <w:tcW w:w="701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Назва діяльності</w:t>
            </w:r>
          </w:p>
        </w:tc>
        <w:tc>
          <w:tcPr>
            <w:tcW w:w="602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реалізації діяльності (продукт)</w:t>
            </w:r>
          </w:p>
        </w:tc>
        <w:tc>
          <w:tcPr>
            <w:tcW w:w="653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Ефект від реалізації діяльності (результат)</w:t>
            </w:r>
          </w:p>
        </w:tc>
        <w:tc>
          <w:tcPr>
            <w:tcW w:w="652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оцінки результату діяльності</w:t>
            </w:r>
          </w:p>
        </w:tc>
        <w:tc>
          <w:tcPr>
            <w:tcW w:w="602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перевірки показників</w:t>
            </w:r>
          </w:p>
        </w:tc>
        <w:tc>
          <w:tcPr>
            <w:tcW w:w="502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Підрозділ, що відповідає за реалізацію діяльності</w:t>
            </w:r>
          </w:p>
        </w:tc>
        <w:tc>
          <w:tcPr>
            <w:tcW w:w="451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Допоміжні підрозділи</w:t>
            </w:r>
          </w:p>
        </w:tc>
        <w:tc>
          <w:tcPr>
            <w:tcW w:w="449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фінансування</w:t>
            </w:r>
          </w:p>
        </w:tc>
        <w:tc>
          <w:tcPr>
            <w:tcW w:w="388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Терміни реалізації</w:t>
            </w:r>
          </w:p>
        </w:tc>
      </w:tr>
      <w:tr w:rsidR="009C4967" w:rsidRPr="0013492A" w:rsidTr="006E4774">
        <w:tc>
          <w:tcPr>
            <w:tcW w:w="701" w:type="pct"/>
          </w:tcPr>
          <w:p w:rsidR="009C4967" w:rsidRPr="009C4967" w:rsidRDefault="009C4967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2.1.1. Розробка інвестиційного паспорту громади.</w:t>
            </w:r>
          </w:p>
        </w:tc>
        <w:tc>
          <w:tcPr>
            <w:tcW w:w="602" w:type="pct"/>
          </w:tcPr>
          <w:p w:rsidR="009C4967" w:rsidRPr="009C4967" w:rsidRDefault="009C4967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 xml:space="preserve">Інвестиційний паспорт громади, затверджений рішенням сесії (1 </w:t>
            </w:r>
            <w:proofErr w:type="spellStart"/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шт</w:t>
            </w:r>
            <w:proofErr w:type="spellEnd"/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653" w:type="pct"/>
          </w:tcPr>
          <w:p w:rsidR="009C4967" w:rsidRPr="009C4967" w:rsidRDefault="009C4967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Інформаційна обізнаність</w:t>
            </w:r>
          </w:p>
        </w:tc>
        <w:tc>
          <w:tcPr>
            <w:tcW w:w="652" w:type="pct"/>
          </w:tcPr>
          <w:p w:rsidR="009C4967" w:rsidRPr="009C4967" w:rsidRDefault="009C4967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Кількість інвестиційних об’єктів, кількість переглядів на сайті</w:t>
            </w:r>
          </w:p>
        </w:tc>
        <w:tc>
          <w:tcPr>
            <w:tcW w:w="602" w:type="pct"/>
          </w:tcPr>
          <w:p w:rsidR="009C4967" w:rsidRPr="009C4967" w:rsidRDefault="009C4967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Рішення сесії, сайт – розміщена інформація, наявність документу</w:t>
            </w:r>
          </w:p>
        </w:tc>
        <w:tc>
          <w:tcPr>
            <w:tcW w:w="502" w:type="pct"/>
          </w:tcPr>
          <w:p w:rsidR="009C4967" w:rsidRPr="009C4967" w:rsidRDefault="006E4774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 xml:space="preserve">Виконком </w:t>
            </w:r>
            <w:r w:rsidR="009C4967"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ТГ</w:t>
            </w:r>
          </w:p>
        </w:tc>
        <w:tc>
          <w:tcPr>
            <w:tcW w:w="451" w:type="pct"/>
          </w:tcPr>
          <w:p w:rsidR="009C4967" w:rsidRPr="009C4967" w:rsidRDefault="009C4967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Молодіжна рада, ГО</w:t>
            </w:r>
          </w:p>
        </w:tc>
        <w:tc>
          <w:tcPr>
            <w:tcW w:w="449" w:type="pct"/>
          </w:tcPr>
          <w:p w:rsidR="009C4967" w:rsidRPr="009C4967" w:rsidRDefault="009C4967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Місцевий бюджет</w:t>
            </w:r>
          </w:p>
        </w:tc>
        <w:tc>
          <w:tcPr>
            <w:tcW w:w="388" w:type="pct"/>
          </w:tcPr>
          <w:p w:rsidR="009C4967" w:rsidRPr="009C4967" w:rsidRDefault="009C4967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 w:rsidRPr="009C4967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2021</w:t>
            </w:r>
          </w:p>
        </w:tc>
      </w:tr>
      <w:tr w:rsidR="007B66E8" w:rsidRPr="0013492A" w:rsidTr="006E4774">
        <w:tc>
          <w:tcPr>
            <w:tcW w:w="701" w:type="pct"/>
          </w:tcPr>
          <w:p w:rsidR="007B66E8" w:rsidRPr="009C4967" w:rsidRDefault="007B66E8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 xml:space="preserve">2.1.2. </w:t>
            </w:r>
            <w:r w:rsidR="00F23090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Проведення інвентаризації земель та розробка схем зонування</w:t>
            </w:r>
          </w:p>
        </w:tc>
        <w:tc>
          <w:tcPr>
            <w:tcW w:w="602" w:type="pct"/>
          </w:tcPr>
          <w:p w:rsidR="007B66E8" w:rsidRDefault="00F23090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 xml:space="preserve">Карта земельних ресурсів -1 </w:t>
            </w:r>
            <w:proofErr w:type="spellStart"/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шт</w:t>
            </w:r>
            <w:proofErr w:type="spellEnd"/>
          </w:p>
          <w:p w:rsidR="00F23090" w:rsidRPr="009C4967" w:rsidRDefault="00F23090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Реєстр вільних земель -1</w:t>
            </w:r>
          </w:p>
        </w:tc>
        <w:tc>
          <w:tcPr>
            <w:tcW w:w="653" w:type="pct"/>
          </w:tcPr>
          <w:p w:rsidR="007B66E8" w:rsidRPr="009C4967" w:rsidRDefault="00F23090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Наявність інформації про земельні ресурси ОТГ додаткові джерела надходжень до місцевого бюджету</w:t>
            </w:r>
          </w:p>
        </w:tc>
        <w:tc>
          <w:tcPr>
            <w:tcW w:w="652" w:type="pct"/>
          </w:tcPr>
          <w:p w:rsidR="007B66E8" w:rsidRPr="009C4967" w:rsidRDefault="007B66E8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602" w:type="pct"/>
          </w:tcPr>
          <w:p w:rsidR="007B66E8" w:rsidRPr="009C4967" w:rsidRDefault="00F23090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 xml:space="preserve">Звіт фінансового відділу  по надходженням </w:t>
            </w:r>
          </w:p>
        </w:tc>
        <w:tc>
          <w:tcPr>
            <w:tcW w:w="502" w:type="pct"/>
          </w:tcPr>
          <w:p w:rsidR="007B66E8" w:rsidRPr="009C4967" w:rsidRDefault="00F23090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Відділ земельних відносин, містобудування,</w:t>
            </w:r>
            <w:r w:rsidR="006E4774"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 xml:space="preserve"> архітектури, ЦЗ</w:t>
            </w: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 xml:space="preserve"> та ЖКГ</w:t>
            </w:r>
          </w:p>
        </w:tc>
        <w:tc>
          <w:tcPr>
            <w:tcW w:w="451" w:type="pct"/>
          </w:tcPr>
          <w:p w:rsidR="007B66E8" w:rsidRPr="009C4967" w:rsidRDefault="007B66E8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449" w:type="pct"/>
          </w:tcPr>
          <w:p w:rsidR="007B66E8" w:rsidRPr="009C4967" w:rsidRDefault="00F23090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Обласний бюджет, місцевий бюджет</w:t>
            </w:r>
          </w:p>
        </w:tc>
        <w:tc>
          <w:tcPr>
            <w:tcW w:w="388" w:type="pct"/>
          </w:tcPr>
          <w:p w:rsidR="007B66E8" w:rsidRPr="009C4967" w:rsidRDefault="00F23090" w:rsidP="006E4774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  <w:t>2021 -2022</w:t>
            </w:r>
          </w:p>
        </w:tc>
      </w:tr>
      <w:tr w:rsidR="00840A22" w:rsidRPr="0013492A" w:rsidTr="00776AB1">
        <w:tc>
          <w:tcPr>
            <w:tcW w:w="701" w:type="pct"/>
          </w:tcPr>
          <w:p w:rsidR="00840A22" w:rsidRPr="0013492A" w:rsidRDefault="00F23090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2.1.3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Виділення та оснащення інвестиційних ділянок та </w:t>
            </w:r>
            <w:r w:rsidRPr="0013492A">
              <w:rPr>
                <w:rFonts w:cs="Calibri"/>
                <w:lang w:val="uk-UA"/>
              </w:rPr>
              <w:lastRenderedPageBreak/>
              <w:t xml:space="preserve">приміщень (сонячні панелі, </w:t>
            </w:r>
            <w:proofErr w:type="spellStart"/>
            <w:r w:rsidRPr="0013492A">
              <w:rPr>
                <w:rFonts w:cs="Calibri"/>
                <w:lang w:val="uk-UA"/>
              </w:rPr>
              <w:t>пелетний</w:t>
            </w:r>
            <w:proofErr w:type="spellEnd"/>
            <w:r w:rsidRPr="0013492A">
              <w:rPr>
                <w:rFonts w:cs="Calibri"/>
                <w:lang w:val="uk-UA"/>
              </w:rPr>
              <w:t xml:space="preserve"> завод, нових виробництв для використання наявних корисних к</w:t>
            </w:r>
            <w:r w:rsidR="006E4774">
              <w:rPr>
                <w:rFonts w:cs="Calibri"/>
                <w:lang w:val="uk-UA"/>
              </w:rPr>
              <w:t>опалин, траса з мотокросу тощо</w:t>
            </w:r>
            <w:r w:rsidRPr="0013492A">
              <w:rPr>
                <w:rFonts w:cs="Calibri"/>
                <w:lang w:val="uk-UA"/>
              </w:rPr>
              <w:t>) та створення Інвестиційної карти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Виділення та оснащення інвестиційних ділянок (кількість </w:t>
            </w:r>
            <w:r w:rsidRPr="0013492A">
              <w:rPr>
                <w:rFonts w:cs="Calibri"/>
                <w:lang w:val="uk-UA"/>
              </w:rPr>
              <w:lastRenderedPageBreak/>
              <w:t>ділянок - 10, їх сумарна площа - 40 га)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Пропозиція інвестиційних ділянок </w:t>
            </w:r>
            <w:r w:rsidR="006E4774">
              <w:rPr>
                <w:rFonts w:cs="Calibri"/>
                <w:lang w:val="uk-UA"/>
              </w:rPr>
              <w:t xml:space="preserve">                      </w:t>
            </w:r>
            <w:r w:rsidRPr="0013492A">
              <w:rPr>
                <w:rFonts w:cs="Calibri"/>
                <w:lang w:val="uk-UA"/>
              </w:rPr>
              <w:t>(1 комплект)</w:t>
            </w:r>
          </w:p>
        </w:tc>
        <w:tc>
          <w:tcPr>
            <w:tcW w:w="6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Створення можливості заснування нового або розвитку </w:t>
            </w:r>
            <w:r w:rsidRPr="0013492A">
              <w:rPr>
                <w:rFonts w:cs="Calibri"/>
                <w:lang w:val="uk-UA"/>
              </w:rPr>
              <w:lastRenderedPageBreak/>
              <w:t>існуючого бізнесу на території громади.</w:t>
            </w:r>
          </w:p>
          <w:p w:rsidR="00EA72B0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Зацікавлення потенційних інвесторів отриманням інвест</w:t>
            </w:r>
            <w:r w:rsidR="006E4774">
              <w:rPr>
                <w:rFonts w:cs="Calibri"/>
                <w:lang w:val="uk-UA"/>
              </w:rPr>
              <w:t>иційних ділянок у</w:t>
            </w:r>
            <w:r w:rsidRPr="0013492A">
              <w:rPr>
                <w:rFonts w:cs="Calibri"/>
                <w:lang w:val="uk-UA"/>
              </w:rPr>
              <w:t xml:space="preserve"> громаді. Покращення умов ро</w:t>
            </w:r>
            <w:r w:rsidR="006E4774">
              <w:rPr>
                <w:rFonts w:cs="Calibri"/>
                <w:lang w:val="uk-UA"/>
              </w:rPr>
              <w:t xml:space="preserve">звитку підприємництва в громаді </w:t>
            </w:r>
          </w:p>
          <w:p w:rsidR="00EA72B0" w:rsidRPr="0013492A" w:rsidRDefault="00EA72B0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652" w:type="pct"/>
          </w:tcPr>
          <w:p w:rsidR="006E4774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Кількість i площа наданих в оренду або проданих ділянок на </w:t>
            </w:r>
            <w:r w:rsidRPr="0013492A">
              <w:rPr>
                <w:rFonts w:cs="Calibri"/>
                <w:lang w:val="uk-UA"/>
              </w:rPr>
              <w:lastRenderedPageBreak/>
              <w:t>т</w:t>
            </w:r>
            <w:r w:rsidR="006E4774">
              <w:rPr>
                <w:rFonts w:cs="Calibri"/>
                <w:lang w:val="uk-UA"/>
              </w:rPr>
              <w:t xml:space="preserve">ериторії громади фірм, </w:t>
            </w:r>
          </w:p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які розвиваються,</w:t>
            </w:r>
            <w:r w:rsidR="00840A22" w:rsidRPr="0013492A">
              <w:rPr>
                <w:rFonts w:cs="Calibri"/>
                <w:lang w:val="uk-UA"/>
              </w:rPr>
              <w:t xml:space="preserve"> або нових фірм.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нових місць праці, з врахуванням статі та віку.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підприємців підтримкою, що</w:t>
            </w:r>
            <w:r w:rsidR="006E4774">
              <w:rPr>
                <w:rFonts w:cs="Calibri"/>
                <w:lang w:val="uk-UA"/>
              </w:rPr>
              <w:t xml:space="preserve"> надається підприємцям громадою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Реєстр умов оренди або продажу ділянок. Записи в ЄДРПОУ. Звіти </w:t>
            </w:r>
            <w:r w:rsidRPr="0013492A">
              <w:rPr>
                <w:rFonts w:cs="Calibri"/>
                <w:lang w:val="uk-UA"/>
              </w:rPr>
              <w:lastRenderedPageBreak/>
              <w:t>фірм про кількість працівників. Дослідження умов веден</w:t>
            </w:r>
            <w:r w:rsidR="006E4774">
              <w:rPr>
                <w:rFonts w:cs="Calibri"/>
                <w:lang w:val="uk-UA"/>
              </w:rPr>
              <w:t>ня бізнесу на території громади</w:t>
            </w:r>
          </w:p>
        </w:tc>
        <w:tc>
          <w:tcPr>
            <w:tcW w:w="50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</w:t>
            </w:r>
          </w:p>
        </w:tc>
        <w:tc>
          <w:tcPr>
            <w:tcW w:w="45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49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>ТГ, гранти</w:t>
            </w:r>
          </w:p>
        </w:tc>
        <w:tc>
          <w:tcPr>
            <w:tcW w:w="388" w:type="pct"/>
          </w:tcPr>
          <w:p w:rsidR="00840A22" w:rsidRPr="0013492A" w:rsidRDefault="007D7C09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840A22" w:rsidRPr="0013492A" w:rsidTr="00776AB1">
        <w:tc>
          <w:tcPr>
            <w:tcW w:w="701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2</w:t>
            </w:r>
            <w:r w:rsidR="00F23090">
              <w:rPr>
                <w:rFonts w:cs="Calibri"/>
                <w:lang w:val="uk-UA"/>
              </w:rPr>
              <w:t>.1.4</w:t>
            </w:r>
            <w:r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Проведення </w:t>
            </w:r>
            <w:r w:rsidR="00EA72B0">
              <w:rPr>
                <w:rFonts w:cs="Calibri"/>
                <w:lang w:val="uk-UA"/>
              </w:rPr>
              <w:t>дослідження стану</w:t>
            </w:r>
            <w:r w:rsidR="006E4774">
              <w:rPr>
                <w:rFonts w:cs="Calibri"/>
                <w:lang w:val="uk-UA"/>
              </w:rPr>
              <w:t xml:space="preserve"> трудових ресурсів у</w:t>
            </w:r>
            <w:r w:rsidRPr="0013492A">
              <w:rPr>
                <w:rFonts w:cs="Calibri"/>
                <w:lang w:val="uk-UA"/>
              </w:rPr>
              <w:t xml:space="preserve"> громаді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Рапорт з проведеного дослідження </w:t>
            </w:r>
            <w:r w:rsidR="006E4774">
              <w:rPr>
                <w:rFonts w:cs="Calibri"/>
                <w:lang w:val="uk-UA"/>
              </w:rPr>
              <w:t xml:space="preserve">              </w:t>
            </w:r>
            <w:r w:rsidRPr="0013492A">
              <w:rPr>
                <w:rFonts w:cs="Calibri"/>
                <w:lang w:val="uk-UA"/>
              </w:rPr>
              <w:t>(1 шт.)</w:t>
            </w:r>
          </w:p>
        </w:tc>
        <w:tc>
          <w:tcPr>
            <w:tcW w:w="6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Інформація про профіль працівників та безробітних на території громади з врахуванням статі, віку та відповідного фаху для існуючих та пот</w:t>
            </w:r>
            <w:r w:rsidR="006E4774">
              <w:rPr>
                <w:rFonts w:cs="Calibri"/>
                <w:lang w:val="uk-UA"/>
              </w:rPr>
              <w:t>енційних роботодавців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Ріст рівня працевлаштування на території громади. Рівень задоволення підпри</w:t>
            </w:r>
            <w:r w:rsidR="006E4774">
              <w:rPr>
                <w:rFonts w:cs="Calibri"/>
                <w:lang w:val="uk-UA"/>
              </w:rPr>
              <w:t>ємців підтримкою з боку громади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фірм про кількість працівників. Дослідження умов веден</w:t>
            </w:r>
            <w:r w:rsidR="006E4774">
              <w:rPr>
                <w:rFonts w:cs="Calibri"/>
                <w:lang w:val="uk-UA"/>
              </w:rPr>
              <w:t>ня бізнесу на території громади</w:t>
            </w:r>
          </w:p>
        </w:tc>
        <w:tc>
          <w:tcPr>
            <w:tcW w:w="50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</w:t>
            </w:r>
          </w:p>
        </w:tc>
        <w:tc>
          <w:tcPr>
            <w:tcW w:w="45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Спеціалізована орга</w:t>
            </w:r>
            <w:r w:rsidR="006E4774">
              <w:rPr>
                <w:rFonts w:cs="Calibri"/>
                <w:lang w:val="uk-UA"/>
              </w:rPr>
              <w:t>нізація</w:t>
            </w:r>
            <w:r w:rsidRPr="0013492A">
              <w:rPr>
                <w:rFonts w:cs="Calibri"/>
                <w:lang w:val="uk-UA"/>
              </w:rPr>
              <w:t xml:space="preserve"> підприємці</w:t>
            </w:r>
          </w:p>
        </w:tc>
        <w:tc>
          <w:tcPr>
            <w:tcW w:w="449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>ТГ, гранти</w:t>
            </w:r>
          </w:p>
        </w:tc>
        <w:tc>
          <w:tcPr>
            <w:tcW w:w="388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</w:tc>
      </w:tr>
      <w:tr w:rsidR="00840A22" w:rsidRPr="0013492A" w:rsidTr="00776AB1">
        <w:tc>
          <w:tcPr>
            <w:tcW w:w="701" w:type="pct"/>
          </w:tcPr>
          <w:p w:rsidR="00840A22" w:rsidRPr="0013492A" w:rsidRDefault="00F23090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2.1.5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b/>
                <w:lang w:val="uk-UA"/>
              </w:rPr>
            </w:pPr>
            <w:r w:rsidRPr="0013492A">
              <w:rPr>
                <w:rFonts w:cs="Calibri"/>
                <w:lang w:val="uk-UA"/>
              </w:rPr>
              <w:t>Сприяння підвищенню обізнаності та кваліфікації підприємців та сільгоспвиробників, в т.ч. – проведення навчань для жінок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проведених навчань (не менше ніж 3 шт. щорічно)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 осіб, які скористались навчаннями (не менше 60 люд. щорічно)</w:t>
            </w:r>
          </w:p>
        </w:tc>
        <w:tc>
          <w:tcPr>
            <w:tcW w:w="6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Підвищення кваліфікації керівництва та працівників фірм та фермерів. Зменшення рівня безробіття. Покращення умов розвитку підприємництва на території громади.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Покращення результатів діяльності суб’єктів господарювання на території громади. Кількість створених робочих місць.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 з діяльності органу, що відповідає за реалізацію заходів. Дослідження умов ведення бізнесу на території громади.</w:t>
            </w:r>
          </w:p>
        </w:tc>
        <w:tc>
          <w:tcPr>
            <w:tcW w:w="50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</w:t>
            </w:r>
          </w:p>
        </w:tc>
        <w:tc>
          <w:tcPr>
            <w:tcW w:w="451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Спеціалізована </w:t>
            </w:r>
            <w:proofErr w:type="spellStart"/>
            <w:r>
              <w:rPr>
                <w:rFonts w:cs="Calibri"/>
                <w:lang w:val="uk-UA"/>
              </w:rPr>
              <w:t>організаціяпідприємці</w:t>
            </w:r>
            <w:proofErr w:type="spellEnd"/>
            <w:r>
              <w:rPr>
                <w:rFonts w:cs="Calibri"/>
                <w:lang w:val="uk-UA"/>
              </w:rPr>
              <w:t xml:space="preserve"> </w:t>
            </w:r>
            <w:r w:rsidR="00840A22" w:rsidRPr="0013492A">
              <w:rPr>
                <w:rFonts w:cs="Calibri"/>
                <w:lang w:val="uk-UA"/>
              </w:rPr>
              <w:t xml:space="preserve"> </w:t>
            </w:r>
            <w:proofErr w:type="spellStart"/>
            <w:r w:rsidR="00840A22" w:rsidRPr="0013492A">
              <w:rPr>
                <w:rFonts w:cs="Calibri"/>
                <w:lang w:val="uk-UA"/>
              </w:rPr>
              <w:t>сільгосп</w:t>
            </w:r>
            <w:r>
              <w:rPr>
                <w:rFonts w:cs="Calibri"/>
                <w:lang w:val="uk-UA"/>
              </w:rPr>
              <w:t>-</w:t>
            </w:r>
            <w:r w:rsidR="00840A22" w:rsidRPr="0013492A">
              <w:rPr>
                <w:rFonts w:cs="Calibri"/>
                <w:lang w:val="uk-UA"/>
              </w:rPr>
              <w:t>виробники</w:t>
            </w:r>
            <w:proofErr w:type="spellEnd"/>
          </w:p>
        </w:tc>
        <w:tc>
          <w:tcPr>
            <w:tcW w:w="449" w:type="pct"/>
          </w:tcPr>
          <w:p w:rsidR="00840A22" w:rsidRPr="0013492A" w:rsidRDefault="00CA7AE8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Власні кошти </w:t>
            </w:r>
            <w:r w:rsidR="00840A22" w:rsidRPr="0013492A">
              <w:rPr>
                <w:rFonts w:cs="Calibri"/>
                <w:lang w:val="uk-UA"/>
              </w:rPr>
              <w:t>ТГ, гранти</w:t>
            </w:r>
          </w:p>
        </w:tc>
        <w:tc>
          <w:tcPr>
            <w:tcW w:w="388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840A22" w:rsidRPr="0013492A" w:rsidTr="00776AB1">
        <w:tc>
          <w:tcPr>
            <w:tcW w:w="701" w:type="pct"/>
          </w:tcPr>
          <w:p w:rsidR="00840A22" w:rsidRPr="0013492A" w:rsidRDefault="00F23090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2.1.6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Інвестиційна промоція громади – розробка </w:t>
            </w:r>
            <w:proofErr w:type="spellStart"/>
            <w:r w:rsidRPr="0013492A">
              <w:rPr>
                <w:rFonts w:cs="Calibri"/>
                <w:lang w:val="uk-UA"/>
              </w:rPr>
              <w:t>програмиі</w:t>
            </w:r>
            <w:proofErr w:type="spellEnd"/>
            <w:r w:rsidRPr="0013492A">
              <w:rPr>
                <w:rFonts w:cs="Calibri"/>
                <w:lang w:val="uk-UA"/>
              </w:rPr>
              <w:t xml:space="preserve"> її реалізація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Наявність плану інвестиційної промоції громади (1 шт.)</w:t>
            </w:r>
          </w:p>
        </w:tc>
        <w:tc>
          <w:tcPr>
            <w:tcW w:w="6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Наявність графіку </w:t>
            </w:r>
            <w:proofErr w:type="spellStart"/>
            <w:r w:rsidRPr="0013492A">
              <w:rPr>
                <w:rFonts w:cs="Calibri"/>
                <w:lang w:val="uk-UA"/>
              </w:rPr>
              <w:t>промоц</w:t>
            </w:r>
            <w:r w:rsidR="006E4774">
              <w:rPr>
                <w:rFonts w:cs="Calibri"/>
                <w:lang w:val="uk-UA"/>
              </w:rPr>
              <w:t>ійних</w:t>
            </w:r>
            <w:proofErr w:type="spellEnd"/>
            <w:r w:rsidR="006E4774">
              <w:rPr>
                <w:rFonts w:cs="Calibri"/>
                <w:lang w:val="uk-UA"/>
              </w:rPr>
              <w:t xml:space="preserve"> заходів. Збільшення </w:t>
            </w:r>
            <w:proofErr w:type="spellStart"/>
            <w:r w:rsidR="006E4774">
              <w:rPr>
                <w:rFonts w:cs="Calibri"/>
                <w:lang w:val="uk-UA"/>
              </w:rPr>
              <w:t>к-</w:t>
            </w:r>
            <w:r w:rsidRPr="0013492A">
              <w:rPr>
                <w:rFonts w:cs="Calibri"/>
                <w:lang w:val="uk-UA"/>
              </w:rPr>
              <w:t>сті</w:t>
            </w:r>
            <w:proofErr w:type="spellEnd"/>
            <w:r w:rsidRPr="0013492A">
              <w:rPr>
                <w:rFonts w:cs="Calibri"/>
                <w:lang w:val="uk-UA"/>
              </w:rPr>
              <w:t xml:space="preserve"> інвесторів на території громади. Покращення умов розвитку підп</w:t>
            </w:r>
            <w:r w:rsidR="006E4774">
              <w:rPr>
                <w:rFonts w:cs="Calibri"/>
                <w:lang w:val="uk-UA"/>
              </w:rPr>
              <w:t>риємництва на території громади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нових інвесторів. Рівень задоволення підприємців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підпри</w:t>
            </w:r>
            <w:r w:rsidR="006E4774">
              <w:rPr>
                <w:rFonts w:cs="Calibri"/>
                <w:lang w:val="uk-UA"/>
              </w:rPr>
              <w:t>ємців підтримкою з боку громади</w:t>
            </w:r>
          </w:p>
        </w:tc>
        <w:tc>
          <w:tcPr>
            <w:tcW w:w="60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Звітність господарської діяльності. Дослідження умов веден</w:t>
            </w:r>
            <w:r w:rsidR="006E4774">
              <w:rPr>
                <w:rFonts w:cs="Calibri"/>
                <w:lang w:val="uk-UA"/>
              </w:rPr>
              <w:t>ня бізнесу на території громади</w:t>
            </w:r>
          </w:p>
        </w:tc>
        <w:tc>
          <w:tcPr>
            <w:tcW w:w="50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</w:t>
            </w:r>
          </w:p>
        </w:tc>
        <w:tc>
          <w:tcPr>
            <w:tcW w:w="451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Спеціалізована організація</w:t>
            </w:r>
            <w:r w:rsidR="00840A22" w:rsidRPr="0013492A">
              <w:rPr>
                <w:rFonts w:cs="Calibri"/>
                <w:lang w:val="uk-UA"/>
              </w:rPr>
              <w:t xml:space="preserve"> підприємці-інвестори</w:t>
            </w:r>
          </w:p>
        </w:tc>
        <w:tc>
          <w:tcPr>
            <w:tcW w:w="44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88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</w:tc>
      </w:tr>
      <w:tr w:rsidR="002F55E2" w:rsidRPr="0013492A" w:rsidTr="00776AB1">
        <w:tc>
          <w:tcPr>
            <w:tcW w:w="701" w:type="pct"/>
          </w:tcPr>
          <w:p w:rsidR="002F55E2" w:rsidRPr="002F55E2" w:rsidRDefault="002F55E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2.1.7.  Оновлення реєстру вільних приміщень для забезпечення подальшого використання</w:t>
            </w:r>
          </w:p>
        </w:tc>
        <w:tc>
          <w:tcPr>
            <w:tcW w:w="602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Оновлений реєстр</w:t>
            </w:r>
            <w:r w:rsidR="006E4774">
              <w:rPr>
                <w:rFonts w:cs="Calibri"/>
                <w:highlight w:val="yellow"/>
                <w:lang w:val="uk-UA"/>
              </w:rPr>
              <w:t xml:space="preserve"> затверджений рішенням сесії </w:t>
            </w:r>
          </w:p>
        </w:tc>
        <w:tc>
          <w:tcPr>
            <w:tcW w:w="653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Наявність інформації</w:t>
            </w:r>
          </w:p>
        </w:tc>
        <w:tc>
          <w:tcPr>
            <w:tcW w:w="652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Кількість об</w:t>
            </w:r>
            <w:r w:rsidRPr="002F55E2">
              <w:rPr>
                <w:rFonts w:cs="Calibri"/>
                <w:highlight w:val="yellow"/>
                <w:lang w:val="en-US"/>
              </w:rPr>
              <w:t>’</w:t>
            </w:r>
            <w:proofErr w:type="spellStart"/>
            <w:r w:rsidRPr="002F55E2">
              <w:rPr>
                <w:rFonts w:cs="Calibri"/>
                <w:highlight w:val="yellow"/>
                <w:lang w:val="uk-UA"/>
              </w:rPr>
              <w:t>єктів</w:t>
            </w:r>
            <w:proofErr w:type="spellEnd"/>
          </w:p>
        </w:tc>
        <w:tc>
          <w:tcPr>
            <w:tcW w:w="602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Рішення сесії</w:t>
            </w:r>
          </w:p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Оприлюднена інформація реєстру</w:t>
            </w:r>
          </w:p>
        </w:tc>
        <w:tc>
          <w:tcPr>
            <w:tcW w:w="502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Відділ земельних відносин, містобудування,</w:t>
            </w:r>
            <w:r w:rsidR="006E4774">
              <w:rPr>
                <w:rFonts w:cs="Calibri"/>
                <w:highlight w:val="yellow"/>
                <w:lang w:val="uk-UA"/>
              </w:rPr>
              <w:t xml:space="preserve"> архітектури, ЦЗ</w:t>
            </w:r>
            <w:r w:rsidRPr="002F55E2">
              <w:rPr>
                <w:rFonts w:cs="Calibri"/>
                <w:highlight w:val="yellow"/>
                <w:lang w:val="uk-UA"/>
              </w:rPr>
              <w:t xml:space="preserve"> та ЖКГ</w:t>
            </w:r>
          </w:p>
        </w:tc>
        <w:tc>
          <w:tcPr>
            <w:tcW w:w="451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</w:p>
        </w:tc>
        <w:tc>
          <w:tcPr>
            <w:tcW w:w="449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</w:p>
        </w:tc>
        <w:tc>
          <w:tcPr>
            <w:tcW w:w="388" w:type="pct"/>
          </w:tcPr>
          <w:p w:rsidR="002F55E2" w:rsidRPr="002F55E2" w:rsidRDefault="002F55E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Постійно</w:t>
            </w:r>
          </w:p>
        </w:tc>
      </w:tr>
    </w:tbl>
    <w:p w:rsidR="007D7C09" w:rsidRDefault="007D7C09" w:rsidP="00840A22">
      <w:pPr>
        <w:spacing w:after="0" w:line="240" w:lineRule="auto"/>
        <w:jc w:val="both"/>
        <w:rPr>
          <w:rFonts w:cs="Calibri"/>
          <w:lang w:val="uk-UA"/>
        </w:rPr>
      </w:pP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t xml:space="preserve">2.2. Підтримка розвитку водної </w:t>
      </w:r>
      <w:proofErr w:type="spellStart"/>
      <w:r w:rsidRPr="0013492A">
        <w:rPr>
          <w:rFonts w:cs="Calibri"/>
          <w:b/>
          <w:lang w:val="uk-UA"/>
        </w:rPr>
        <w:t>туристики</w:t>
      </w:r>
      <w:proofErr w:type="spellEnd"/>
      <w:r w:rsidRPr="0013492A">
        <w:rPr>
          <w:rFonts w:cs="Calibri"/>
          <w:b/>
          <w:lang w:val="uk-UA"/>
        </w:rPr>
        <w:t xml:space="preserve"> та зеленої </w:t>
      </w:r>
      <w:proofErr w:type="spellStart"/>
      <w:r w:rsidRPr="0013492A">
        <w:rPr>
          <w:rFonts w:cs="Calibri"/>
          <w:b/>
          <w:lang w:val="uk-UA"/>
        </w:rPr>
        <w:t>туристики</w:t>
      </w:r>
      <w:proofErr w:type="spellEnd"/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3"/>
        <w:gridCol w:w="1810"/>
        <w:gridCol w:w="1571"/>
        <w:gridCol w:w="1949"/>
        <w:gridCol w:w="1872"/>
        <w:gridCol w:w="1585"/>
        <w:gridCol w:w="1438"/>
        <w:gridCol w:w="1298"/>
        <w:gridCol w:w="1108"/>
      </w:tblGrid>
      <w:tr w:rsidR="00840A22" w:rsidRPr="0013492A" w:rsidTr="006E4774">
        <w:trPr>
          <w:tblHeader/>
        </w:trPr>
        <w:tc>
          <w:tcPr>
            <w:tcW w:w="600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Назва діяльності</w:t>
            </w:r>
          </w:p>
        </w:tc>
        <w:tc>
          <w:tcPr>
            <w:tcW w:w="630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реалізації діяльності (продукт)</w:t>
            </w:r>
          </w:p>
        </w:tc>
        <w:tc>
          <w:tcPr>
            <w:tcW w:w="547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Ефект від реалізації діяльності (результат)</w:t>
            </w:r>
          </w:p>
        </w:tc>
        <w:tc>
          <w:tcPr>
            <w:tcW w:w="679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Індикатор оцінки результату діяльності</w:t>
            </w:r>
          </w:p>
        </w:tc>
        <w:tc>
          <w:tcPr>
            <w:tcW w:w="652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перевірки показників</w:t>
            </w:r>
          </w:p>
        </w:tc>
        <w:tc>
          <w:tcPr>
            <w:tcW w:w="552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Підрозділ, що відповідає за реалізацію діяльності</w:t>
            </w:r>
          </w:p>
        </w:tc>
        <w:tc>
          <w:tcPr>
            <w:tcW w:w="501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Допоміжні підрозділи</w:t>
            </w:r>
          </w:p>
        </w:tc>
        <w:tc>
          <w:tcPr>
            <w:tcW w:w="452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Джерело фінансування</w:t>
            </w:r>
          </w:p>
        </w:tc>
        <w:tc>
          <w:tcPr>
            <w:tcW w:w="386" w:type="pct"/>
          </w:tcPr>
          <w:p w:rsidR="00840A22" w:rsidRPr="006E4774" w:rsidRDefault="00840A22" w:rsidP="006E4774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6E477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600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2.2.1.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Розробка Програми ро</w:t>
            </w:r>
            <w:r w:rsidR="006E4774">
              <w:rPr>
                <w:rFonts w:cs="Calibri"/>
                <w:lang w:val="uk-UA"/>
              </w:rPr>
              <w:t xml:space="preserve">звитку туризму </w:t>
            </w:r>
            <w:proofErr w:type="spellStart"/>
            <w:r w:rsidR="006E4774">
              <w:rPr>
                <w:rFonts w:cs="Calibri"/>
                <w:lang w:val="uk-UA"/>
              </w:rPr>
              <w:t>Прибужанів-ської</w:t>
            </w:r>
            <w:proofErr w:type="spellEnd"/>
            <w:r w:rsidR="006E4774">
              <w:rPr>
                <w:rFonts w:cs="Calibri"/>
                <w:lang w:val="uk-UA"/>
              </w:rPr>
              <w:t xml:space="preserve"> </w:t>
            </w:r>
            <w:r w:rsidRPr="0013492A">
              <w:rPr>
                <w:rFonts w:cs="Calibri"/>
                <w:lang w:val="uk-UA"/>
              </w:rPr>
              <w:t>ТГ</w:t>
            </w:r>
          </w:p>
        </w:tc>
        <w:tc>
          <w:tcPr>
            <w:tcW w:w="6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Розроблена програма (1 шт.)</w:t>
            </w:r>
          </w:p>
        </w:tc>
        <w:tc>
          <w:tcPr>
            <w:tcW w:w="54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Наявність переліку визначних та туристичних об’єктів на території громади Інформація про напрямки та способи розвитку туризму</w:t>
            </w:r>
          </w:p>
        </w:tc>
        <w:tc>
          <w:tcPr>
            <w:tcW w:w="6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Показники, зазначені в програмі.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туристів.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Кількість суб’єктів (жінок та чоловіків, з </w:t>
            </w:r>
            <w:r w:rsidR="006E4774">
              <w:rPr>
                <w:rFonts w:cs="Calibri"/>
                <w:lang w:val="uk-UA"/>
              </w:rPr>
              <w:t>врахуванням віку), що працюють у</w:t>
            </w:r>
            <w:r w:rsidRPr="0013492A">
              <w:rPr>
                <w:rFonts w:cs="Calibri"/>
                <w:lang w:val="uk-UA"/>
              </w:rPr>
              <w:t xml:space="preserve"> сфері туризму. Кількість створених робочих місць та аналіз задіяних представник</w:t>
            </w:r>
            <w:r w:rsidR="006E4774">
              <w:rPr>
                <w:rFonts w:cs="Calibri"/>
                <w:lang w:val="uk-UA"/>
              </w:rPr>
              <w:t xml:space="preserve">ів </w:t>
            </w:r>
            <w:r w:rsidR="006E4774">
              <w:rPr>
                <w:rFonts w:cs="Calibri"/>
                <w:lang w:val="uk-UA"/>
              </w:rPr>
              <w:lastRenderedPageBreak/>
              <w:t>громади (за статтю та віком)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Рішення ради, що затверджує програ</w:t>
            </w:r>
            <w:r w:rsidR="006E4774">
              <w:rPr>
                <w:rFonts w:cs="Calibri"/>
                <w:lang w:val="uk-UA"/>
              </w:rPr>
              <w:t>му. Звіти з реалізації програми</w:t>
            </w:r>
          </w:p>
        </w:tc>
        <w:tc>
          <w:tcPr>
            <w:tcW w:w="552" w:type="pct"/>
          </w:tcPr>
          <w:p w:rsidR="00840A22" w:rsidRPr="0013492A" w:rsidRDefault="006E4774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 xml:space="preserve">Виконком </w:t>
            </w:r>
            <w:r w:rsidR="00840A22" w:rsidRPr="0013492A">
              <w:rPr>
                <w:rFonts w:cs="Calibri"/>
                <w:lang w:val="uk-UA"/>
              </w:rPr>
              <w:t>ТГ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Спеціалізована організація, заклади культури, громадські організації, туристичні організації</w:t>
            </w: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386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2022</w:t>
            </w:r>
          </w:p>
        </w:tc>
      </w:tr>
      <w:tr w:rsidR="00840A22" w:rsidRPr="0013492A" w:rsidTr="00AC23EA">
        <w:tc>
          <w:tcPr>
            <w:tcW w:w="600" w:type="pct"/>
          </w:tcPr>
          <w:p w:rsidR="00840A22" w:rsidRPr="0013492A" w:rsidRDefault="007D7C09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2.2.2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Облаштування пляжів, створення зон відпочинку в с. </w:t>
            </w:r>
            <w:proofErr w:type="spellStart"/>
            <w:r w:rsidRPr="0013492A">
              <w:rPr>
                <w:rFonts w:cs="Calibri"/>
                <w:lang w:val="uk-UA"/>
              </w:rPr>
              <w:t>Прибужани</w:t>
            </w:r>
            <w:proofErr w:type="spellEnd"/>
            <w:r w:rsidRPr="0013492A">
              <w:rPr>
                <w:rFonts w:cs="Calibri"/>
                <w:lang w:val="uk-UA"/>
              </w:rPr>
              <w:t xml:space="preserve"> та с. </w:t>
            </w:r>
            <w:proofErr w:type="spellStart"/>
            <w:r w:rsidRPr="0013492A">
              <w:rPr>
                <w:rFonts w:cs="Calibri"/>
                <w:lang w:val="uk-UA"/>
              </w:rPr>
              <w:t>Яструбинове</w:t>
            </w:r>
            <w:proofErr w:type="spellEnd"/>
          </w:p>
        </w:tc>
        <w:tc>
          <w:tcPr>
            <w:tcW w:w="6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зони відпочинку (2 шт.)</w:t>
            </w:r>
          </w:p>
        </w:tc>
        <w:tc>
          <w:tcPr>
            <w:tcW w:w="547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можливості привабливого та безпечного проведення часу.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Суспільна інтеграція</w:t>
            </w:r>
          </w:p>
        </w:tc>
        <w:tc>
          <w:tcPr>
            <w:tcW w:w="6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користувачів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нових робочих місць, з врахуванням статі та віку.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мешканців.</w:t>
            </w:r>
          </w:p>
        </w:tc>
        <w:tc>
          <w:tcPr>
            <w:tcW w:w="6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прийому робіт.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Звітність підрозділів, що управляють відповідними зонами.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5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(Старости)</w:t>
            </w:r>
          </w:p>
        </w:tc>
        <w:tc>
          <w:tcPr>
            <w:tcW w:w="50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45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кошти спонсорів</w:t>
            </w:r>
          </w:p>
        </w:tc>
        <w:tc>
          <w:tcPr>
            <w:tcW w:w="386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1C6568" w:rsidRPr="0013492A" w:rsidTr="00AC23EA">
        <w:tc>
          <w:tcPr>
            <w:tcW w:w="600" w:type="pct"/>
          </w:tcPr>
          <w:p w:rsidR="001C6568" w:rsidRPr="00DE5ABB" w:rsidRDefault="001C6568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 xml:space="preserve">2.2.3. Формування </w:t>
            </w:r>
            <w:r w:rsidR="00A911FB" w:rsidRPr="00DE5ABB">
              <w:rPr>
                <w:rFonts w:cs="Calibri"/>
                <w:highlight w:val="yellow"/>
                <w:lang w:val="uk-UA"/>
              </w:rPr>
              <w:t>реєстру</w:t>
            </w:r>
            <w:r w:rsidR="0020355F" w:rsidRPr="00DE5ABB">
              <w:rPr>
                <w:rFonts w:cs="Calibri"/>
                <w:highlight w:val="yellow"/>
                <w:lang w:val="uk-UA"/>
              </w:rPr>
              <w:t xml:space="preserve"> туристичних об</w:t>
            </w:r>
            <w:r w:rsidR="0020355F" w:rsidRPr="00DE5ABB">
              <w:rPr>
                <w:rFonts w:cs="Calibri"/>
                <w:highlight w:val="yellow"/>
                <w:lang w:val="ru-RU"/>
              </w:rPr>
              <w:t>’</w:t>
            </w:r>
            <w:proofErr w:type="spellStart"/>
            <w:r w:rsidR="0020355F" w:rsidRPr="00DE5ABB">
              <w:rPr>
                <w:rFonts w:cs="Calibri"/>
                <w:highlight w:val="yellow"/>
                <w:lang w:val="uk-UA"/>
              </w:rPr>
              <w:t>єктів</w:t>
            </w:r>
            <w:proofErr w:type="spellEnd"/>
            <w:r w:rsidR="0020355F" w:rsidRPr="00DE5ABB">
              <w:rPr>
                <w:rFonts w:cs="Calibri"/>
                <w:highlight w:val="yellow"/>
                <w:lang w:val="uk-UA"/>
              </w:rPr>
              <w:t xml:space="preserve"> та маршрутів</w:t>
            </w:r>
          </w:p>
        </w:tc>
        <w:tc>
          <w:tcPr>
            <w:tcW w:w="630" w:type="pct"/>
          </w:tcPr>
          <w:p w:rsidR="001C6568" w:rsidRPr="00DE5ABB" w:rsidRDefault="0020355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Реєстр туристичних об’єктів та маршрутів, виготовлені буклети , відеоролик</w:t>
            </w:r>
          </w:p>
        </w:tc>
        <w:tc>
          <w:tcPr>
            <w:tcW w:w="547" w:type="pct"/>
          </w:tcPr>
          <w:p w:rsidR="001C6568" w:rsidRPr="00DE5ABB" w:rsidRDefault="0020355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Інформаційна обізнаність</w:t>
            </w:r>
            <w:r w:rsidR="00DE5ABB" w:rsidRPr="00DE5ABB">
              <w:rPr>
                <w:rFonts w:cs="Calibri"/>
                <w:highlight w:val="yellow"/>
                <w:lang w:val="uk-UA"/>
              </w:rPr>
              <w:t xml:space="preserve"> населення, зростання інтересу до історії та культури громади з боку інших районів та регіонів</w:t>
            </w:r>
          </w:p>
        </w:tc>
        <w:tc>
          <w:tcPr>
            <w:tcW w:w="679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Рівень обізнаності та задоволеності жителів громади та інших  відвідувачів</w:t>
            </w:r>
          </w:p>
        </w:tc>
        <w:tc>
          <w:tcPr>
            <w:tcW w:w="652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Єдиний реєстр об’єктів історичної та культурної спадщини О ТГ, соціальне опитування</w:t>
            </w:r>
          </w:p>
        </w:tc>
        <w:tc>
          <w:tcPr>
            <w:tcW w:w="552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Виконком ОТГ, керівники БК</w:t>
            </w:r>
          </w:p>
        </w:tc>
        <w:tc>
          <w:tcPr>
            <w:tcW w:w="501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Молодіжна рада, відділ освіти, молоді та спорту</w:t>
            </w:r>
          </w:p>
        </w:tc>
        <w:tc>
          <w:tcPr>
            <w:tcW w:w="452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Власні кошти ОТГ, гранти, кошти спонсорів</w:t>
            </w:r>
          </w:p>
        </w:tc>
        <w:tc>
          <w:tcPr>
            <w:tcW w:w="386" w:type="pct"/>
          </w:tcPr>
          <w:p w:rsidR="001C6568" w:rsidRPr="00DE5ABB" w:rsidRDefault="00DE5AB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DE5ABB">
              <w:rPr>
                <w:rFonts w:cs="Calibri"/>
                <w:highlight w:val="yellow"/>
                <w:lang w:val="uk-UA"/>
              </w:rPr>
              <w:t>2021-2023</w:t>
            </w:r>
          </w:p>
        </w:tc>
      </w:tr>
    </w:tbl>
    <w:p w:rsidR="00840A22" w:rsidRDefault="00840A22" w:rsidP="00840A22">
      <w:pPr>
        <w:spacing w:after="0" w:line="240" w:lineRule="auto"/>
        <w:rPr>
          <w:rFonts w:cs="Calibri"/>
          <w:b/>
          <w:bCs/>
          <w:lang w:val="uk-UA"/>
        </w:rPr>
      </w:pPr>
    </w:p>
    <w:p w:rsidR="00095AA1" w:rsidRDefault="00095AA1" w:rsidP="00840A22">
      <w:pPr>
        <w:spacing w:after="0" w:line="240" w:lineRule="auto"/>
        <w:rPr>
          <w:rFonts w:cs="Calibri"/>
          <w:b/>
          <w:bCs/>
          <w:lang w:val="uk-UA"/>
        </w:rPr>
      </w:pPr>
    </w:p>
    <w:p w:rsidR="002F55E2" w:rsidRPr="0013492A" w:rsidRDefault="002F55E2" w:rsidP="00840A22">
      <w:pPr>
        <w:spacing w:after="0" w:line="240" w:lineRule="auto"/>
        <w:rPr>
          <w:rFonts w:cs="Calibri"/>
          <w:b/>
          <w:bCs/>
          <w:lang w:val="uk-UA"/>
        </w:rPr>
      </w:pP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b/>
          <w:bCs/>
          <w:lang w:val="uk-UA"/>
        </w:rPr>
      </w:pPr>
      <w:r w:rsidRPr="0013492A">
        <w:rPr>
          <w:rFonts w:cs="Calibri"/>
          <w:b/>
          <w:bCs/>
          <w:lang w:val="uk-UA"/>
        </w:rPr>
        <w:t>3. Забезпечення високих стандартів життя мешканців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t>3.1. Розбудова транспортної інфраструктури на території громади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3"/>
        <w:gridCol w:w="1697"/>
        <w:gridCol w:w="1489"/>
        <w:gridCol w:w="1738"/>
        <w:gridCol w:w="1554"/>
        <w:gridCol w:w="1323"/>
        <w:gridCol w:w="1608"/>
        <w:gridCol w:w="1697"/>
        <w:gridCol w:w="1245"/>
      </w:tblGrid>
      <w:tr w:rsidR="00840A22" w:rsidRPr="0013492A" w:rsidTr="006E0E4F">
        <w:trPr>
          <w:tblHeader/>
        </w:trPr>
        <w:tc>
          <w:tcPr>
            <w:tcW w:w="624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54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52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61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55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49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56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61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45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840A22" w:rsidRPr="0013492A" w:rsidTr="006E0E4F">
        <w:tc>
          <w:tcPr>
            <w:tcW w:w="624" w:type="pct"/>
          </w:tcPr>
          <w:p w:rsidR="00840A22" w:rsidRPr="00930CB0" w:rsidRDefault="00840A2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lastRenderedPageBreak/>
              <w:t>3.1.1.</w:t>
            </w:r>
          </w:p>
          <w:p w:rsidR="00840A22" w:rsidRPr="00930CB0" w:rsidRDefault="00840A2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Розробка програми інвентаризації та аналізу потреб ремонту дорожньої мережі та визначення черговості її реалізації (в т.ч. укріплення водостоків)</w:t>
            </w:r>
          </w:p>
        </w:tc>
        <w:tc>
          <w:tcPr>
            <w:tcW w:w="549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Розроблена програма (1 шт.)</w:t>
            </w:r>
          </w:p>
        </w:tc>
        <w:tc>
          <w:tcPr>
            <w:tcW w:w="528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 xml:space="preserve">Інформація щодо наявних доріг та їх стану. Будівництво та ремонт доріг, тротуарів, </w:t>
            </w:r>
            <w:proofErr w:type="spellStart"/>
            <w:r w:rsidRPr="00930CB0">
              <w:rPr>
                <w:rFonts w:cs="Calibri"/>
                <w:highlight w:val="yellow"/>
                <w:lang w:val="uk-UA"/>
              </w:rPr>
              <w:t>велодоріжок</w:t>
            </w:r>
            <w:proofErr w:type="spellEnd"/>
            <w:r w:rsidRPr="00930CB0">
              <w:rPr>
                <w:rFonts w:cs="Calibri"/>
                <w:highlight w:val="yellow"/>
                <w:lang w:val="uk-UA"/>
              </w:rPr>
              <w:t>,  освітлення.</w:t>
            </w:r>
          </w:p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Покращення умов життя.</w:t>
            </w:r>
          </w:p>
        </w:tc>
        <w:tc>
          <w:tcPr>
            <w:tcW w:w="615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Показники, визначені в програмі.</w:t>
            </w:r>
          </w:p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Збудована та відремонтована інфраструктура (довжина, площа).</w:t>
            </w:r>
          </w:p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Рівень задоволення мешканців.</w:t>
            </w:r>
          </w:p>
        </w:tc>
        <w:tc>
          <w:tcPr>
            <w:tcW w:w="550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Рішення ради про затвердження програми.</w:t>
            </w:r>
          </w:p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Протоколи передачі робіт.</w:t>
            </w:r>
          </w:p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Дослідження умов життя та якості надання публічних послуг.</w:t>
            </w:r>
          </w:p>
        </w:tc>
        <w:tc>
          <w:tcPr>
            <w:tcW w:w="499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Виконком ОТГ (Старости)</w:t>
            </w:r>
          </w:p>
        </w:tc>
        <w:tc>
          <w:tcPr>
            <w:tcW w:w="569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proofErr w:type="spellStart"/>
            <w:r w:rsidRPr="00930CB0">
              <w:rPr>
                <w:rFonts w:cs="Calibri"/>
                <w:highlight w:val="yellow"/>
                <w:lang w:val="uk-UA"/>
              </w:rPr>
              <w:t>Раойнна</w:t>
            </w:r>
            <w:proofErr w:type="spellEnd"/>
            <w:r w:rsidRPr="00930CB0">
              <w:rPr>
                <w:rFonts w:cs="Calibri"/>
                <w:highlight w:val="yellow"/>
                <w:lang w:val="uk-UA"/>
              </w:rPr>
              <w:t>, обласна служба автомобільних доріг</w:t>
            </w:r>
          </w:p>
        </w:tc>
        <w:tc>
          <w:tcPr>
            <w:tcW w:w="615" w:type="pct"/>
          </w:tcPr>
          <w:p w:rsidR="00840A22" w:rsidRPr="00930CB0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Власні кошти ОТГ, гранти, кошти спонсорів</w:t>
            </w:r>
          </w:p>
        </w:tc>
        <w:tc>
          <w:tcPr>
            <w:tcW w:w="450" w:type="pct"/>
          </w:tcPr>
          <w:p w:rsidR="00840A22" w:rsidRPr="00930CB0" w:rsidRDefault="00B45B4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930CB0">
              <w:rPr>
                <w:rFonts w:cs="Calibri"/>
                <w:highlight w:val="yellow"/>
                <w:lang w:val="uk-UA"/>
              </w:rPr>
              <w:t>2022</w:t>
            </w:r>
          </w:p>
        </w:tc>
      </w:tr>
      <w:tr w:rsidR="00840A22" w:rsidRPr="0013492A" w:rsidTr="006E0E4F">
        <w:tc>
          <w:tcPr>
            <w:tcW w:w="624" w:type="pct"/>
          </w:tcPr>
          <w:p w:rsidR="00840A22" w:rsidRPr="0023077D" w:rsidRDefault="00BF398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3.1.2</w:t>
            </w:r>
            <w:r w:rsidR="00840A22" w:rsidRPr="0023077D">
              <w:rPr>
                <w:rFonts w:cs="Calibri"/>
                <w:highlight w:val="yellow"/>
                <w:lang w:val="uk-UA"/>
              </w:rPr>
              <w:t>.</w:t>
            </w:r>
          </w:p>
          <w:p w:rsidR="00840A22" w:rsidRPr="0023077D" w:rsidRDefault="00840A2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Забезпечення освітлення населених пунктів ОТГ</w:t>
            </w:r>
          </w:p>
        </w:tc>
        <w:tc>
          <w:tcPr>
            <w:tcW w:w="549" w:type="pct"/>
          </w:tcPr>
          <w:p w:rsidR="00840A22" w:rsidRPr="0023077D" w:rsidRDefault="00B45B4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Встановлені лампи (4</w:t>
            </w:r>
            <w:r w:rsidR="00840A22" w:rsidRPr="0023077D">
              <w:rPr>
                <w:rFonts w:cs="Calibri"/>
                <w:highlight w:val="yellow"/>
                <w:lang w:val="uk-UA"/>
              </w:rPr>
              <w:t>00 шт.</w:t>
            </w:r>
            <w:r w:rsidRPr="0023077D">
              <w:rPr>
                <w:rFonts w:cs="Calibri"/>
                <w:highlight w:val="yellow"/>
                <w:lang w:val="uk-UA"/>
              </w:rPr>
              <w:t xml:space="preserve"> та </w:t>
            </w:r>
            <w:proofErr w:type="spellStart"/>
            <w:r w:rsidR="006E0E4F" w:rsidRPr="0023077D">
              <w:rPr>
                <w:rFonts w:cs="Calibri"/>
                <w:highlight w:val="yellow"/>
                <w:lang w:val="uk-UA"/>
              </w:rPr>
              <w:t>фон</w:t>
            </w:r>
            <w:r w:rsidRPr="0023077D">
              <w:rPr>
                <w:rFonts w:cs="Calibri"/>
                <w:highlight w:val="yellow"/>
                <w:lang w:val="uk-UA"/>
              </w:rPr>
              <w:t>арі</w:t>
            </w:r>
            <w:proofErr w:type="spellEnd"/>
            <w:r w:rsidRPr="0023077D">
              <w:rPr>
                <w:rFonts w:cs="Calibri"/>
                <w:highlight w:val="yellow"/>
                <w:lang w:val="uk-UA"/>
              </w:rPr>
              <w:t xml:space="preserve"> на сонячних </w:t>
            </w:r>
            <w:proofErr w:type="spellStart"/>
            <w:r w:rsidRPr="0023077D">
              <w:rPr>
                <w:rFonts w:cs="Calibri"/>
                <w:highlight w:val="yellow"/>
                <w:lang w:val="uk-UA"/>
              </w:rPr>
              <w:t>батарєях</w:t>
            </w:r>
            <w:proofErr w:type="spellEnd"/>
            <w:r w:rsidR="00840A22" w:rsidRPr="0023077D">
              <w:rPr>
                <w:rFonts w:cs="Calibri"/>
                <w:highlight w:val="yellow"/>
                <w:lang w:val="uk-UA"/>
              </w:rPr>
              <w:t>)</w:t>
            </w:r>
          </w:p>
        </w:tc>
        <w:tc>
          <w:tcPr>
            <w:tcW w:w="528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Підвищення рівня громадської безпеки, зокрема жінок та молодих дівчат. Покращення умов життя</w:t>
            </w:r>
          </w:p>
        </w:tc>
        <w:tc>
          <w:tcPr>
            <w:tcW w:w="615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Кількість правопорушень та злочинів на території громади, де встановлено лампи.</w:t>
            </w:r>
          </w:p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Рівень задоволення мешканців.</w:t>
            </w:r>
          </w:p>
        </w:tc>
        <w:tc>
          <w:tcPr>
            <w:tcW w:w="550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Протоколи прийому робіт</w:t>
            </w:r>
          </w:p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Рапорти поліції.</w:t>
            </w:r>
          </w:p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499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Виконком ОТГ (Старости)</w:t>
            </w:r>
          </w:p>
        </w:tc>
        <w:tc>
          <w:tcPr>
            <w:tcW w:w="569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Комунальне підприємство</w:t>
            </w:r>
          </w:p>
        </w:tc>
        <w:tc>
          <w:tcPr>
            <w:tcW w:w="615" w:type="pct"/>
          </w:tcPr>
          <w:p w:rsidR="00840A22" w:rsidRPr="0023077D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Власні кошти ОТГ, гранти, кошти спонсорів, субвенції, кошти ДФРР</w:t>
            </w:r>
          </w:p>
        </w:tc>
        <w:tc>
          <w:tcPr>
            <w:tcW w:w="450" w:type="pct"/>
          </w:tcPr>
          <w:p w:rsidR="00840A22" w:rsidRPr="0023077D" w:rsidRDefault="00B45B4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2021-2023</w:t>
            </w:r>
          </w:p>
        </w:tc>
      </w:tr>
      <w:tr w:rsidR="000A58E5" w:rsidRPr="0013492A" w:rsidTr="006E0E4F">
        <w:tc>
          <w:tcPr>
            <w:tcW w:w="624" w:type="pct"/>
          </w:tcPr>
          <w:p w:rsidR="000A58E5" w:rsidRPr="002F55E2" w:rsidRDefault="00BF398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3.1.3.</w:t>
            </w:r>
            <w:r w:rsidR="000A58E5" w:rsidRPr="002F55E2">
              <w:rPr>
                <w:rFonts w:cs="Calibri"/>
                <w:highlight w:val="yellow"/>
                <w:lang w:val="uk-UA"/>
              </w:rPr>
              <w:t xml:space="preserve"> Ремонт  доріг  комунальної власності в адміністративному центрі громади та доріг в сільських населених пунктах та між ними</w:t>
            </w:r>
          </w:p>
        </w:tc>
        <w:tc>
          <w:tcPr>
            <w:tcW w:w="549" w:type="pct"/>
          </w:tcPr>
          <w:p w:rsidR="000A58E5" w:rsidRPr="002F55E2" w:rsidRDefault="000A58E5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Відремонтовані дороги.</w:t>
            </w:r>
          </w:p>
        </w:tc>
        <w:tc>
          <w:tcPr>
            <w:tcW w:w="528" w:type="pct"/>
          </w:tcPr>
          <w:p w:rsidR="000A58E5" w:rsidRPr="002F55E2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Покращення умов життя та безпека руху.</w:t>
            </w:r>
          </w:p>
        </w:tc>
        <w:tc>
          <w:tcPr>
            <w:tcW w:w="615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Рівень задоволеності мешканців</w:t>
            </w:r>
          </w:p>
        </w:tc>
        <w:tc>
          <w:tcPr>
            <w:tcW w:w="550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Аналіз стану доріг</w:t>
            </w:r>
          </w:p>
        </w:tc>
        <w:tc>
          <w:tcPr>
            <w:tcW w:w="499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569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Комунальне підприємство</w:t>
            </w:r>
          </w:p>
        </w:tc>
        <w:tc>
          <w:tcPr>
            <w:tcW w:w="615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3077D">
              <w:rPr>
                <w:rFonts w:cs="Calibri"/>
                <w:highlight w:val="yellow"/>
                <w:lang w:val="uk-UA"/>
              </w:rPr>
              <w:t>Власні кошти ОТГ, гранти, кошти спонсорів, субвенції, кошти ДФРР</w:t>
            </w:r>
          </w:p>
        </w:tc>
        <w:tc>
          <w:tcPr>
            <w:tcW w:w="450" w:type="pct"/>
          </w:tcPr>
          <w:p w:rsidR="000A58E5" w:rsidRPr="0023077D" w:rsidRDefault="009B130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2021 - 2023</w:t>
            </w:r>
          </w:p>
        </w:tc>
      </w:tr>
    </w:tbl>
    <w:p w:rsidR="00BF3982" w:rsidRDefault="00BF398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B45B4B" w:rsidRDefault="00B45B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DA344B" w:rsidRPr="0013492A" w:rsidRDefault="00DA344B" w:rsidP="00840A22">
      <w:pPr>
        <w:spacing w:after="0" w:line="240" w:lineRule="auto"/>
        <w:jc w:val="both"/>
        <w:rPr>
          <w:rFonts w:cs="Calibri"/>
          <w:lang w:val="uk-UA"/>
        </w:rPr>
      </w:pPr>
    </w:p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lastRenderedPageBreak/>
        <w:t>3.2. Розбудова системи водопостачання та каналізації стоків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1817"/>
        <w:gridCol w:w="1691"/>
        <w:gridCol w:w="1896"/>
        <w:gridCol w:w="1617"/>
        <w:gridCol w:w="1299"/>
        <w:gridCol w:w="1489"/>
        <w:gridCol w:w="1572"/>
        <w:gridCol w:w="1173"/>
      </w:tblGrid>
      <w:tr w:rsidR="00840A22" w:rsidRPr="0013492A" w:rsidTr="00AC23EA">
        <w:trPr>
          <w:tblHeader/>
        </w:trPr>
        <w:tc>
          <w:tcPr>
            <w:tcW w:w="61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63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59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666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56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45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49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553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414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2F55E2" w:rsidRDefault="00840A2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3.2.1.</w:t>
            </w:r>
          </w:p>
          <w:p w:rsidR="00840A22" w:rsidRPr="002F55E2" w:rsidRDefault="00B45B4B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 xml:space="preserve">Оновлення </w:t>
            </w:r>
            <w:r w:rsidR="00840A22" w:rsidRPr="002F55E2">
              <w:rPr>
                <w:rFonts w:cs="Calibri"/>
                <w:highlight w:val="yellow"/>
                <w:lang w:val="uk-UA"/>
              </w:rPr>
              <w:t>Програми забезпечення водопостачання населених пунктів ОТГ</w:t>
            </w:r>
          </w:p>
        </w:tc>
        <w:tc>
          <w:tcPr>
            <w:tcW w:w="639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Програма забезпечення водопостачання (1 шт.)</w:t>
            </w:r>
          </w:p>
        </w:tc>
        <w:tc>
          <w:tcPr>
            <w:tcW w:w="595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Інформація щодо стану водопроводів в громаді та потреб в модернізації та інвестиціях.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Наявність графіку робіт.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 результаті реалізації програми – забезпечення постачання якісної води.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Покращення умов життя.</w:t>
            </w:r>
          </w:p>
        </w:tc>
        <w:tc>
          <w:tcPr>
            <w:tcW w:w="666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Показники, вказані в програмі.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Відремонтований водопровід (сумарна довжина ділянок).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Параметри, що стосуються складу води в порівнянні до даних перед ремонтом.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Кількість аварій.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Кількість абонентів, підключених до водогону.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Рівень задоволення мешканців.</w:t>
            </w:r>
          </w:p>
        </w:tc>
        <w:tc>
          <w:tcPr>
            <w:tcW w:w="569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Рішення ради про затвердження програми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Протокол приймання інвестиції. Угоди з абонентами. Результати аналізу складу води.</w:t>
            </w:r>
          </w:p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Дослідження умов життя та якості надання публічних послуг.</w:t>
            </w:r>
          </w:p>
        </w:tc>
        <w:tc>
          <w:tcPr>
            <w:tcW w:w="458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Виконком ОТГ (Старости)</w:t>
            </w:r>
          </w:p>
        </w:tc>
        <w:tc>
          <w:tcPr>
            <w:tcW w:w="491" w:type="pct"/>
          </w:tcPr>
          <w:p w:rsidR="00840A22" w:rsidRPr="002F55E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Комунальні підприємства</w:t>
            </w:r>
          </w:p>
        </w:tc>
        <w:tc>
          <w:tcPr>
            <w:tcW w:w="553" w:type="pct"/>
          </w:tcPr>
          <w:p w:rsidR="00840A2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Власні кошти ОТГ, гранти</w:t>
            </w:r>
          </w:p>
        </w:tc>
        <w:tc>
          <w:tcPr>
            <w:tcW w:w="414" w:type="pct"/>
          </w:tcPr>
          <w:p w:rsidR="00840A22" w:rsidRPr="002F55E2" w:rsidRDefault="00B45B4B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2022</w:t>
            </w:r>
          </w:p>
        </w:tc>
      </w:tr>
      <w:tr w:rsidR="002F55E2" w:rsidRPr="0013492A" w:rsidTr="00AC23EA">
        <w:tc>
          <w:tcPr>
            <w:tcW w:w="615" w:type="pct"/>
          </w:tcPr>
          <w:p w:rsidR="002F55E2" w:rsidRPr="002F55E2" w:rsidRDefault="002F55E2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3.2.2. Буріння нових, добудова та відновлення роботи</w:t>
            </w:r>
            <w:r w:rsidR="00867AA6">
              <w:rPr>
                <w:rFonts w:cs="Calibri"/>
                <w:highlight w:val="yellow"/>
                <w:lang w:val="uk-UA"/>
              </w:rPr>
              <w:t xml:space="preserve"> артезіанських свердловин </w:t>
            </w:r>
            <w:proofErr w:type="spellStart"/>
            <w:r w:rsidR="00867AA6">
              <w:rPr>
                <w:rFonts w:cs="Calibri"/>
                <w:highlight w:val="yellow"/>
                <w:lang w:val="uk-UA"/>
              </w:rPr>
              <w:t>Прибужанівської</w:t>
            </w:r>
            <w:proofErr w:type="spellEnd"/>
            <w:r w:rsidR="00867AA6">
              <w:rPr>
                <w:rFonts w:cs="Calibri"/>
                <w:highlight w:val="yellow"/>
                <w:lang w:val="uk-UA"/>
              </w:rPr>
              <w:t xml:space="preserve"> сільської ради</w:t>
            </w:r>
          </w:p>
        </w:tc>
        <w:tc>
          <w:tcPr>
            <w:tcW w:w="639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Кількість свердловин 2</w:t>
            </w:r>
          </w:p>
        </w:tc>
        <w:tc>
          <w:tcPr>
            <w:tcW w:w="595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Покращення та створення комфортних умов життя мешканців</w:t>
            </w:r>
          </w:p>
        </w:tc>
        <w:tc>
          <w:tcPr>
            <w:tcW w:w="666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Рівень задоволеності мешканців, обсяг виконаних робіт</w:t>
            </w:r>
          </w:p>
        </w:tc>
        <w:tc>
          <w:tcPr>
            <w:tcW w:w="569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Проекти готові до реалізації, акти виконаних робіт</w:t>
            </w:r>
          </w:p>
        </w:tc>
        <w:tc>
          <w:tcPr>
            <w:tcW w:w="458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491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Комунальні підприємства</w:t>
            </w:r>
          </w:p>
        </w:tc>
        <w:tc>
          <w:tcPr>
            <w:tcW w:w="553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Власні кошти ОТГ, гранти, субвенції</w:t>
            </w:r>
          </w:p>
        </w:tc>
        <w:tc>
          <w:tcPr>
            <w:tcW w:w="414" w:type="pct"/>
          </w:tcPr>
          <w:p w:rsidR="002F55E2" w:rsidRPr="002F55E2" w:rsidRDefault="00867AA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2021 - 2023</w:t>
            </w:r>
          </w:p>
        </w:tc>
      </w:tr>
      <w:tr w:rsidR="00867AA6" w:rsidRPr="0013492A" w:rsidTr="00AC23EA">
        <w:tc>
          <w:tcPr>
            <w:tcW w:w="615" w:type="pct"/>
          </w:tcPr>
          <w:p w:rsidR="00867AA6" w:rsidRDefault="00867AA6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3.2.3 Будівництво колективних</w:t>
            </w:r>
            <w:r w:rsidR="00D631D0">
              <w:rPr>
                <w:rFonts w:cs="Calibri"/>
                <w:highlight w:val="yellow"/>
                <w:lang w:val="uk-UA"/>
              </w:rPr>
              <w:t xml:space="preserve"> </w:t>
            </w:r>
            <w:r w:rsidR="00D631D0">
              <w:rPr>
                <w:rFonts w:cs="Calibri"/>
                <w:highlight w:val="yellow"/>
                <w:lang w:val="uk-UA"/>
              </w:rPr>
              <w:lastRenderedPageBreak/>
              <w:t>установок очистки питної води в місцях масового перебування людей, закладах освіти, охорони здоров</w:t>
            </w:r>
            <w:r w:rsidR="00D631D0" w:rsidRPr="00D631D0">
              <w:rPr>
                <w:rFonts w:cs="Calibri"/>
                <w:highlight w:val="yellow"/>
                <w:lang w:val="ru-RU"/>
              </w:rPr>
              <w:t>’</w:t>
            </w:r>
            <w:r w:rsidR="00D631D0">
              <w:rPr>
                <w:rFonts w:cs="Calibri"/>
                <w:highlight w:val="yellow"/>
                <w:lang w:val="uk-UA"/>
              </w:rPr>
              <w:t xml:space="preserve">я </w:t>
            </w:r>
          </w:p>
        </w:tc>
        <w:tc>
          <w:tcPr>
            <w:tcW w:w="639" w:type="pct"/>
          </w:tcPr>
          <w:p w:rsidR="00867AA6" w:rsidRPr="00D631D0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en-US"/>
              </w:rPr>
              <w:lastRenderedPageBreak/>
              <w:t xml:space="preserve">3 </w:t>
            </w:r>
            <w:r>
              <w:rPr>
                <w:rFonts w:cs="Calibri"/>
                <w:highlight w:val="yellow"/>
                <w:lang w:val="uk-UA"/>
              </w:rPr>
              <w:t>установки для очистки води</w:t>
            </w:r>
          </w:p>
        </w:tc>
        <w:tc>
          <w:tcPr>
            <w:tcW w:w="595" w:type="pct"/>
          </w:tcPr>
          <w:p w:rsidR="00867AA6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 xml:space="preserve">Забезпечення комфортних умов життя </w:t>
            </w:r>
            <w:r>
              <w:rPr>
                <w:rFonts w:cs="Calibri"/>
                <w:highlight w:val="yellow"/>
                <w:lang w:val="uk-UA"/>
              </w:rPr>
              <w:lastRenderedPageBreak/>
              <w:t>мешканців.</w:t>
            </w:r>
          </w:p>
          <w:p w:rsidR="00D631D0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Покращення якості показників води</w:t>
            </w:r>
          </w:p>
        </w:tc>
        <w:tc>
          <w:tcPr>
            <w:tcW w:w="666" w:type="pct"/>
          </w:tcPr>
          <w:p w:rsidR="00867AA6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lastRenderedPageBreak/>
              <w:t xml:space="preserve">Показники передбачені нормами </w:t>
            </w:r>
            <w:proofErr w:type="spellStart"/>
            <w:r>
              <w:rPr>
                <w:rFonts w:cs="Calibri"/>
                <w:highlight w:val="yellow"/>
                <w:lang w:val="uk-UA"/>
              </w:rPr>
              <w:lastRenderedPageBreak/>
              <w:t>ДСанПіНу</w:t>
            </w:r>
            <w:proofErr w:type="spellEnd"/>
            <w:r>
              <w:rPr>
                <w:rFonts w:cs="Calibri"/>
                <w:highlight w:val="yellow"/>
                <w:lang w:val="uk-UA"/>
              </w:rPr>
              <w:t>, рівень задоволеності мешканцями</w:t>
            </w:r>
          </w:p>
        </w:tc>
        <w:tc>
          <w:tcPr>
            <w:tcW w:w="569" w:type="pct"/>
          </w:tcPr>
          <w:p w:rsidR="00867AA6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lastRenderedPageBreak/>
              <w:t>Результати дослідження якості води</w:t>
            </w:r>
          </w:p>
        </w:tc>
        <w:tc>
          <w:tcPr>
            <w:tcW w:w="458" w:type="pct"/>
          </w:tcPr>
          <w:p w:rsidR="00867AA6" w:rsidRDefault="00D631D0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491" w:type="pct"/>
          </w:tcPr>
          <w:p w:rsidR="00867AA6" w:rsidRDefault="00142C6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Комунальні підприємства</w:t>
            </w:r>
          </w:p>
        </w:tc>
        <w:tc>
          <w:tcPr>
            <w:tcW w:w="553" w:type="pct"/>
          </w:tcPr>
          <w:p w:rsidR="00867AA6" w:rsidRDefault="00407F7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Власні кошти ОТГ, гранти, субвенції</w:t>
            </w:r>
          </w:p>
        </w:tc>
        <w:tc>
          <w:tcPr>
            <w:tcW w:w="414" w:type="pct"/>
          </w:tcPr>
          <w:p w:rsidR="00867AA6" w:rsidRDefault="00407F7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>
              <w:rPr>
                <w:rFonts w:cs="Calibri"/>
                <w:highlight w:val="yellow"/>
                <w:lang w:val="uk-UA"/>
              </w:rPr>
              <w:t>2021 -2023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407F7F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3.2.4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ПКД та подальша модернізація каналізаційної мережі БОС с. </w:t>
            </w:r>
            <w:proofErr w:type="spellStart"/>
            <w:r w:rsidRPr="0013492A">
              <w:rPr>
                <w:rFonts w:cs="Calibri"/>
                <w:lang w:val="uk-UA"/>
              </w:rPr>
              <w:t>Мартинівське</w:t>
            </w:r>
            <w:proofErr w:type="spellEnd"/>
            <w:r w:rsidRPr="0013492A">
              <w:rPr>
                <w:rFonts w:cs="Calibri"/>
                <w:lang w:val="uk-UA"/>
              </w:rPr>
              <w:t xml:space="preserve"> та в с. </w:t>
            </w:r>
            <w:proofErr w:type="spellStart"/>
            <w:r w:rsidRPr="0013492A">
              <w:rPr>
                <w:rFonts w:cs="Calibri"/>
                <w:lang w:val="uk-UA"/>
              </w:rPr>
              <w:t>Яструбинове</w:t>
            </w:r>
            <w:proofErr w:type="spellEnd"/>
          </w:p>
        </w:tc>
        <w:tc>
          <w:tcPr>
            <w:tcW w:w="63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Модернізована каналізаційна мережа (650 м)</w:t>
            </w:r>
          </w:p>
        </w:tc>
        <w:tc>
          <w:tcPr>
            <w:tcW w:w="59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відбору стоків. Покращення стану навколишнього середовища.</w:t>
            </w:r>
          </w:p>
        </w:tc>
        <w:tc>
          <w:tcPr>
            <w:tcW w:w="66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підключених абонентів. Кількість каналізованих стоків.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</w:t>
            </w:r>
          </w:p>
        </w:tc>
        <w:tc>
          <w:tcPr>
            <w:tcW w:w="56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Протоколи приймання інвестиції. Угоди з абонентами.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КП.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45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9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Комунальні підприємства</w:t>
            </w:r>
          </w:p>
        </w:tc>
        <w:tc>
          <w:tcPr>
            <w:tcW w:w="5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Власні кошти ОТГ, гранти, субвенції, кошти спонсорів </w:t>
            </w:r>
          </w:p>
        </w:tc>
        <w:tc>
          <w:tcPr>
            <w:tcW w:w="414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2021-2022</w:t>
            </w:r>
          </w:p>
        </w:tc>
      </w:tr>
      <w:tr w:rsidR="00840A22" w:rsidRPr="0013492A" w:rsidTr="00AC23EA">
        <w:tc>
          <w:tcPr>
            <w:tcW w:w="615" w:type="pct"/>
          </w:tcPr>
          <w:p w:rsidR="00840A22" w:rsidRPr="0013492A" w:rsidRDefault="00407F7F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3.2.</w:t>
            </w:r>
            <w:r w:rsidR="008A4CC6">
              <w:rPr>
                <w:rFonts w:cs="Calibri"/>
                <w:lang w:val="uk-UA"/>
              </w:rPr>
              <w:t>5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Аналіз роботи та оптимізація діяльності КП з метою забезпечення надання якісних послуг та підвищення ефективності їх роботи</w:t>
            </w:r>
          </w:p>
        </w:tc>
        <w:tc>
          <w:tcPr>
            <w:tcW w:w="63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Проведений аналіз та план заходів (1 шт.)</w:t>
            </w:r>
          </w:p>
        </w:tc>
        <w:tc>
          <w:tcPr>
            <w:tcW w:w="59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Наявність інформації про шляхи оптимізації роботи КП. Забезпечення ефективного надання комунальних послуг мешканцям.</w:t>
            </w:r>
          </w:p>
        </w:tc>
        <w:tc>
          <w:tcPr>
            <w:tcW w:w="66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Показники, зазначені в плані.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наданих комунальних послуг.</w:t>
            </w:r>
          </w:p>
        </w:tc>
        <w:tc>
          <w:tcPr>
            <w:tcW w:w="56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громади про затвердження плану. Звіти про діяльність КП.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45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9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proofErr w:type="spellStart"/>
            <w:r w:rsidRPr="0013492A">
              <w:rPr>
                <w:rFonts w:cs="Calibri"/>
                <w:lang w:val="uk-UA"/>
              </w:rPr>
              <w:t>Комінальні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підприємства</w:t>
            </w:r>
          </w:p>
        </w:tc>
        <w:tc>
          <w:tcPr>
            <w:tcW w:w="5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</w:t>
            </w:r>
          </w:p>
        </w:tc>
        <w:tc>
          <w:tcPr>
            <w:tcW w:w="414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</w:t>
            </w:r>
          </w:p>
        </w:tc>
      </w:tr>
    </w:tbl>
    <w:p w:rsidR="00BF3982" w:rsidRDefault="00BF3982" w:rsidP="00D22007">
      <w:pPr>
        <w:spacing w:after="0" w:line="240" w:lineRule="auto"/>
        <w:jc w:val="both"/>
        <w:rPr>
          <w:rFonts w:cs="Calibri"/>
          <w:b/>
          <w:lang w:val="uk-UA"/>
        </w:rPr>
      </w:pPr>
    </w:p>
    <w:p w:rsidR="00BF3982" w:rsidRDefault="00BF3982" w:rsidP="00D22007">
      <w:pPr>
        <w:spacing w:after="0" w:line="240" w:lineRule="auto"/>
        <w:jc w:val="both"/>
        <w:rPr>
          <w:rFonts w:cs="Calibri"/>
          <w:b/>
          <w:lang w:val="uk-UA"/>
        </w:rPr>
      </w:pPr>
    </w:p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t>3.3. Організація системи управління твердими побутовими відходами (ТПВ)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4"/>
        <w:gridCol w:w="1711"/>
        <w:gridCol w:w="1640"/>
        <w:gridCol w:w="1425"/>
        <w:gridCol w:w="1837"/>
        <w:gridCol w:w="1344"/>
        <w:gridCol w:w="1800"/>
        <w:gridCol w:w="1660"/>
        <w:gridCol w:w="1233"/>
      </w:tblGrid>
      <w:tr w:rsidR="00840A22" w:rsidRPr="0013492A" w:rsidTr="00AC23EA">
        <w:trPr>
          <w:tblHeader/>
        </w:trPr>
        <w:tc>
          <w:tcPr>
            <w:tcW w:w="61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lastRenderedPageBreak/>
              <w:t>Назва діяльності</w:t>
            </w:r>
          </w:p>
        </w:tc>
        <w:tc>
          <w:tcPr>
            <w:tcW w:w="60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59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51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653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49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49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596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44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840A22" w:rsidRPr="0013492A" w:rsidTr="00AC23EA">
        <w:tc>
          <w:tcPr>
            <w:tcW w:w="612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3.3.1.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Створення полігону ТПВ та затвердження програми поводження з ТПВ</w:t>
            </w:r>
          </w:p>
        </w:tc>
        <w:tc>
          <w:tcPr>
            <w:tcW w:w="60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Створений сертифікований полігон ТПВ (1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Ємність полігону (6000000м</w:t>
            </w:r>
            <w:r w:rsidRPr="0013492A">
              <w:rPr>
                <w:rFonts w:cs="Calibri"/>
                <w:vertAlign w:val="superscript"/>
                <w:lang w:val="uk-UA"/>
              </w:rPr>
              <w:t>3</w:t>
            </w:r>
            <w:r w:rsidRPr="0013492A">
              <w:rPr>
                <w:rFonts w:cs="Calibri"/>
                <w:lang w:val="uk-UA"/>
              </w:rPr>
              <w:t>)</w:t>
            </w:r>
          </w:p>
        </w:tc>
        <w:tc>
          <w:tcPr>
            <w:tcW w:w="59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можливості безпечного захоронення ТПВ з території громади. Зменшення кількості відходів, що забруднюють середовище.</w:t>
            </w:r>
          </w:p>
        </w:tc>
        <w:tc>
          <w:tcPr>
            <w:tcW w:w="515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Кількість </w:t>
            </w:r>
            <w:proofErr w:type="spellStart"/>
            <w:r w:rsidRPr="0013492A">
              <w:rPr>
                <w:rFonts w:cs="Calibri"/>
                <w:lang w:val="uk-UA"/>
              </w:rPr>
              <w:t>захоронених</w:t>
            </w:r>
            <w:proofErr w:type="spellEnd"/>
            <w:r w:rsidRPr="0013492A">
              <w:rPr>
                <w:rFonts w:cs="Calibri"/>
                <w:lang w:val="uk-UA"/>
              </w:rPr>
              <w:t xml:space="preserve"> ТПВ на полігоні щорічно.</w:t>
            </w:r>
          </w:p>
        </w:tc>
        <w:tc>
          <w:tcPr>
            <w:tcW w:w="653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з роботи полігону.</w:t>
            </w:r>
          </w:p>
        </w:tc>
        <w:tc>
          <w:tcPr>
            <w:tcW w:w="49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91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proofErr w:type="spellStart"/>
            <w:r w:rsidRPr="0013492A">
              <w:rPr>
                <w:rFonts w:cs="Calibri"/>
                <w:lang w:val="uk-UA"/>
              </w:rPr>
              <w:t>Комінальні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підприємства</w:t>
            </w:r>
          </w:p>
        </w:tc>
        <w:tc>
          <w:tcPr>
            <w:tcW w:w="59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Власні кошти ОТГ, гранти, субвенції, кошти спонсорів </w:t>
            </w:r>
          </w:p>
        </w:tc>
        <w:tc>
          <w:tcPr>
            <w:tcW w:w="441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840A22" w:rsidRPr="0013492A" w:rsidTr="00AC23EA">
        <w:tc>
          <w:tcPr>
            <w:tcW w:w="612" w:type="pct"/>
          </w:tcPr>
          <w:p w:rsidR="00840A22" w:rsidRPr="00EB5822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3.3.2.</w:t>
            </w:r>
          </w:p>
          <w:p w:rsidR="00840A22" w:rsidRPr="00EB5822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Впровадження програми екологічної освіти та поводження з ТПВ в закладах шкільної і дошкільної освіти</w:t>
            </w:r>
          </w:p>
        </w:tc>
        <w:tc>
          <w:tcPr>
            <w:tcW w:w="608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Підготовлена програма (1 шт.)</w:t>
            </w:r>
          </w:p>
        </w:tc>
        <w:tc>
          <w:tcPr>
            <w:tcW w:w="595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Підвищення екологічної свідомості мешканців громади.</w:t>
            </w:r>
          </w:p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Зменшення негативного впливу мешканців на середовище.</w:t>
            </w:r>
          </w:p>
        </w:tc>
        <w:tc>
          <w:tcPr>
            <w:tcW w:w="515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Кількість проведених екологічних акцій. Кількість їх учасників.</w:t>
            </w:r>
          </w:p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Підвищення рівня сегрегації сміття.</w:t>
            </w:r>
          </w:p>
        </w:tc>
        <w:tc>
          <w:tcPr>
            <w:tcW w:w="653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Документ про затвердження програми (рішення ради, розпорядження). Звіти з реалізації програми.</w:t>
            </w:r>
          </w:p>
        </w:tc>
        <w:tc>
          <w:tcPr>
            <w:tcW w:w="490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Виконком ОТГ (Відділ освіти)</w:t>
            </w:r>
          </w:p>
        </w:tc>
        <w:tc>
          <w:tcPr>
            <w:tcW w:w="491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Заклади освіти – ЗОШ та ДНЗ, громадські організації</w:t>
            </w:r>
          </w:p>
        </w:tc>
        <w:tc>
          <w:tcPr>
            <w:tcW w:w="596" w:type="pct"/>
          </w:tcPr>
          <w:p w:rsidR="00840A22" w:rsidRPr="00EB5822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 xml:space="preserve">Власні кошти ОТГ, гранти </w:t>
            </w:r>
          </w:p>
        </w:tc>
        <w:tc>
          <w:tcPr>
            <w:tcW w:w="441" w:type="pct"/>
          </w:tcPr>
          <w:p w:rsidR="00840A22" w:rsidRPr="0013492A" w:rsidRDefault="00B45B4B" w:rsidP="00AC23EA">
            <w:pPr>
              <w:pStyle w:val="a3"/>
              <w:rPr>
                <w:rFonts w:cs="Calibri"/>
                <w:lang w:val="uk-UA"/>
              </w:rPr>
            </w:pPr>
            <w:r w:rsidRPr="00EB5822">
              <w:rPr>
                <w:rFonts w:cs="Calibri"/>
                <w:lang w:val="uk-UA"/>
              </w:rPr>
              <w:t>2021-2022</w:t>
            </w:r>
          </w:p>
        </w:tc>
      </w:tr>
      <w:tr w:rsidR="008A4CC6" w:rsidRPr="0013492A" w:rsidTr="00AC23EA">
        <w:tc>
          <w:tcPr>
            <w:tcW w:w="612" w:type="pct"/>
          </w:tcPr>
          <w:p w:rsidR="008A4CC6" w:rsidRPr="00216FFD" w:rsidRDefault="008A4CC6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3.3.3. Оновлення правил благоустрою та налагодження контролю за їх виконанням, в т.ч. впровадження роботи інспекторів з благоустрою</w:t>
            </w:r>
          </w:p>
        </w:tc>
        <w:tc>
          <w:tcPr>
            <w:tcW w:w="608" w:type="pct"/>
          </w:tcPr>
          <w:p w:rsidR="008A4CC6" w:rsidRPr="00216FFD" w:rsidRDefault="00F7012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 xml:space="preserve">Оновлені правила </w:t>
            </w:r>
            <w:r w:rsidR="008A4CC6" w:rsidRPr="00216FFD">
              <w:rPr>
                <w:rFonts w:cs="Calibri"/>
                <w:highlight w:val="yellow"/>
                <w:lang w:val="uk-UA"/>
              </w:rPr>
              <w:t xml:space="preserve"> благоустрою</w:t>
            </w:r>
          </w:p>
          <w:p w:rsidR="00F7012F" w:rsidRPr="00216FFD" w:rsidRDefault="00F7012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Кількість інспекторів -1</w:t>
            </w:r>
          </w:p>
          <w:p w:rsidR="00F7012F" w:rsidRPr="00216FFD" w:rsidRDefault="00F7012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</w:p>
        </w:tc>
        <w:tc>
          <w:tcPr>
            <w:tcW w:w="595" w:type="pct"/>
          </w:tcPr>
          <w:p w:rsidR="008A4CC6" w:rsidRPr="00216FFD" w:rsidRDefault="00F7012F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Покращення екологічної ситуації, якості життя</w:t>
            </w:r>
            <w:r w:rsidR="00216FFD" w:rsidRPr="00216FFD">
              <w:rPr>
                <w:rFonts w:cs="Calibri"/>
                <w:highlight w:val="yellow"/>
                <w:lang w:val="uk-UA"/>
              </w:rPr>
              <w:t xml:space="preserve"> мешканців</w:t>
            </w:r>
          </w:p>
        </w:tc>
        <w:tc>
          <w:tcPr>
            <w:tcW w:w="515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Кількість протоколів про порушення правил благоустрою</w:t>
            </w:r>
          </w:p>
          <w:p w:rsidR="00216FFD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Кількість звернень мешканців</w:t>
            </w:r>
          </w:p>
        </w:tc>
        <w:tc>
          <w:tcPr>
            <w:tcW w:w="653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Рішення сесії</w:t>
            </w:r>
          </w:p>
          <w:p w:rsidR="00216FFD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 xml:space="preserve">Звіти </w:t>
            </w:r>
            <w:proofErr w:type="spellStart"/>
            <w:r w:rsidRPr="00216FFD">
              <w:rPr>
                <w:rFonts w:cs="Calibri"/>
                <w:highlight w:val="yellow"/>
                <w:lang w:val="uk-UA"/>
              </w:rPr>
              <w:t>адмінкомісії</w:t>
            </w:r>
            <w:proofErr w:type="spellEnd"/>
            <w:r w:rsidRPr="00216FFD">
              <w:rPr>
                <w:rFonts w:cs="Calibri"/>
                <w:highlight w:val="yellow"/>
                <w:lang w:val="uk-UA"/>
              </w:rPr>
              <w:t>, статистика ОТГ</w:t>
            </w:r>
          </w:p>
        </w:tc>
        <w:tc>
          <w:tcPr>
            <w:tcW w:w="490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491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 xml:space="preserve">Депутати </w:t>
            </w:r>
            <w:proofErr w:type="spellStart"/>
            <w:r w:rsidRPr="00216FFD">
              <w:rPr>
                <w:rFonts w:cs="Calibri"/>
                <w:highlight w:val="yellow"/>
                <w:lang w:val="uk-UA"/>
              </w:rPr>
              <w:t>Прибужанівської</w:t>
            </w:r>
            <w:proofErr w:type="spellEnd"/>
            <w:r w:rsidRPr="00216FFD">
              <w:rPr>
                <w:rFonts w:cs="Calibri"/>
                <w:highlight w:val="yellow"/>
                <w:lang w:val="uk-UA"/>
              </w:rPr>
              <w:t xml:space="preserve"> сільської ради</w:t>
            </w:r>
          </w:p>
        </w:tc>
        <w:tc>
          <w:tcPr>
            <w:tcW w:w="596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Власні кошти ОТГ</w:t>
            </w:r>
          </w:p>
        </w:tc>
        <w:tc>
          <w:tcPr>
            <w:tcW w:w="441" w:type="pct"/>
          </w:tcPr>
          <w:p w:rsidR="008A4CC6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2021 – оновлення правил</w:t>
            </w:r>
          </w:p>
          <w:p w:rsidR="00216FFD" w:rsidRPr="00216FFD" w:rsidRDefault="00216FF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16FFD">
              <w:rPr>
                <w:rFonts w:cs="Calibri"/>
                <w:highlight w:val="yellow"/>
                <w:lang w:val="uk-UA"/>
              </w:rPr>
              <w:t>2021 – 2023 реалізація</w:t>
            </w:r>
          </w:p>
        </w:tc>
      </w:tr>
    </w:tbl>
    <w:p w:rsidR="00D22007" w:rsidRDefault="00D22007" w:rsidP="00D22007">
      <w:pPr>
        <w:spacing w:after="0" w:line="240" w:lineRule="auto"/>
        <w:jc w:val="both"/>
        <w:rPr>
          <w:rFonts w:cs="Calibri"/>
          <w:lang w:val="uk-UA"/>
        </w:rPr>
      </w:pPr>
    </w:p>
    <w:p w:rsidR="00D22007" w:rsidRDefault="00D22007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5E5BD6" w:rsidRDefault="005E5BD6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5E5BD6" w:rsidRDefault="005E5BD6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5E5BD6" w:rsidRDefault="005E5BD6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5E5BD6" w:rsidRDefault="005E5BD6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E87AE2" w:rsidRDefault="00E87AE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E87AE2" w:rsidRDefault="00E87AE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E87AE2" w:rsidRDefault="00E87AE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E87AE2" w:rsidRDefault="00E87AE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E87AE2" w:rsidRDefault="00E87AE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</w:p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t>4. Організа</w:t>
      </w:r>
      <w:r w:rsidR="002568D6">
        <w:rPr>
          <w:rFonts w:cs="Calibri"/>
          <w:b/>
          <w:lang w:val="uk-UA"/>
        </w:rPr>
        <w:t>ція роботи поліцейських станцій  та ЦНАП</w:t>
      </w:r>
      <w:r w:rsidR="00CE3D6D">
        <w:rPr>
          <w:rFonts w:cs="Calibri"/>
          <w:b/>
          <w:lang w:val="uk-UA"/>
        </w:rPr>
        <w:t>(</w:t>
      </w:r>
      <w:r w:rsidR="00CE3D6D" w:rsidRPr="00CE3D6D">
        <w:rPr>
          <w:rFonts w:cs="Calibri"/>
          <w:b/>
          <w:lang w:val="uk-UA"/>
        </w:rPr>
        <w:t>Якісні та доступні муніципальні</w:t>
      </w:r>
      <w:r w:rsidR="00EB5822">
        <w:rPr>
          <w:rFonts w:cs="Calibri"/>
          <w:b/>
          <w:lang w:val="uk-UA"/>
        </w:rPr>
        <w:t xml:space="preserve"> послуги</w:t>
      </w:r>
      <w:r w:rsidR="00CE3D6D">
        <w:rPr>
          <w:rFonts w:cs="Calibri"/>
          <w:b/>
          <w:lang w:val="uk-UA"/>
        </w:rPr>
        <w:t>)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80"/>
        <w:gridCol w:w="1939"/>
        <w:gridCol w:w="1965"/>
        <w:gridCol w:w="1666"/>
        <w:gridCol w:w="1415"/>
        <w:gridCol w:w="1237"/>
        <w:gridCol w:w="1234"/>
        <w:gridCol w:w="1490"/>
        <w:gridCol w:w="1128"/>
      </w:tblGrid>
      <w:tr w:rsidR="00CE3D6D" w:rsidRPr="0013492A" w:rsidTr="00CE3D6D">
        <w:trPr>
          <w:tblHeader/>
        </w:trPr>
        <w:tc>
          <w:tcPr>
            <w:tcW w:w="794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67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684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58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493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431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43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51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393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CE3D6D" w:rsidRPr="00EB5822" w:rsidTr="00CE3D6D">
        <w:tc>
          <w:tcPr>
            <w:tcW w:w="794" w:type="pct"/>
          </w:tcPr>
          <w:p w:rsidR="00840A22" w:rsidRPr="00EB5822" w:rsidRDefault="007D7C09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3.4.</w:t>
            </w:r>
            <w:r w:rsidR="002568D6" w:rsidRPr="00EB5822">
              <w:rPr>
                <w:rFonts w:cs="Calibri"/>
                <w:highlight w:val="yellow"/>
                <w:lang w:val="uk-UA"/>
              </w:rPr>
              <w:t>1</w:t>
            </w:r>
            <w:r w:rsidR="00840A22" w:rsidRPr="00EB5822">
              <w:rPr>
                <w:rFonts w:cs="Calibri"/>
                <w:highlight w:val="yellow"/>
                <w:lang w:val="uk-UA"/>
              </w:rPr>
              <w:t>.</w:t>
            </w:r>
          </w:p>
          <w:p w:rsidR="00840A22" w:rsidRPr="00EB5822" w:rsidRDefault="00F050F7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 xml:space="preserve">Створити «Поліцейські станції» у с. </w:t>
            </w:r>
            <w:proofErr w:type="spellStart"/>
            <w:r w:rsidRPr="00EB5822">
              <w:rPr>
                <w:rFonts w:cs="Calibri"/>
                <w:highlight w:val="yellow"/>
                <w:lang w:val="uk-UA"/>
              </w:rPr>
              <w:t>Прибужани</w:t>
            </w:r>
            <w:proofErr w:type="spellEnd"/>
            <w:r w:rsidRPr="00EB5822">
              <w:rPr>
                <w:rFonts w:cs="Calibri"/>
                <w:highlight w:val="yellow"/>
                <w:lang w:val="uk-UA"/>
              </w:rPr>
              <w:t xml:space="preserve"> та у </w:t>
            </w:r>
            <w:proofErr w:type="spellStart"/>
            <w:r w:rsidRPr="00EB5822">
              <w:rPr>
                <w:rFonts w:cs="Calibri"/>
                <w:highlight w:val="yellow"/>
                <w:lang w:val="uk-UA"/>
              </w:rPr>
              <w:t>Мартинівському</w:t>
            </w:r>
            <w:proofErr w:type="spellEnd"/>
            <w:r w:rsidRPr="00EB5822">
              <w:rPr>
                <w:rFonts w:cs="Calibri"/>
                <w:highlight w:val="yellow"/>
                <w:lang w:val="uk-UA"/>
              </w:rPr>
              <w:t xml:space="preserve"> </w:t>
            </w:r>
            <w:proofErr w:type="spellStart"/>
            <w:r w:rsidRPr="00EB5822">
              <w:rPr>
                <w:rFonts w:cs="Calibri"/>
                <w:highlight w:val="yellow"/>
                <w:lang w:val="uk-UA"/>
              </w:rPr>
              <w:t>старостинському</w:t>
            </w:r>
            <w:proofErr w:type="spellEnd"/>
            <w:r w:rsidRPr="00EB5822">
              <w:rPr>
                <w:rFonts w:cs="Calibri"/>
                <w:highlight w:val="yellow"/>
                <w:lang w:val="uk-UA"/>
              </w:rPr>
              <w:t xml:space="preserve"> окрузі.</w:t>
            </w:r>
          </w:p>
        </w:tc>
        <w:tc>
          <w:tcPr>
            <w:tcW w:w="675" w:type="pct"/>
          </w:tcPr>
          <w:p w:rsidR="00840A22" w:rsidRPr="00EB5822" w:rsidRDefault="00F050F7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Створення  поліцейських станцій (2</w:t>
            </w:r>
            <w:r w:rsidR="00840A22" w:rsidRPr="00EB5822">
              <w:rPr>
                <w:rFonts w:cs="Calibri"/>
                <w:highlight w:val="yellow"/>
                <w:lang w:val="uk-UA"/>
              </w:rPr>
              <w:t xml:space="preserve"> шт.)</w:t>
            </w:r>
          </w:p>
        </w:tc>
        <w:tc>
          <w:tcPr>
            <w:tcW w:w="684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 xml:space="preserve">Підвищення відчуття громадської безпеки. Підвищення рівня відчуття безпеки мешканцями громади. </w:t>
            </w:r>
          </w:p>
        </w:tc>
        <w:tc>
          <w:tcPr>
            <w:tcW w:w="580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Кількість правопорушень та злочинів.</w:t>
            </w:r>
          </w:p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Рівень задоволення мешканців.</w:t>
            </w:r>
          </w:p>
        </w:tc>
        <w:tc>
          <w:tcPr>
            <w:tcW w:w="493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Юридичний документ, що створює підрозділ. Звіти про стан безпеки в громаді.</w:t>
            </w:r>
          </w:p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431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430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Поліція</w:t>
            </w:r>
          </w:p>
        </w:tc>
        <w:tc>
          <w:tcPr>
            <w:tcW w:w="519" w:type="pct"/>
          </w:tcPr>
          <w:p w:rsidR="00840A22" w:rsidRPr="00EB5822" w:rsidRDefault="00840A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 xml:space="preserve">Власні кошти ОТГ, гранти, субвенції, кошти спонсорів </w:t>
            </w:r>
          </w:p>
        </w:tc>
        <w:tc>
          <w:tcPr>
            <w:tcW w:w="393" w:type="pct"/>
          </w:tcPr>
          <w:p w:rsidR="00840A22" w:rsidRPr="00EB5822" w:rsidRDefault="009147F5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EB5822">
              <w:rPr>
                <w:rFonts w:cs="Calibri"/>
                <w:highlight w:val="yellow"/>
                <w:lang w:val="uk-UA"/>
              </w:rPr>
              <w:t>2021- 2023</w:t>
            </w:r>
          </w:p>
        </w:tc>
      </w:tr>
      <w:tr w:rsidR="002568D6" w:rsidRPr="00EB5822" w:rsidTr="00CE3D6D">
        <w:tc>
          <w:tcPr>
            <w:tcW w:w="794" w:type="pct"/>
          </w:tcPr>
          <w:p w:rsidR="002568D6" w:rsidRPr="002F55E2" w:rsidRDefault="002568D6" w:rsidP="00AC23EA">
            <w:pPr>
              <w:spacing w:after="0" w:line="240" w:lineRule="auto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ascii="Times New Roman" w:hAnsi="Times New Roman"/>
                <w:highlight w:val="yellow"/>
                <w:lang w:val="uk-UA"/>
              </w:rPr>
              <w:t>3.4.2 Розширити мережу в</w:t>
            </w:r>
            <w:r w:rsidRPr="002F55E2">
              <w:rPr>
                <w:rFonts w:ascii="Times New Roman" w:hAnsi="Times New Roman"/>
                <w:bCs/>
                <w:highlight w:val="yellow"/>
                <w:lang w:val="uk-UA"/>
              </w:rPr>
              <w:t>становлених камер відеоспостереження, дорожніх знаків</w:t>
            </w:r>
          </w:p>
        </w:tc>
        <w:tc>
          <w:tcPr>
            <w:tcW w:w="675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Встановлені камери відеоспостереження та дорожні знаки</w:t>
            </w:r>
          </w:p>
        </w:tc>
        <w:tc>
          <w:tcPr>
            <w:tcW w:w="684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Підвищення рівня відчуття безпеки мешканцями громади.</w:t>
            </w:r>
          </w:p>
        </w:tc>
        <w:tc>
          <w:tcPr>
            <w:tcW w:w="580" w:type="pct"/>
          </w:tcPr>
          <w:p w:rsidR="002568D6" w:rsidRPr="002F55E2" w:rsidRDefault="002568D6" w:rsidP="002568D6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Кількість правопорушень та злочинів.</w:t>
            </w:r>
          </w:p>
          <w:p w:rsidR="002568D6" w:rsidRPr="002F55E2" w:rsidRDefault="002568D6" w:rsidP="002568D6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Рівень задоволення мешканців.</w:t>
            </w:r>
          </w:p>
        </w:tc>
        <w:tc>
          <w:tcPr>
            <w:tcW w:w="493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431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Виконком ОТГ</w:t>
            </w:r>
          </w:p>
        </w:tc>
        <w:tc>
          <w:tcPr>
            <w:tcW w:w="430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Поліція</w:t>
            </w:r>
          </w:p>
        </w:tc>
        <w:tc>
          <w:tcPr>
            <w:tcW w:w="519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Власні кошти ОТГ, гранти, субвенції, кошти спонсорів</w:t>
            </w:r>
          </w:p>
        </w:tc>
        <w:tc>
          <w:tcPr>
            <w:tcW w:w="393" w:type="pct"/>
          </w:tcPr>
          <w:p w:rsidR="002568D6" w:rsidRPr="002F55E2" w:rsidRDefault="002568D6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>2021-2023</w:t>
            </w:r>
          </w:p>
        </w:tc>
      </w:tr>
      <w:tr w:rsidR="002568D6" w:rsidRPr="00EB5822" w:rsidTr="00CE3D6D">
        <w:tc>
          <w:tcPr>
            <w:tcW w:w="794" w:type="pct"/>
          </w:tcPr>
          <w:p w:rsidR="002568D6" w:rsidRPr="002F55E2" w:rsidRDefault="002568D6" w:rsidP="00AC23EA">
            <w:pPr>
              <w:spacing w:after="0" w:line="240" w:lineRule="auto"/>
              <w:rPr>
                <w:rFonts w:ascii="Times New Roman" w:hAnsi="Times New Roman"/>
                <w:highlight w:val="yellow"/>
                <w:lang w:val="uk-UA"/>
              </w:rPr>
            </w:pPr>
            <w:r w:rsidRPr="002F55E2">
              <w:rPr>
                <w:rFonts w:ascii="Times New Roman" w:hAnsi="Times New Roman"/>
                <w:highlight w:val="yellow"/>
                <w:lang w:val="uk-UA"/>
              </w:rPr>
              <w:t xml:space="preserve">3.4.3 Створити </w:t>
            </w:r>
            <w:r w:rsidRPr="002F55E2">
              <w:rPr>
                <w:rFonts w:ascii="Times New Roman" w:hAnsi="Times New Roman"/>
                <w:highlight w:val="yellow"/>
                <w:lang w:val="uk-UA"/>
              </w:rPr>
              <w:lastRenderedPageBreak/>
              <w:t>віддалені робочі місця адміністраторів ЦНАП в сільських населених пунктах громади</w:t>
            </w:r>
          </w:p>
        </w:tc>
        <w:tc>
          <w:tcPr>
            <w:tcW w:w="675" w:type="pct"/>
          </w:tcPr>
          <w:p w:rsidR="002568D6" w:rsidRPr="002F55E2" w:rsidRDefault="00CE3D6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lastRenderedPageBreak/>
              <w:t xml:space="preserve">Створені робочі </w:t>
            </w:r>
            <w:r w:rsidRPr="002F55E2">
              <w:rPr>
                <w:rFonts w:cs="Calibri"/>
                <w:highlight w:val="yellow"/>
                <w:lang w:val="uk-UA"/>
              </w:rPr>
              <w:lastRenderedPageBreak/>
              <w:t>місця адміністраторів ЦНАП</w:t>
            </w:r>
          </w:p>
        </w:tc>
        <w:tc>
          <w:tcPr>
            <w:tcW w:w="684" w:type="pct"/>
          </w:tcPr>
          <w:p w:rsidR="002568D6" w:rsidRPr="002F55E2" w:rsidRDefault="00CE3D6D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lastRenderedPageBreak/>
              <w:t xml:space="preserve">140 </w:t>
            </w:r>
            <w:r w:rsidRPr="002F55E2">
              <w:rPr>
                <w:rFonts w:cs="Calibri"/>
                <w:highlight w:val="yellow"/>
                <w:lang w:val="uk-UA"/>
              </w:rPr>
              <w:lastRenderedPageBreak/>
              <w:t>адміністративних послуг, які можна отримати через ЦНАП</w:t>
            </w:r>
          </w:p>
        </w:tc>
        <w:tc>
          <w:tcPr>
            <w:tcW w:w="580" w:type="pct"/>
          </w:tcPr>
          <w:p w:rsidR="002568D6" w:rsidRPr="002F55E2" w:rsidRDefault="00CE3D6D" w:rsidP="002568D6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lastRenderedPageBreak/>
              <w:t xml:space="preserve">Задоволеність </w:t>
            </w:r>
            <w:r w:rsidRPr="002F55E2">
              <w:rPr>
                <w:rFonts w:cs="Calibri"/>
                <w:highlight w:val="yellow"/>
                <w:lang w:val="uk-UA"/>
              </w:rPr>
              <w:lastRenderedPageBreak/>
              <w:t xml:space="preserve">мешканців від </w:t>
            </w:r>
            <w:proofErr w:type="spellStart"/>
            <w:r w:rsidRPr="002F55E2">
              <w:rPr>
                <w:rFonts w:cs="Calibri"/>
                <w:highlight w:val="yellow"/>
                <w:lang w:val="uk-UA"/>
              </w:rPr>
              <w:t>отриманіх</w:t>
            </w:r>
            <w:proofErr w:type="spellEnd"/>
            <w:r w:rsidRPr="002F55E2">
              <w:rPr>
                <w:rFonts w:cs="Calibri"/>
                <w:highlight w:val="yellow"/>
                <w:lang w:val="uk-UA"/>
              </w:rPr>
              <w:t xml:space="preserve"> послуг</w:t>
            </w:r>
          </w:p>
        </w:tc>
        <w:tc>
          <w:tcPr>
            <w:tcW w:w="493" w:type="pct"/>
          </w:tcPr>
          <w:p w:rsidR="002568D6" w:rsidRPr="002F55E2" w:rsidRDefault="00EB58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lastRenderedPageBreak/>
              <w:t>Звіт ЦНАП</w:t>
            </w:r>
          </w:p>
        </w:tc>
        <w:tc>
          <w:tcPr>
            <w:tcW w:w="431" w:type="pct"/>
          </w:tcPr>
          <w:p w:rsidR="002568D6" w:rsidRPr="002F55E2" w:rsidRDefault="00EB58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 xml:space="preserve">Виконком </w:t>
            </w:r>
            <w:r w:rsidRPr="002F55E2">
              <w:rPr>
                <w:rFonts w:cs="Calibri"/>
                <w:highlight w:val="yellow"/>
                <w:lang w:val="uk-UA"/>
              </w:rPr>
              <w:lastRenderedPageBreak/>
              <w:t>ОТГ</w:t>
            </w:r>
          </w:p>
        </w:tc>
        <w:tc>
          <w:tcPr>
            <w:tcW w:w="430" w:type="pct"/>
          </w:tcPr>
          <w:p w:rsidR="002568D6" w:rsidRPr="002F55E2" w:rsidRDefault="00EB58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lastRenderedPageBreak/>
              <w:t>ЦНАП</w:t>
            </w:r>
          </w:p>
        </w:tc>
        <w:tc>
          <w:tcPr>
            <w:tcW w:w="519" w:type="pct"/>
          </w:tcPr>
          <w:p w:rsidR="002568D6" w:rsidRPr="002F55E2" w:rsidRDefault="00EB58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t xml:space="preserve">Власні кошти </w:t>
            </w:r>
            <w:r w:rsidRPr="002F55E2">
              <w:rPr>
                <w:rFonts w:cs="Calibri"/>
                <w:highlight w:val="yellow"/>
                <w:lang w:val="uk-UA"/>
              </w:rPr>
              <w:lastRenderedPageBreak/>
              <w:t>ОТГ, гранти, субвенції, кошти спонсорів</w:t>
            </w:r>
          </w:p>
        </w:tc>
        <w:tc>
          <w:tcPr>
            <w:tcW w:w="393" w:type="pct"/>
          </w:tcPr>
          <w:p w:rsidR="002568D6" w:rsidRPr="002F55E2" w:rsidRDefault="00EB5822" w:rsidP="00AC23EA">
            <w:pPr>
              <w:pStyle w:val="a3"/>
              <w:rPr>
                <w:rFonts w:cs="Calibri"/>
                <w:highlight w:val="yellow"/>
                <w:lang w:val="uk-UA"/>
              </w:rPr>
            </w:pPr>
            <w:r w:rsidRPr="002F55E2">
              <w:rPr>
                <w:rFonts w:cs="Calibri"/>
                <w:highlight w:val="yellow"/>
                <w:lang w:val="uk-UA"/>
              </w:rPr>
              <w:lastRenderedPageBreak/>
              <w:t xml:space="preserve">2021 - </w:t>
            </w:r>
            <w:r w:rsidRPr="002F55E2">
              <w:rPr>
                <w:rFonts w:cs="Calibri"/>
                <w:highlight w:val="yellow"/>
                <w:lang w:val="uk-UA"/>
              </w:rPr>
              <w:lastRenderedPageBreak/>
              <w:t>2023</w:t>
            </w:r>
          </w:p>
        </w:tc>
      </w:tr>
    </w:tbl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930CB0" w:rsidRDefault="00930CB0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DA344B" w:rsidRDefault="00DA344B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9147F5" w:rsidRPr="0013492A" w:rsidRDefault="009147F5" w:rsidP="00840A22">
      <w:pPr>
        <w:spacing w:after="0" w:line="240" w:lineRule="auto"/>
        <w:ind w:firstLine="284"/>
        <w:jc w:val="both"/>
        <w:rPr>
          <w:rFonts w:cs="Calibri"/>
          <w:lang w:val="uk-UA"/>
        </w:rPr>
      </w:pPr>
    </w:p>
    <w:p w:rsidR="00840A22" w:rsidRPr="0013492A" w:rsidRDefault="00840A22" w:rsidP="00840A22">
      <w:pPr>
        <w:spacing w:after="0" w:line="240" w:lineRule="auto"/>
        <w:ind w:firstLine="284"/>
        <w:jc w:val="both"/>
        <w:rPr>
          <w:rFonts w:cs="Calibri"/>
          <w:b/>
          <w:lang w:val="uk-UA"/>
        </w:rPr>
      </w:pPr>
      <w:r w:rsidRPr="0013492A">
        <w:rPr>
          <w:rFonts w:cs="Calibri"/>
          <w:b/>
          <w:lang w:val="uk-UA"/>
        </w:rPr>
        <w:t>3.5. Ефективне управління та суспільна інтеграція громади</w:t>
      </w:r>
    </w:p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uk-UA"/>
        </w:rPr>
      </w:pPr>
    </w:p>
    <w:tbl>
      <w:tblPr>
        <w:tblW w:w="51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0"/>
        <w:gridCol w:w="1701"/>
        <w:gridCol w:w="1700"/>
        <w:gridCol w:w="1842"/>
        <w:gridCol w:w="1559"/>
        <w:gridCol w:w="1418"/>
        <w:gridCol w:w="1277"/>
        <w:gridCol w:w="1703"/>
        <w:gridCol w:w="1700"/>
      </w:tblGrid>
      <w:tr w:rsidR="007D7C09" w:rsidRPr="0013492A" w:rsidTr="007D7C09">
        <w:trPr>
          <w:tblHeader/>
        </w:trPr>
        <w:tc>
          <w:tcPr>
            <w:tcW w:w="615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Назва діяльності</w:t>
            </w:r>
          </w:p>
        </w:tc>
        <w:tc>
          <w:tcPr>
            <w:tcW w:w="57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реалізації діяльності (продукт)</w:t>
            </w:r>
          </w:p>
        </w:tc>
        <w:tc>
          <w:tcPr>
            <w:tcW w:w="578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Ефект від реалізації діяльності (результат)</w:t>
            </w:r>
          </w:p>
        </w:tc>
        <w:tc>
          <w:tcPr>
            <w:tcW w:w="626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Індикатор оцінки результату діяльності</w:t>
            </w:r>
          </w:p>
        </w:tc>
        <w:tc>
          <w:tcPr>
            <w:tcW w:w="530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перевірки показників</w:t>
            </w:r>
          </w:p>
        </w:tc>
        <w:tc>
          <w:tcPr>
            <w:tcW w:w="482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Підрозділ, що відповідає за реалізацію діяльності</w:t>
            </w:r>
          </w:p>
        </w:tc>
        <w:tc>
          <w:tcPr>
            <w:tcW w:w="434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Допоміжні підрозділи</w:t>
            </w:r>
          </w:p>
        </w:tc>
        <w:tc>
          <w:tcPr>
            <w:tcW w:w="57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Джерело фінансування</w:t>
            </w:r>
          </w:p>
        </w:tc>
        <w:tc>
          <w:tcPr>
            <w:tcW w:w="579" w:type="pct"/>
            <w:vAlign w:val="center"/>
          </w:tcPr>
          <w:p w:rsidR="00840A22" w:rsidRPr="0013492A" w:rsidRDefault="00840A22" w:rsidP="00AC23EA">
            <w:pPr>
              <w:pStyle w:val="Default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13492A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Терміни реалізації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3.5.1.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аналізу та програми оптимізації використання комунальних об’єктів, в подальшому </w:t>
            </w:r>
            <w:proofErr w:type="spellStart"/>
            <w:r w:rsidRPr="0013492A">
              <w:rPr>
                <w:rFonts w:cs="Calibri"/>
                <w:lang w:val="uk-UA"/>
              </w:rPr>
              <w:t>–реалізація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програми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Розроблений аналіз та програми оптимізації використання комунальних об’єктів (1 шт.)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Оптимізоване використання комунальних об’єктів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Показники, визначені в програмі.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Сумарні кошти утримання об’єктів.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про затвердження програми.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Звіти з реалізації програми. 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proofErr w:type="spellStart"/>
            <w:r w:rsidRPr="0013492A">
              <w:rPr>
                <w:rFonts w:cs="Calibri"/>
                <w:lang w:val="uk-UA"/>
              </w:rPr>
              <w:t>Комінальні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підприємства</w:t>
            </w: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</w:t>
            </w:r>
          </w:p>
        </w:tc>
        <w:tc>
          <w:tcPr>
            <w:tcW w:w="579" w:type="pct"/>
          </w:tcPr>
          <w:p w:rsidR="00840A22" w:rsidRPr="0013492A" w:rsidRDefault="009147F5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3.5.2.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програми використання </w:t>
            </w:r>
            <w:r w:rsidRPr="0013492A">
              <w:rPr>
                <w:rFonts w:cs="Calibri"/>
                <w:lang w:val="uk-UA"/>
              </w:rPr>
              <w:lastRenderedPageBreak/>
              <w:t xml:space="preserve">альтернативних джерел енергії, в подальшому </w:t>
            </w:r>
            <w:proofErr w:type="spellStart"/>
            <w:r w:rsidRPr="0013492A">
              <w:rPr>
                <w:rFonts w:cs="Calibri"/>
                <w:lang w:val="uk-UA"/>
              </w:rPr>
              <w:t>–реалізація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програми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Розроблена програма. (1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Кількість </w:t>
            </w:r>
            <w:r w:rsidRPr="0013492A">
              <w:rPr>
                <w:rFonts w:cs="Calibri"/>
                <w:lang w:val="uk-UA"/>
              </w:rPr>
              <w:lastRenderedPageBreak/>
              <w:t>об’єктів, де впроваджено використання альтернативних джерел енергії (3 шт.)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Зменшення коштів експлуатації об’єктів. </w:t>
            </w:r>
            <w:r w:rsidRPr="0013492A">
              <w:rPr>
                <w:rFonts w:cs="Calibri"/>
                <w:lang w:val="uk-UA"/>
              </w:rPr>
              <w:lastRenderedPageBreak/>
              <w:t>Зменшення забруднення навколишнього середовища.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Показники, визначені в програмі.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Сумарні кошти </w:t>
            </w:r>
            <w:r w:rsidRPr="0013492A">
              <w:rPr>
                <w:rFonts w:cs="Calibri"/>
                <w:lang w:val="uk-UA"/>
              </w:rPr>
              <w:lastRenderedPageBreak/>
              <w:t>утримання об’єктів. Показники забруднюючих викидів.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Рішення ради про затвердження програми.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Звіти з реалізації програми.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Бюджетна звітність громади. Результати вимірювання шкідливих викидів.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Виконком ОТГ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Власні кошти ОТГ, гранти, субвенції, кошти </w:t>
            </w:r>
            <w:r w:rsidRPr="0013492A">
              <w:rPr>
                <w:rFonts w:cs="Calibri"/>
                <w:lang w:val="uk-UA"/>
              </w:rPr>
              <w:lastRenderedPageBreak/>
              <w:t>спонсорів , кошти ДФРР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3.5.3.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програми реконструкції, ремонту та комплексної </w:t>
            </w:r>
            <w:proofErr w:type="spellStart"/>
            <w:r w:rsidRPr="0013492A">
              <w:rPr>
                <w:rFonts w:cs="Calibri"/>
                <w:lang w:val="uk-UA"/>
              </w:rPr>
              <w:t>термомодернізації</w:t>
            </w:r>
            <w:proofErr w:type="spellEnd"/>
            <w:r w:rsidRPr="0013492A">
              <w:rPr>
                <w:rFonts w:cs="Calibri"/>
                <w:lang w:val="uk-UA"/>
              </w:rPr>
              <w:t xml:space="preserve"> та ефективного опалення комунальних об’єктів (школи, ДНЗ, БК, СБК, ФАП та </w:t>
            </w:r>
            <w:proofErr w:type="spellStart"/>
            <w:r w:rsidRPr="0013492A">
              <w:rPr>
                <w:rFonts w:cs="Calibri"/>
                <w:lang w:val="uk-UA"/>
              </w:rPr>
              <w:t>т.і</w:t>
            </w:r>
            <w:proofErr w:type="spellEnd"/>
            <w:r w:rsidRPr="0013492A">
              <w:rPr>
                <w:rFonts w:cs="Calibri"/>
                <w:lang w:val="uk-UA"/>
              </w:rPr>
              <w:t xml:space="preserve">.), в подальшому </w:t>
            </w:r>
            <w:proofErr w:type="spellStart"/>
            <w:r w:rsidRPr="0013492A">
              <w:rPr>
                <w:rFonts w:cs="Calibri"/>
                <w:lang w:val="uk-UA"/>
              </w:rPr>
              <w:t>–реалізація</w:t>
            </w:r>
            <w:proofErr w:type="spellEnd"/>
            <w:r w:rsidRPr="0013492A">
              <w:rPr>
                <w:rFonts w:cs="Calibri"/>
                <w:lang w:val="uk-UA"/>
              </w:rPr>
              <w:t xml:space="preserve"> програми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Розроблена програма ремонтів та </w:t>
            </w:r>
            <w:proofErr w:type="spellStart"/>
            <w:r w:rsidRPr="0013492A">
              <w:rPr>
                <w:rFonts w:cs="Calibri"/>
                <w:lang w:val="uk-UA"/>
              </w:rPr>
              <w:t>термомодернізації</w:t>
            </w:r>
            <w:proofErr w:type="spellEnd"/>
            <w:r w:rsidRPr="0013492A">
              <w:rPr>
                <w:rFonts w:cs="Calibri"/>
                <w:lang w:val="uk-UA"/>
              </w:rPr>
              <w:t xml:space="preserve"> комунальних об’єктів (1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Відремонтовані комунальні об’єкти (20) шт.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Покращення стану комунальних об’єктів. Зменшення експлуатаційних видатків. Зменшення рівня забруднення навколишнього середовища.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Показники, визначені в програмі.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Сумарні кошти утримання об’єктів.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 рівня забруднення шкідливими викидами.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отриманих послуг.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про затвердження програми.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Звіти з реалізації програми.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Бюджетна звітність громади. Результати вимірювання шкідливих викидів. Дослідження умов життя та якості надання публічних послуг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Заклади освіти, культури, охорони здоров’я</w:t>
            </w: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гранти, субвенції, кошти спонсорів , кошти ДФРР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3.5.4.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Інвентаризація невикористаних житлових приміщень з </w:t>
            </w:r>
            <w:r w:rsidRPr="0013492A">
              <w:rPr>
                <w:rFonts w:cs="Calibri"/>
                <w:lang w:val="uk-UA"/>
              </w:rPr>
              <w:lastRenderedPageBreak/>
              <w:t xml:space="preserve">метою їх подальшого використання, в т.ч. під створення комунального житла для молодих спеціалістів, в подальшому </w:t>
            </w:r>
            <w:proofErr w:type="spellStart"/>
            <w:r w:rsidRPr="0013492A">
              <w:rPr>
                <w:rFonts w:cs="Calibri"/>
                <w:lang w:val="uk-UA"/>
              </w:rPr>
              <w:t>–ремонт</w:t>
            </w:r>
            <w:proofErr w:type="spellEnd"/>
            <w:r w:rsidRPr="0013492A">
              <w:rPr>
                <w:rFonts w:cs="Calibri"/>
                <w:lang w:val="uk-UA"/>
              </w:rPr>
              <w:t xml:space="preserve"> вибраних приміщень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Наявність інвентаризації </w:t>
            </w:r>
            <w:proofErr w:type="spellStart"/>
            <w:r w:rsidRPr="0013492A">
              <w:rPr>
                <w:rFonts w:cs="Calibri"/>
                <w:lang w:val="uk-UA"/>
              </w:rPr>
              <w:t>невикористовуваних</w:t>
            </w:r>
            <w:proofErr w:type="spellEnd"/>
            <w:r w:rsidRPr="0013492A">
              <w:rPr>
                <w:rFonts w:cs="Calibri"/>
                <w:lang w:val="uk-UA"/>
              </w:rPr>
              <w:t xml:space="preserve"> житлових </w:t>
            </w:r>
            <w:r w:rsidRPr="0013492A">
              <w:rPr>
                <w:rFonts w:cs="Calibri"/>
                <w:lang w:val="uk-UA"/>
              </w:rPr>
              <w:lastRenderedPageBreak/>
              <w:t>приміщень (1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Приміщення, підготовлені для проживання (3 шт.)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Збільшення кількості молодих спеціалістів, що проживатимуть </w:t>
            </w:r>
            <w:r w:rsidRPr="0013492A">
              <w:rPr>
                <w:rFonts w:cs="Calibri"/>
                <w:lang w:val="uk-UA"/>
              </w:rPr>
              <w:lastRenderedPageBreak/>
              <w:t>на території громади.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Забезпечення кращого рівня надання послуг. Стимулювання економічного розвитку.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Кількість молодих спеціалістів, що проживатимуть на території </w:t>
            </w:r>
            <w:r w:rsidRPr="0013492A">
              <w:rPr>
                <w:rFonts w:cs="Calibri"/>
                <w:lang w:val="uk-UA"/>
              </w:rPr>
              <w:lastRenderedPageBreak/>
              <w:t>громади.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створених нових робочих місць.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Рівень задоволення мешканців з наданих послуг.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Інвентаризаційний документ.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Протоколи прийому </w:t>
            </w:r>
            <w:r w:rsidRPr="0013492A">
              <w:rPr>
                <w:rFonts w:cs="Calibri"/>
                <w:lang w:val="uk-UA"/>
              </w:rPr>
              <w:lastRenderedPageBreak/>
              <w:t>робіт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Аналіз використання житлових приміщень. Аналіз економічної діяльності.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Дослідження умов життя та якості надання публічних послуг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Виконком ОТГ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Власні кошти ОТГ, гранти, кошти спонсорів 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7D7C09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3.5.5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Впровадження комплексу заходів з метою зменшення кількості незареєстрованих мешканців ОТГ, які фактично проживають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Запроваджені заходи, що мають на меті збільшення кількості прописок в громаді (100 нових прописаних осіб)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Збільшення кількості прописаних мешканців на території громади. Збільшення бюджетних надходжень громади.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Збільшення кількості прописок. Збільшення бюджетних надходжень. 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Перепис населення в громаді. Бюджетна звітність громади. 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(Старости)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7D7C09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3.5.6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Розробка та впровадження програми Бюджету громадських ініціатив з дотриманням принципів ґендерної </w:t>
            </w:r>
            <w:r w:rsidRPr="0013492A">
              <w:rPr>
                <w:rFonts w:cs="Calibri"/>
                <w:lang w:val="uk-UA"/>
              </w:rPr>
              <w:lastRenderedPageBreak/>
              <w:t>рівності під час визначення переможців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Запроваджений бюджет громадських ініціатив. (1 шт.) 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 xml:space="preserve">Підвищення громадської активності мешканців. Збудження почуття співучасті в прийнятті рішень щодо справ громади. </w:t>
            </w:r>
            <w:r w:rsidRPr="0013492A">
              <w:rPr>
                <w:rFonts w:cs="Calibri"/>
                <w:lang w:val="uk-UA"/>
              </w:rPr>
              <w:lastRenderedPageBreak/>
              <w:t>Реалізація заходів, важливих з точки зору мешканців.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Сума бюджету громадських ініціатив. Кількість поданих ініціатив. Кількість i вартість реалізованих проектів.</w:t>
            </w:r>
          </w:p>
          <w:p w:rsidR="00840A22" w:rsidRPr="0013492A" w:rsidRDefault="00840A22" w:rsidP="00AC23E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Рівень задоволення мешканців з впровадження бюджету. 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 xml:space="preserve">Рішення ради, що запроваджує бюджет громадських ініціатив. Звітність з реалізації бюджету громадської </w:t>
            </w:r>
            <w:r w:rsidRPr="0013492A">
              <w:rPr>
                <w:rFonts w:cs="Calibri"/>
                <w:lang w:val="uk-UA"/>
              </w:rPr>
              <w:lastRenderedPageBreak/>
              <w:t>участі. Результати дослідження думки мешканців.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lastRenderedPageBreak/>
              <w:t>Виконком ОТГ (Старости)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кошти спонсорів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7D7C09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3.5.7</w:t>
            </w:r>
            <w:r w:rsidR="00840A22" w:rsidRPr="0013492A">
              <w:rPr>
                <w:rFonts w:cs="Calibri"/>
                <w:lang w:val="uk-UA"/>
              </w:rPr>
              <w:t>.</w:t>
            </w:r>
          </w:p>
          <w:p w:rsidR="00840A22" w:rsidRPr="0013492A" w:rsidRDefault="00840A22" w:rsidP="00AC23EA">
            <w:pPr>
              <w:spacing w:after="0" w:line="240" w:lineRule="auto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Планування та реалізація заходів, що сприяють внутрішній інтеграції громади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Розроблений план дій щодо інтеграції мешканців громади. (1 шт.)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Продукти реалізації плану – кількість організованих заходів (не менше 3 заходів щороку), кількість учасників (1000)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Підвищення почуття інтегрованої громади. Підвищення громадської активності мешканців. Підвищення рівня задоволення мешканців щодо проживання в громаді.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Показники – відчуття інтегрування та задоволення щодо проживання на території громади.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громади, що затверджує план. Звіти з реалізації планів. Результати дослідження думки мешканців.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 (Старости)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Громадські організації, ОСН, заклади освіти та культури</w:t>
            </w: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ОТГ, кошти спонсорів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2021-2023</w:t>
            </w:r>
          </w:p>
          <w:p w:rsidR="00840A22" w:rsidRPr="0013492A" w:rsidRDefault="00840A22" w:rsidP="00AC23EA">
            <w:pPr>
              <w:pStyle w:val="a3"/>
              <w:rPr>
                <w:rFonts w:cs="Calibri"/>
                <w:lang w:val="en-US"/>
              </w:rPr>
            </w:pPr>
          </w:p>
        </w:tc>
      </w:tr>
      <w:tr w:rsidR="007D7C09" w:rsidRPr="0013492A" w:rsidTr="007D7C09">
        <w:tc>
          <w:tcPr>
            <w:tcW w:w="615" w:type="pct"/>
          </w:tcPr>
          <w:p w:rsidR="00840A22" w:rsidRPr="0013492A" w:rsidRDefault="007D7C09" w:rsidP="00AC23EA">
            <w:pPr>
              <w:spacing w:after="0" w:line="240" w:lineRule="auto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3.5.8</w:t>
            </w:r>
            <w:r w:rsidR="00840A22" w:rsidRPr="0013492A">
              <w:rPr>
                <w:rFonts w:cs="Calibri"/>
                <w:lang w:val="uk-UA"/>
              </w:rPr>
              <w:t xml:space="preserve"> Розробка та затвердження генерального плану ОТГ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Розроблений генеральний план (1</w:t>
            </w:r>
            <w:r w:rsidR="00E87AE2">
              <w:rPr>
                <w:rFonts w:cs="Calibri"/>
                <w:lang w:val="uk-UA"/>
              </w:rPr>
              <w:t xml:space="preserve"> </w:t>
            </w:r>
            <w:proofErr w:type="spellStart"/>
            <w:r w:rsidRPr="0013492A">
              <w:rPr>
                <w:rFonts w:cs="Calibri"/>
                <w:lang w:val="uk-UA"/>
              </w:rPr>
              <w:t>шт</w:t>
            </w:r>
            <w:proofErr w:type="spellEnd"/>
            <w:r w:rsidRPr="0013492A">
              <w:rPr>
                <w:rFonts w:cs="Calibri"/>
                <w:lang w:val="uk-UA"/>
              </w:rPr>
              <w:t>).</w:t>
            </w:r>
          </w:p>
        </w:tc>
        <w:tc>
          <w:tcPr>
            <w:tcW w:w="578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Належне просторове планування, можливість виділення земельних ділянок</w:t>
            </w:r>
          </w:p>
        </w:tc>
        <w:tc>
          <w:tcPr>
            <w:tcW w:w="626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Кількість впорядкованих та виділених земельних ділянок</w:t>
            </w:r>
          </w:p>
        </w:tc>
        <w:tc>
          <w:tcPr>
            <w:tcW w:w="530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Рішення ради щодо затвердження генерального плану</w:t>
            </w:r>
          </w:p>
        </w:tc>
        <w:tc>
          <w:tcPr>
            <w:tcW w:w="482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Підрядник</w:t>
            </w:r>
          </w:p>
        </w:tc>
        <w:tc>
          <w:tcPr>
            <w:tcW w:w="434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Виконком ОТГ</w:t>
            </w:r>
          </w:p>
        </w:tc>
        <w:tc>
          <w:tcPr>
            <w:tcW w:w="579" w:type="pct"/>
          </w:tcPr>
          <w:p w:rsidR="00840A22" w:rsidRPr="0013492A" w:rsidRDefault="00840A22" w:rsidP="00AC23EA">
            <w:pPr>
              <w:pStyle w:val="a3"/>
              <w:rPr>
                <w:rFonts w:cs="Calibri"/>
                <w:lang w:val="uk-UA"/>
              </w:rPr>
            </w:pPr>
            <w:r w:rsidRPr="0013492A">
              <w:rPr>
                <w:rFonts w:cs="Calibri"/>
                <w:lang w:val="uk-UA"/>
              </w:rPr>
              <w:t>Власні кошти ОТГ</w:t>
            </w:r>
          </w:p>
        </w:tc>
        <w:tc>
          <w:tcPr>
            <w:tcW w:w="579" w:type="pct"/>
          </w:tcPr>
          <w:p w:rsidR="00840A22" w:rsidRPr="0013492A" w:rsidRDefault="0061412D" w:rsidP="00AC23EA">
            <w:pPr>
              <w:pStyle w:val="a3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2021-2023</w:t>
            </w:r>
          </w:p>
        </w:tc>
      </w:tr>
    </w:tbl>
    <w:p w:rsidR="00840A22" w:rsidRPr="0013492A" w:rsidRDefault="00840A22" w:rsidP="00840A22">
      <w:pPr>
        <w:spacing w:after="0" w:line="240" w:lineRule="auto"/>
        <w:jc w:val="both"/>
        <w:rPr>
          <w:rFonts w:cs="Calibri"/>
          <w:lang w:val="en-US"/>
        </w:rPr>
      </w:pPr>
    </w:p>
    <w:p w:rsidR="00E87AE2" w:rsidRDefault="00E87AE2" w:rsidP="00840A22">
      <w:pPr>
        <w:spacing w:after="0" w:line="240" w:lineRule="auto"/>
        <w:jc w:val="both"/>
        <w:rPr>
          <w:rFonts w:cs="Calibri"/>
          <w:lang w:val="uk-UA"/>
        </w:rPr>
      </w:pPr>
      <w:bookmarkStart w:id="0" w:name="_GoBack"/>
      <w:bookmarkEnd w:id="0"/>
    </w:p>
    <w:p w:rsidR="00E87AE2" w:rsidRDefault="00E87AE2" w:rsidP="00840A22">
      <w:pPr>
        <w:spacing w:after="0" w:line="240" w:lineRule="auto"/>
        <w:jc w:val="both"/>
        <w:rPr>
          <w:rFonts w:cs="Calibri"/>
          <w:lang w:val="uk-UA"/>
        </w:rPr>
      </w:pPr>
    </w:p>
    <w:p w:rsidR="00E87AE2" w:rsidRPr="0013492A" w:rsidRDefault="00E87AE2" w:rsidP="00840A22">
      <w:pPr>
        <w:spacing w:after="0" w:line="240" w:lineRule="auto"/>
        <w:jc w:val="both"/>
        <w:rPr>
          <w:rFonts w:cs="Calibri"/>
          <w:lang w:val="uk-UA"/>
        </w:rPr>
        <w:sectPr w:rsidR="00E87AE2" w:rsidRPr="0013492A" w:rsidSect="00D22007">
          <w:pgSz w:w="15840" w:h="12240" w:orient="landscape"/>
          <w:pgMar w:top="426" w:right="851" w:bottom="709" w:left="851" w:header="567" w:footer="403" w:gutter="0"/>
          <w:cols w:space="708"/>
          <w:docGrid w:linePitch="360"/>
        </w:sectPr>
      </w:pP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  <w:t>Секретар ради:</w:t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</w:r>
      <w:r>
        <w:rPr>
          <w:rFonts w:cs="Calibri"/>
          <w:lang w:val="uk-UA"/>
        </w:rPr>
        <w:tab/>
        <w:t xml:space="preserve">З.А.Алексєєва </w:t>
      </w:r>
    </w:p>
    <w:p w:rsidR="00B543C8" w:rsidRPr="00D22007" w:rsidRDefault="00B543C8">
      <w:pPr>
        <w:rPr>
          <w:lang w:val="uk-UA"/>
        </w:rPr>
      </w:pPr>
    </w:p>
    <w:sectPr w:rsidR="00B543C8" w:rsidRPr="00D22007" w:rsidSect="00840A22">
      <w:pgSz w:w="16838" w:h="11906" w:orient="landscape"/>
      <w:pgMar w:top="850" w:right="1670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21"/>
    <w:rsid w:val="00095AA1"/>
    <w:rsid w:val="000A58E5"/>
    <w:rsid w:val="00142C62"/>
    <w:rsid w:val="001C6568"/>
    <w:rsid w:val="0020355F"/>
    <w:rsid w:val="00216FFD"/>
    <w:rsid w:val="0023077D"/>
    <w:rsid w:val="002568D6"/>
    <w:rsid w:val="002F55E2"/>
    <w:rsid w:val="003848FF"/>
    <w:rsid w:val="00407F7F"/>
    <w:rsid w:val="005E5BD6"/>
    <w:rsid w:val="0061412D"/>
    <w:rsid w:val="006E0E4F"/>
    <w:rsid w:val="006E4774"/>
    <w:rsid w:val="00776AB1"/>
    <w:rsid w:val="007B66E8"/>
    <w:rsid w:val="007D7C09"/>
    <w:rsid w:val="00824083"/>
    <w:rsid w:val="00840A22"/>
    <w:rsid w:val="00867AA6"/>
    <w:rsid w:val="00886432"/>
    <w:rsid w:val="008A4CC6"/>
    <w:rsid w:val="009147F5"/>
    <w:rsid w:val="00930CB0"/>
    <w:rsid w:val="009B1300"/>
    <w:rsid w:val="009C4967"/>
    <w:rsid w:val="009D2427"/>
    <w:rsid w:val="00A159E1"/>
    <w:rsid w:val="00A911FB"/>
    <w:rsid w:val="00A97E56"/>
    <w:rsid w:val="00AC23EA"/>
    <w:rsid w:val="00AD6021"/>
    <w:rsid w:val="00AF4521"/>
    <w:rsid w:val="00B45B4B"/>
    <w:rsid w:val="00B543C8"/>
    <w:rsid w:val="00BB3B93"/>
    <w:rsid w:val="00BF3982"/>
    <w:rsid w:val="00C31A9E"/>
    <w:rsid w:val="00CA7AE8"/>
    <w:rsid w:val="00CC56E3"/>
    <w:rsid w:val="00CE3D6D"/>
    <w:rsid w:val="00D22007"/>
    <w:rsid w:val="00D631D0"/>
    <w:rsid w:val="00D94B14"/>
    <w:rsid w:val="00DA344B"/>
    <w:rsid w:val="00DE5ABB"/>
    <w:rsid w:val="00E87AE2"/>
    <w:rsid w:val="00EA72B0"/>
    <w:rsid w:val="00EB5822"/>
    <w:rsid w:val="00F02881"/>
    <w:rsid w:val="00F050F7"/>
    <w:rsid w:val="00F22D13"/>
    <w:rsid w:val="00F23090"/>
    <w:rsid w:val="00F62D3E"/>
    <w:rsid w:val="00F7012F"/>
    <w:rsid w:val="00F8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81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40A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840A22"/>
    <w:pPr>
      <w:autoSpaceDE w:val="0"/>
      <w:autoSpaceDN w:val="0"/>
      <w:adjustRightInd w:val="0"/>
      <w:spacing w:after="0" w:line="240" w:lineRule="auto"/>
    </w:pPr>
    <w:rPr>
      <w:rFonts w:ascii="Candara" w:eastAsia="Calibri" w:hAnsi="Candara" w:cs="Candara"/>
      <w:color w:val="000000"/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D2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427"/>
    <w:rPr>
      <w:rFonts w:ascii="Tahoma" w:eastAsia="Calibri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81"/>
    <w:pPr>
      <w:spacing w:after="160" w:line="259" w:lineRule="auto"/>
    </w:pPr>
    <w:rPr>
      <w:rFonts w:ascii="Calibri" w:eastAsia="Calibri" w:hAnsi="Calibri" w:cs="Times New Roman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40A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840A22"/>
    <w:pPr>
      <w:autoSpaceDE w:val="0"/>
      <w:autoSpaceDN w:val="0"/>
      <w:adjustRightInd w:val="0"/>
      <w:spacing w:after="0" w:line="240" w:lineRule="auto"/>
    </w:pPr>
    <w:rPr>
      <w:rFonts w:ascii="Candara" w:eastAsia="Calibri" w:hAnsi="Candara" w:cs="Candara"/>
      <w:color w:val="000000"/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D2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427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5000</Words>
  <Characters>28506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17</cp:revision>
  <cp:lastPrinted>2021-06-22T08:07:00Z</cp:lastPrinted>
  <dcterms:created xsi:type="dcterms:W3CDTF">2021-05-27T13:56:00Z</dcterms:created>
  <dcterms:modified xsi:type="dcterms:W3CDTF">2021-06-22T08:08:00Z</dcterms:modified>
</cp:coreProperties>
</file>