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343" w:rsidRPr="00E93917" w:rsidRDefault="0091277E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</w:t>
      </w:r>
      <w:r w:rsid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Додаток №1</w:t>
      </w:r>
    </w:p>
    <w:p w:rsidR="0091277E" w:rsidRPr="00E93917" w:rsidRDefault="0091277E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</w:t>
      </w:r>
      <w:r w:rsid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  <w:r w:rsidR="00A16220">
        <w:rPr>
          <w:rFonts w:asciiTheme="minorHAnsi" w:hAnsiTheme="minorHAnsi" w:cstheme="minorHAnsi"/>
          <w:sz w:val="24"/>
          <w:szCs w:val="24"/>
          <w:lang w:val="uk-UA"/>
        </w:rPr>
        <w:t xml:space="preserve"> д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>о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 рішення </w:t>
      </w:r>
      <w:r w:rsidR="00DD4428">
        <w:rPr>
          <w:rFonts w:asciiTheme="minorHAnsi" w:hAnsiTheme="minorHAnsi" w:cstheme="minorHAnsi"/>
          <w:sz w:val="24"/>
          <w:szCs w:val="24"/>
          <w:lang w:val="en-US"/>
        </w:rPr>
        <w:t>V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ІІ сесії </w:t>
      </w:r>
      <w:r w:rsidR="00DD4428">
        <w:rPr>
          <w:rFonts w:asciiTheme="minorHAnsi" w:hAnsiTheme="minorHAnsi" w:cstheme="minorHAnsi"/>
          <w:sz w:val="24"/>
          <w:szCs w:val="24"/>
          <w:lang w:val="en-US"/>
        </w:rPr>
        <w:t>V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ІІІ </w:t>
      </w:r>
      <w:r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скликання  </w:t>
      </w:r>
    </w:p>
    <w:p w:rsidR="0091277E" w:rsidRPr="00E93917" w:rsidRDefault="00E93917" w:rsidP="00E6417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 xml:space="preserve">                               </w:t>
      </w:r>
      <w:r w:rsidR="0091277E"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        від </w:t>
      </w:r>
      <w:r w:rsidR="00DD4428">
        <w:rPr>
          <w:rFonts w:asciiTheme="minorHAnsi" w:hAnsiTheme="minorHAnsi" w:cstheme="minorHAnsi"/>
          <w:sz w:val="24"/>
          <w:szCs w:val="24"/>
          <w:lang w:val="uk-UA"/>
        </w:rPr>
        <w:t>18.06.2021 року № 3</w:t>
      </w:r>
      <w:r w:rsidR="0091277E" w:rsidRPr="00E93917">
        <w:rPr>
          <w:rFonts w:asciiTheme="minorHAnsi" w:hAnsiTheme="minorHAnsi" w:cstheme="minorHAnsi"/>
          <w:sz w:val="24"/>
          <w:szCs w:val="24"/>
          <w:lang w:val="uk-UA"/>
        </w:rPr>
        <w:t xml:space="preserve">   </w:t>
      </w:r>
    </w:p>
    <w:p w:rsidR="007524A8" w:rsidRPr="00096343" w:rsidRDefault="007524A8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24"/>
          <w:lang w:val="uk-UA"/>
        </w:rPr>
      </w:pP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Звіт </w:t>
      </w:r>
      <w:r w:rsidR="00DD4428">
        <w:rPr>
          <w:rFonts w:asciiTheme="minorHAnsi" w:hAnsiTheme="minorHAnsi" w:cstheme="minorHAnsi"/>
          <w:b/>
          <w:sz w:val="32"/>
          <w:szCs w:val="24"/>
          <w:lang w:val="uk-UA"/>
        </w:rPr>
        <w:t>і</w:t>
      </w: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>з реалізац</w:t>
      </w:r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ії Стратегії розвитку громади </w:t>
      </w:r>
      <w:proofErr w:type="spellStart"/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>Прибужанівська</w:t>
      </w:r>
      <w:proofErr w:type="spellEnd"/>
      <w:r w:rsidR="00515475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ОТГ</w:t>
      </w:r>
      <w:r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</w:t>
      </w:r>
      <w:r w:rsidR="00DD4428">
        <w:rPr>
          <w:rFonts w:asciiTheme="minorHAnsi" w:hAnsiTheme="minorHAnsi" w:cstheme="minorHAnsi"/>
          <w:b/>
          <w:sz w:val="32"/>
          <w:szCs w:val="24"/>
          <w:lang w:val="uk-UA"/>
        </w:rPr>
        <w:t>на 2017 – 2025 роки</w:t>
      </w:r>
    </w:p>
    <w:p w:rsidR="005B67A8" w:rsidRPr="00096343" w:rsidRDefault="00DD4428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24"/>
          <w:lang w:val="uk-UA"/>
        </w:rPr>
      </w:pPr>
      <w:r>
        <w:rPr>
          <w:rFonts w:asciiTheme="minorHAnsi" w:hAnsiTheme="minorHAnsi" w:cstheme="minorHAnsi"/>
          <w:b/>
          <w:sz w:val="32"/>
          <w:szCs w:val="24"/>
          <w:lang w:val="uk-UA"/>
        </w:rPr>
        <w:t>с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>таном н</w:t>
      </w:r>
      <w:r>
        <w:rPr>
          <w:rFonts w:asciiTheme="minorHAnsi" w:hAnsiTheme="minorHAnsi" w:cstheme="minorHAnsi"/>
          <w:b/>
          <w:sz w:val="32"/>
          <w:szCs w:val="24"/>
          <w:lang w:val="uk-UA"/>
        </w:rPr>
        <w:t>а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</w:t>
      </w:r>
      <w:r w:rsidR="00A71BF6">
        <w:rPr>
          <w:rFonts w:asciiTheme="minorHAnsi" w:hAnsiTheme="minorHAnsi" w:cstheme="minorHAnsi"/>
          <w:b/>
          <w:sz w:val="32"/>
          <w:szCs w:val="24"/>
          <w:lang w:val="uk-UA"/>
        </w:rPr>
        <w:t>30 травня 2021</w:t>
      </w:r>
      <w:r w:rsidR="00E64179" w:rsidRPr="00096343">
        <w:rPr>
          <w:rFonts w:asciiTheme="minorHAnsi" w:hAnsiTheme="minorHAnsi" w:cstheme="minorHAnsi"/>
          <w:b/>
          <w:sz w:val="32"/>
          <w:szCs w:val="24"/>
          <w:lang w:val="uk-UA"/>
        </w:rPr>
        <w:t xml:space="preserve"> р.</w:t>
      </w:r>
    </w:p>
    <w:p w:rsidR="0077333B" w:rsidRPr="00096343" w:rsidRDefault="00032AEF" w:rsidP="00E6417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963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9391D" w:rsidRPr="00096343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Hlk33011130"/>
    </w:p>
    <w:p w:rsidR="006C1F6E" w:rsidRPr="00096343" w:rsidRDefault="006C1F6E" w:rsidP="00E64179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096343">
        <w:rPr>
          <w:rFonts w:asciiTheme="minorHAnsi" w:hAnsiTheme="minorHAnsi" w:cstheme="minorHAnsi"/>
          <w:b/>
          <w:sz w:val="24"/>
          <w:szCs w:val="24"/>
          <w:lang w:val="uk-UA"/>
        </w:rPr>
        <w:t xml:space="preserve">1. </w:t>
      </w:r>
      <w:r w:rsidR="007524A8" w:rsidRPr="00096343">
        <w:rPr>
          <w:rFonts w:asciiTheme="minorHAnsi" w:hAnsiTheme="minorHAnsi" w:cstheme="minorHAnsi"/>
          <w:b/>
          <w:sz w:val="24"/>
          <w:szCs w:val="24"/>
          <w:lang w:val="uk-UA"/>
        </w:rPr>
        <w:t>Аналіз заходів, передбачених до реалізації в Стратегії</w:t>
      </w:r>
      <w:r w:rsidR="00255842" w:rsidRPr="00096343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DD4428">
        <w:rPr>
          <w:rFonts w:asciiTheme="minorHAnsi" w:hAnsiTheme="minorHAnsi" w:cstheme="minorHAnsi"/>
          <w:b/>
          <w:sz w:val="24"/>
          <w:szCs w:val="24"/>
          <w:lang w:val="uk-UA"/>
        </w:rPr>
        <w:t>(у</w:t>
      </w:r>
      <w:r w:rsidR="00E451E7" w:rsidRPr="00096343">
        <w:rPr>
          <w:rFonts w:asciiTheme="minorHAnsi" w:hAnsiTheme="minorHAnsi" w:cstheme="minorHAnsi"/>
          <w:b/>
          <w:sz w:val="24"/>
          <w:szCs w:val="24"/>
          <w:lang w:val="uk-UA"/>
        </w:rPr>
        <w:t>сі позиції, зазначені в детальному плані заходів Стратегії)</w:t>
      </w:r>
      <w:r w:rsidR="00066F68" w:rsidRPr="00096343">
        <w:rPr>
          <w:rFonts w:asciiTheme="minorHAnsi" w:hAnsiTheme="minorHAnsi" w:cstheme="minorHAnsi"/>
          <w:b/>
          <w:sz w:val="24"/>
          <w:szCs w:val="24"/>
          <w:lang w:val="uk-UA"/>
        </w:rPr>
        <w:t>:</w:t>
      </w:r>
    </w:p>
    <w:tbl>
      <w:tblPr>
        <w:tblW w:w="154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3329"/>
        <w:gridCol w:w="780"/>
        <w:gridCol w:w="900"/>
        <w:gridCol w:w="376"/>
        <w:gridCol w:w="1843"/>
        <w:gridCol w:w="425"/>
        <w:gridCol w:w="2977"/>
        <w:gridCol w:w="4394"/>
      </w:tblGrid>
      <w:tr w:rsidR="009277CA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9277CA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Стратегічна ціль 1.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Створення умов для особистого розвитку та соціального забезпечення мешканців громади</w:t>
            </w:r>
          </w:p>
        </w:tc>
      </w:tr>
      <w:tr w:rsidR="009277CA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9277CA" w:rsidRPr="00096343" w:rsidRDefault="009277CA" w:rsidP="00E6417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</w:t>
            </w:r>
            <w:r w:rsidR="009963EE"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1.1.</w:t>
            </w:r>
            <w:r w:rsidR="00515475"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15475"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Покращення умов та якості роботи освітніх закладів</w:t>
            </w:r>
          </w:p>
        </w:tc>
      </w:tr>
      <w:tr w:rsidR="009277CA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9277CA" w:rsidRPr="00096343" w:rsidRDefault="009277CA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9277CA" w:rsidRPr="008141F5" w:rsidRDefault="00E50E67" w:rsidP="008141F5">
            <w:pPr>
              <w:spacing w:after="0" w:line="240" w:lineRule="auto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9277CA" w:rsidRPr="008141F5" w:rsidRDefault="009277CA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bookmarkEnd w:id="0"/>
      <w:tr w:rsidR="00515475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  <w:vAlign w:val="center"/>
          </w:tcPr>
          <w:p w:rsidR="00DD4428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1.1.1.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Модернізація спортивних пришкільних майданчиків </w:t>
            </w:r>
          </w:p>
          <w:p w:rsidR="00515475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забезпеченням в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ільного доступу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мешкаців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села, у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– жінок, матерів 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="00515475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дітьми та осіб старшого віку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515475" w:rsidRPr="00096343" w:rsidRDefault="0051547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</w:t>
            </w:r>
            <w:r w:rsidRP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7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B67A8" w:rsidRPr="00096343" w:rsidRDefault="000F27F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 частково</w:t>
            </w:r>
          </w:p>
        </w:tc>
        <w:tc>
          <w:tcPr>
            <w:tcW w:w="2977" w:type="dxa"/>
            <w:shd w:val="clear" w:color="auto" w:fill="auto"/>
          </w:tcPr>
          <w:p w:rsidR="00515475" w:rsidRPr="00096343" w:rsidRDefault="002F7E1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коштів місцевого бюджету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  Подані два </w:t>
            </w:r>
            <w:proofErr w:type="spellStart"/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E62E3D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кти</w:t>
            </w:r>
            <w:proofErr w:type="spellEnd"/>
            <w:r w:rsidR="00E62E3D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на щорічний обласний конкурс проектів та програм місцевого  самоврядування.</w:t>
            </w:r>
          </w:p>
        </w:tc>
        <w:tc>
          <w:tcPr>
            <w:tcW w:w="4394" w:type="dxa"/>
            <w:shd w:val="clear" w:color="auto" w:fill="auto"/>
          </w:tcPr>
          <w:p w:rsidR="00717468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Встановлено 2 майданчики з 6 запланованих</w:t>
            </w:r>
            <w:r w:rsidR="00A71BF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</w:t>
            </w:r>
            <w:r w:rsidR="00A71BF6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515475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515475" w:rsidRPr="00096343" w:rsidRDefault="00515475" w:rsidP="00E6417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DD4428" w:rsidRDefault="00515475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1.1.2.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515475" w:rsidRPr="00096343" w:rsidRDefault="00515475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Забезпечення роботи існуючих спортивних об’єктів (враховуючи потреби осіб з інвалідністю та особливими потребами 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 врахуванням виду інвалідності)</w:t>
            </w:r>
          </w:p>
        </w:tc>
        <w:tc>
          <w:tcPr>
            <w:tcW w:w="1276" w:type="dxa"/>
            <w:gridSpan w:val="2"/>
          </w:tcPr>
          <w:p w:rsidR="00515475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15475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515475" w:rsidRPr="00096343" w:rsidRDefault="002F7E1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коштів місцевого бюджету.  </w:t>
            </w:r>
          </w:p>
        </w:tc>
        <w:tc>
          <w:tcPr>
            <w:tcW w:w="4394" w:type="dxa"/>
            <w:shd w:val="clear" w:color="auto" w:fill="auto"/>
          </w:tcPr>
          <w:p w:rsidR="00BD125C" w:rsidRPr="00096343" w:rsidRDefault="00096343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Фінансується виключно поточне утримання об’єктів</w:t>
            </w:r>
            <w:r w:rsidR="00A71BF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 </w:t>
            </w:r>
            <w:r w:rsidR="00A71BF6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1.1.3.</w:t>
            </w:r>
          </w:p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Придбання шкільних автобусів</w:t>
            </w:r>
          </w:p>
        </w:tc>
        <w:tc>
          <w:tcPr>
            <w:tcW w:w="1276" w:type="dxa"/>
            <w:gridSpan w:val="2"/>
          </w:tcPr>
          <w:p w:rsidR="00A90997" w:rsidRPr="00A71BF6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</w:t>
            </w:r>
            <w:r w:rsidRPr="00A71BF6">
              <w:rPr>
                <w:rFonts w:asciiTheme="minorHAnsi" w:hAnsiTheme="minorHAnsi" w:cstheme="minorHAnsi"/>
                <w:sz w:val="24"/>
                <w:szCs w:val="24"/>
              </w:rPr>
              <w:t>18-2019</w:t>
            </w:r>
          </w:p>
          <w:p w:rsidR="00FD4BCC" w:rsidRPr="00FD4BCC" w:rsidRDefault="00FD4BCC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71BF6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участі в обласній Програ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мі «Шкільний автобус». 50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/50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% придбано шкільний автобус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для перевезення дітей до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Яструбинівської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ЗОШ.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r w:rsidR="00DD4428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</w:t>
            </w:r>
            <w:r w:rsidR="00542C91" w:rsidRPr="00542C91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 xml:space="preserve"> як реалізований.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1.1.4.</w:t>
            </w:r>
          </w:p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повноцінн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ого оснащення закладів освіти,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інноваційного обладнання (інтерактивні дошки, проектори, тощо)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Подані чотири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проекти  на щорічний обласний конкурс проектів та програм місцевого  самоврядування.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Постійно оновлюється  матеріально технічна база закладів освіти як за рахунок  місцевого бюджету так і за кошти  конкурсів та грантів, субвенції з обл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асного бюджету.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D96FD9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еалізовано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«Якісна освіта – запорука успіху. </w:t>
            </w:r>
            <w:r w:rsidR="008141F5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Комп’ютерний</w:t>
            </w:r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клас майбутнього» (оновлення кабінету інформатики в </w:t>
            </w:r>
            <w:proofErr w:type="spellStart"/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Новосілківській</w:t>
            </w:r>
            <w:proofErr w:type="spellEnd"/>
            <w:r w:rsidR="00CC32B8" w:rsidRP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ЗОШ І-ІІІ ступенів)</w:t>
            </w:r>
            <w:r w:rsidR="00CC32B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1.1.5.</w:t>
            </w:r>
          </w:p>
          <w:p w:rsidR="00A90997" w:rsidRDefault="00A90997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Забезпечення якісного доступу до мережі</w:t>
            </w:r>
            <w:r w:rsidR="008141F5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Інтернет для закладів освіти (у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т.ч. Wi-Fi)</w:t>
            </w:r>
          </w:p>
          <w:p w:rsidR="008D254C" w:rsidRDefault="008D254C" w:rsidP="00DD4428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096343" w:rsidRDefault="008D254C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A90997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Виконано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Усі заклади освіти мають доступ до мережі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інтернет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A90997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</w:t>
            </w:r>
            <w:r w:rsidR="00542C91" w:rsidRPr="00542C91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 xml:space="preserve"> як реалізований.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1.1.6.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ня роботи позашкільної освіти: гуртків для обдарованої та </w:t>
            </w:r>
            <w:proofErr w:type="spellStart"/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слабо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встигаючо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ї</w:t>
            </w:r>
            <w:proofErr w:type="spellEnd"/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учнівської молоді, художніх, спортивних та </w:t>
            </w: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інших секцій, додаткові заняття з іноземних мов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коштів місцевого бюджету.  Відсутність кадрів.</w:t>
            </w:r>
          </w:p>
        </w:tc>
        <w:tc>
          <w:tcPr>
            <w:tcW w:w="4394" w:type="dxa"/>
            <w:shd w:val="clear" w:color="auto" w:fill="auto"/>
          </w:tcPr>
          <w:p w:rsidR="00A90997" w:rsidRPr="00096343" w:rsidRDefault="00542C91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7. 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1.1.7.</w:t>
            </w:r>
          </w:p>
          <w:p w:rsidR="008141F5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Сприяння підвищенню кваліфікації педагогічних працівників та впровадженню сучасних методів навчання</w:t>
            </w:r>
            <w:r w:rsidR="00DD4428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096343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A90997" w:rsidRPr="00096343" w:rsidRDefault="008141F5" w:rsidP="00DD4428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Педагогічні працівники постійно підвищують кваліфікацію.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1.2.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Покращення умов та якості роботи закладів культури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096343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</w:t>
            </w:r>
          </w:p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1.2.1.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Забезпечення якісного доступу до мережі Інтернет для закладів культури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0F27F1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 частково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Із 7 закладів культури до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інтернету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підключені 6.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A90997" w:rsidRPr="00096343" w:rsidRDefault="00542C91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1.2.2.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Створення на базі бібліотек Інформаційних центрів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2020 роц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 в рамках «Бюджету участі»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реалізовано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Бібліотека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–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інформаційний центр сучасності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ab/>
            </w:r>
          </w:p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(Покращення матеріально-технічної бази 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бібліотеки)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1.2.3.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Сприяння повноцінній діяльності гуртків, секцій, самод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іяльних та творчих колективів (у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враховуючи інтереси молодих хлопців та дівчат, жінок та чоловіків, осіб похилого віку)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A90997" w:rsidRPr="00096343" w:rsidRDefault="00DD4428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Академії жін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очого лідерства впроваджено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Кімната розваг у </w:t>
            </w:r>
            <w:proofErr w:type="spellStart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Прибужанівській</w:t>
            </w:r>
            <w:proofErr w:type="spellEnd"/>
            <w:r w:rsidR="00A90997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громаді</w:t>
            </w:r>
          </w:p>
          <w:p w:rsidR="00A90997" w:rsidRPr="00096343" w:rsidRDefault="00A90997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Створено жіночий вокальний колектив «Надія»</w:t>
            </w:r>
          </w:p>
          <w:p w:rsidR="00A90997" w:rsidRPr="00096343" w:rsidRDefault="00542C9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1.2.4.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Сприяння у створені та модернізації центрів молодіжного дозвілля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Реалізується  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2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019 році покращена матеріально-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техн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ічна база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Яструбинівського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ЦД: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Бюджет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 участі придбано 80 стільців.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Академії жін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очого лідерства впроваджено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Fitnes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Woman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(придбані трена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жери). Встановлені нові двері.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рамках Програми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створено на базі 6 будинків культури Центри дозвілля та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отримано обладнання для них.</w:t>
            </w:r>
            <w:r w:rsidR="00542C9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542C91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</w:p>
        </w:tc>
      </w:tr>
      <w:tr w:rsidR="00A90997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1.3.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Розвиток спорту на території громади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A90997" w:rsidRPr="008141F5" w:rsidRDefault="00A90997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A90997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A90997" w:rsidRPr="00096343" w:rsidRDefault="00A90997" w:rsidP="00A90997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1.3.1.</w:t>
            </w:r>
          </w:p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Встановлення та модернізація дитячих та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спортивних майданчиків (враховуючи потреби людей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з інвалідністю, з особливими потребами та осіб старшого віку) </w:t>
            </w:r>
          </w:p>
        </w:tc>
        <w:tc>
          <w:tcPr>
            <w:tcW w:w="1276" w:type="dxa"/>
            <w:gridSpan w:val="2"/>
          </w:tcPr>
          <w:p w:rsidR="00A90997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A90997" w:rsidRPr="00096343" w:rsidRDefault="00A9099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Недостатньо власних коштів. Участь 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у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конкурсах, клопотання на депутатів Миколаївської ОДА щодо сприяння субвенці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й, робота по наповненню бюджету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shd w:val="clear" w:color="auto" w:fill="auto"/>
          </w:tcPr>
          <w:p w:rsidR="00A90997" w:rsidRPr="00096343" w:rsidRDefault="000F27F1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року.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Поданий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на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щорічний обласний  конкурс </w:t>
            </w:r>
            <w:proofErr w:type="spellStart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ктів</w:t>
            </w:r>
            <w:proofErr w:type="spellEnd"/>
            <w:r w:rsidR="005F471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програм місцевого самоврядування.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D744C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F4715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1.3.2.</w:t>
            </w:r>
          </w:p>
          <w:p w:rsidR="000D744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та забезпечення діяльності системи організації масового спорту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  <w:p w:rsidR="008D254C" w:rsidRPr="00FD4BC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D744C" w:rsidRPr="00FD4BCC" w:rsidRDefault="000D744C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 w:rsidRPr="00FD4BCC"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0D744C" w:rsidRPr="00096343" w:rsidRDefault="000D744C" w:rsidP="00DD442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Створено план проведення спортивних заходів, проведено 6 заходів</w:t>
            </w:r>
            <w:r w:rsidR="0031695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</w:t>
            </w:r>
            <w:r w:rsidR="00316950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вжуємо реалізацію до 2023 року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1.3.3.</w:t>
            </w:r>
          </w:p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проведення спортивних змагань</w:t>
            </w:r>
          </w:p>
        </w:tc>
        <w:tc>
          <w:tcPr>
            <w:tcW w:w="1276" w:type="dxa"/>
            <w:gridSpan w:val="2"/>
          </w:tcPr>
          <w:p w:rsidR="000D744C" w:rsidRPr="00FD4BCC" w:rsidRDefault="000D744C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 w:rsidRPr="00FD4BCC"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0D744C" w:rsidRPr="00FD4BCC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Проводиться на терито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рії ОТГ для збірних команд сіл у</w:t>
            </w: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різних видах спорту, призи і кубки за рах</w:t>
            </w:r>
            <w:r w:rsidR="00DD442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унок місцевого бюджету та спонсо</w:t>
            </w: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рів</w:t>
            </w:r>
            <w:r w:rsidR="0031695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16950" w:rsidRPr="00A71BF6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ю до 2023 року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1.3.4.</w:t>
            </w:r>
          </w:p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4BC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Організація заходів, спрямованих на внутрішню інтеграцію громади </w:t>
            </w:r>
          </w:p>
        </w:tc>
        <w:tc>
          <w:tcPr>
            <w:tcW w:w="1276" w:type="dxa"/>
            <w:gridSpan w:val="2"/>
          </w:tcPr>
          <w:p w:rsidR="000D744C" w:rsidRPr="00FD4BCC" w:rsidRDefault="008141F5" w:rsidP="008141F5">
            <w:pPr>
              <w:pStyle w:val="ae"/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</w:pPr>
            <w:r>
              <w:rPr>
                <w:rFonts w:asciiTheme="minorHAnsi" w:eastAsiaTheme="minorEastAsia" w:hAnsiTheme="minorHAnsi" w:cstheme="minorHAnsi"/>
                <w:sz w:val="24"/>
                <w:szCs w:val="24"/>
                <w:lang w:val="uk-UA" w:eastAsia="en-US"/>
              </w:rPr>
              <w:t xml:space="preserve">2017-2020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FD4BC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Недостатність коштів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05714" w:rsidRDefault="000D744C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</w:t>
            </w:r>
            <w:r w:rsidR="0085256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яться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здебільшого культурні заходи у центрі громади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,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де беруть участь представники усіх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старостинських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округів.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0D744C" w:rsidRDefault="00740707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овжуємо реалізацію до 2023 року</w:t>
            </w:r>
          </w:p>
          <w:p w:rsidR="008141F5" w:rsidRPr="00096343" w:rsidRDefault="008141F5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</w:tr>
      <w:tr w:rsidR="000D744C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1.4.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Забезпечення доступу до високої якості охорони здоров’я та ведення здорового способу життя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141F5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0D744C" w:rsidRPr="008141F5" w:rsidRDefault="000D744C" w:rsidP="008141F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141F5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096343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1.4.1.</w:t>
            </w:r>
          </w:p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Забезпечення сучасним оснащенням закладів охорони здоров’я (</w:t>
            </w:r>
            <w:proofErr w:type="spellStart"/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ФАПів</w:t>
            </w:r>
            <w:proofErr w:type="spellEnd"/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та амбулаторій )</w:t>
            </w:r>
          </w:p>
        </w:tc>
        <w:tc>
          <w:tcPr>
            <w:tcW w:w="1276" w:type="dxa"/>
            <w:gridSpan w:val="2"/>
          </w:tcPr>
          <w:p w:rsidR="000D744C" w:rsidRPr="00096343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096343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096343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не перебрала на себе повноваження по медицині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05714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надає субвенцію Центру ПМСД –  на п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оточну діяльність та  оснащення.  За кошти держава та </w:t>
            </w:r>
            <w:proofErr w:type="spellStart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ів</w:t>
            </w:r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фінансування</w:t>
            </w:r>
            <w:proofErr w:type="spellEnd"/>
            <w:r w:rsidR="008141F5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сільської ради в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</w:t>
            </w:r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="00740707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будується нова амбулаторія. </w:t>
            </w:r>
          </w:p>
          <w:p w:rsidR="000D744C" w:rsidRPr="00096343" w:rsidRDefault="00740707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довжуємо реалізацію до 2023 р</w:t>
            </w: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.</w:t>
            </w:r>
          </w:p>
        </w:tc>
      </w:tr>
      <w:tr w:rsidR="000D744C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0D744C" w:rsidRPr="005835A4" w:rsidRDefault="000D744C" w:rsidP="000D74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1.4.2.</w:t>
            </w:r>
          </w:p>
          <w:p w:rsidR="008D254C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Організація роботи центру ПМСД та швидкої допомоги</w:t>
            </w:r>
            <w:r w:rsidR="008D254C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</w:t>
            </w:r>
          </w:p>
          <w:p w:rsidR="008D254C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:rsidR="008D254C" w:rsidRPr="005835A4" w:rsidRDefault="008D254C" w:rsidP="008141F5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0D744C" w:rsidRPr="005835A4" w:rsidRDefault="008141F5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2018-2020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2977" w:type="dxa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не перебрала на себе повноваження по медицині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По кількості населення створення  Центру ПМСД вважається недоцільним.</w:t>
            </w:r>
          </w:p>
          <w:p w:rsidR="000D744C" w:rsidRPr="005835A4" w:rsidRDefault="000D744C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red"/>
                <w:lang w:val="uk-UA"/>
              </w:rPr>
              <w:t>Видаляємо з Стратегії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5835A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5835A4" w:rsidRDefault="00852564" w:rsidP="008141F5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1.4.3.</w:t>
            </w:r>
          </w:p>
          <w:p w:rsidR="008D254C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Розробка та реалізація програми Здорового способу життя (з врахуванням інтересів жінок та чоловіків, молоді та людей старшого віку)</w:t>
            </w:r>
            <w:r w:rsidR="008D254C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:rsidR="008D254C" w:rsidRPr="005835A4" w:rsidRDefault="008D254C" w:rsidP="008D254C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852564" w:rsidRPr="005835A4" w:rsidRDefault="00852564" w:rsidP="008141F5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5835A4" w:rsidRDefault="00B75D58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5835A4" w:rsidRDefault="00852564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B75D58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Проводяться заходи на базі клубів та бібліотек, ЗОШ на тему «Здоровий спосіб життя»</w:t>
            </w:r>
            <w:r w:rsidR="00740707" w:rsidRP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</w:t>
            </w:r>
          </w:p>
          <w:p w:rsidR="00852564" w:rsidRPr="005835A4" w:rsidRDefault="00740707" w:rsidP="008141F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B75D58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5835A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5835A4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1.4.4.</w:t>
            </w:r>
          </w:p>
          <w:p w:rsidR="008D254C" w:rsidRDefault="00852564" w:rsidP="008D254C">
            <w:pPr>
              <w:pStyle w:val="ae"/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</w:pPr>
            <w:r w:rsidRPr="005835A4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>Розробка та реалізація програми Профілактики та запобігання виникненню шкідливих звичок у хлопців та дівчат,  у жінок та чоловіків</w:t>
            </w:r>
            <w:r w:rsidR="008D254C"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  <w:p w:rsidR="00852564" w:rsidRPr="005835A4" w:rsidRDefault="008D254C" w:rsidP="008D254C">
            <w:pPr>
              <w:pStyle w:val="ae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>
              <w:rPr>
                <w:rFonts w:asciiTheme="minorHAnsi" w:eastAsiaTheme="minorEastAsia" w:hAnsiTheme="minorHAnsi" w:cstheme="minorHAnsi"/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52564" w:rsidRPr="005835A4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5835A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5835A4" w:rsidRDefault="00B75D58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5835A4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5835A4" w:rsidRDefault="00740707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141F5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</w:t>
            </w:r>
            <w:r w:rsidR="004F7009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Стратегічна ціль 2.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Сприяння розвитку інноваційного економічного потенціалу громади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2.1. Підтримка розвитку існуючих та створення нових виробничих фірм та надавачів послуг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109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D254C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2.1.1.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Виділення та оснащення інвестиційних ділянок та приміщень (сонячні панелі,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пелетний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завод, нових виробництв для використання наявних корисних к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опалин, траса з мотокросу тощо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) та створення Інвестиційної карти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096343" w:rsidRDefault="00740707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</w:t>
            </w:r>
            <w:r w:rsidR="008D254C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овжуємо реалізацію до 2023 року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2.1.2.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Проведення дослідже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ння стану трудових ресурсів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громаді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власних спеціалістів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</w:t>
            </w:r>
            <w:r w:rsidR="00740707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довжуємо реалізацію до 2023</w:t>
            </w: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2.1.3.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Сприяння підвищенню обізнаності та кваліфікації підп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риємців та сільгоспвиробників,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– проведення навчань для жінок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8D254C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Сільська рада сприяє підвищенню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обізнаності та кваліфікації підприємців та сільгоспви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робників: проводяться навчання й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тренінги.  Надаються приміщення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,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комп’ютерна та оргтехніка.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852564" w:rsidRPr="00096343" w:rsidRDefault="009D36D2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2.1.4.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Розробка та прийняття програми пільгового оподаткування та стимулювання підприємництва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</w:t>
            </w:r>
            <w:r w:rsidR="008D254C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ідсутність власних спеціалістів</w:t>
            </w: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Видаляємо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410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2.1.5.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Інвестиційна промоція громади –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розробка програми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 її реалізація</w:t>
            </w:r>
          </w:p>
        </w:tc>
        <w:tc>
          <w:tcPr>
            <w:tcW w:w="1276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2018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2977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власних спеціалістів. Планується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залучення зовнішніх експертів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lastRenderedPageBreak/>
              <w:t xml:space="preserve">Операційна ціль 2.2. Підтримка розвитку водної </w:t>
            </w:r>
            <w:proofErr w:type="spellStart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туристики</w:t>
            </w:r>
            <w:proofErr w:type="spellEnd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 та зеленої </w:t>
            </w:r>
            <w:proofErr w:type="spellStart"/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туристики</w:t>
            </w:r>
            <w:proofErr w:type="spellEnd"/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8D254C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8D254C" w:rsidRDefault="00852564" w:rsidP="008D254C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8D254C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2.2.1.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розвитку туризму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власних спеціалістів. Планується залучення зовнішніх експертів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2.2.2.</w:t>
            </w:r>
          </w:p>
          <w:p w:rsidR="00852564" w:rsidRPr="00FD1636" w:rsidRDefault="008D254C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Сприяння в</w:t>
            </w:r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створенні центру зимового відпочинку (виділення ділянки)</w:t>
            </w: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8D254C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Відсутність інвесторів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Видаляємо як неактуальне</w:t>
            </w:r>
          </w:p>
        </w:tc>
      </w:tr>
      <w:tr w:rsidR="00852564" w:rsidRPr="00096343" w:rsidTr="008D254C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2.2.3.</w:t>
            </w:r>
          </w:p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Облаштування пляжів, створення зон відпочинку в 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Прибужани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</w:t>
            </w:r>
            <w:r w:rsidR="008D254C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Яструбинове</w:t>
            </w:r>
            <w:proofErr w:type="spellEnd"/>
          </w:p>
        </w:tc>
        <w:tc>
          <w:tcPr>
            <w:tcW w:w="1680" w:type="dxa"/>
            <w:gridSpan w:val="2"/>
          </w:tcPr>
          <w:p w:rsidR="00852564" w:rsidRPr="00096343" w:rsidRDefault="00852564" w:rsidP="008D254C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8D25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Pr="00096343" w:rsidRDefault="008D254C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«Створення зони відпочинку на березі р. Південний Буг у с.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Прибужани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» реалізується в рамках програми 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  Встановлення альтанок, вули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чних тренажерів,  поле для міні-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волейболу, дитяча зона,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зона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барбекю</w:t>
            </w:r>
            <w:proofErr w:type="spellEnd"/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2.2.4.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Сприяння у облаштува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нні зони відпочинку біля озера Лі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highlight w:val="yellow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Відсутність  інвестора.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D9E2F3" w:themeFill="accent1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 xml:space="preserve">Стратегічна ціль 3. </w:t>
            </w:r>
            <w:r w:rsidRPr="00096343">
              <w:rPr>
                <w:rFonts w:asciiTheme="minorHAnsi" w:hAnsiTheme="minorHAnsi" w:cstheme="minorHAnsi"/>
                <w:b/>
                <w:bCs/>
                <w:sz w:val="24"/>
                <w:szCs w:val="24"/>
                <w:lang w:val="uk-UA"/>
              </w:rPr>
              <w:t>Забезпечення високих стандартів життя мешканців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Операційна ціль 3.1. Розбудова транспортної інфраструктури на території громади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Стан реалізації:                                   реалізовано повністю/частково;                                на етапі реалізації;                             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096343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3.1.1.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програми інвентаризації та аналізу потреб ремонту дорожньої мережі та визнач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ення черговості її реалізації (у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т.ч. укріплення водостоків)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 залучення зовнішніх експертів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9D36D2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3.1.2.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Відновлення тротуарів біля доріг та автобусних  зупинок (з врахуванням потреб людей з інвалідністю та проїзду дитячих візочків)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тність коштів місцевого бюджету</w:t>
            </w: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3.1.3.</w:t>
            </w:r>
          </w:p>
          <w:p w:rsidR="00852564" w:rsidRPr="00FD1636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Облаштування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вело</w:t>
            </w:r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доріжок</w:t>
            </w:r>
            <w:proofErr w:type="spellEnd"/>
            <w:r w:rsidR="00852564"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 xml:space="preserve"> біля доріг в межах населених пунктів</w:t>
            </w:r>
          </w:p>
        </w:tc>
        <w:tc>
          <w:tcPr>
            <w:tcW w:w="1680" w:type="dxa"/>
            <w:gridSpan w:val="2"/>
          </w:tcPr>
          <w:p w:rsidR="00852564" w:rsidRPr="00FD1636" w:rsidRDefault="00852564" w:rsidP="00342506">
            <w:pPr>
              <w:pStyle w:val="ae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2019-2020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Відсут</w:t>
            </w:r>
            <w:r w:rsidR="0034250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ність коштів місцевого бюджету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color w:val="FF0000"/>
                <w:sz w:val="24"/>
                <w:szCs w:val="24"/>
                <w:lang w:val="uk-UA"/>
              </w:rPr>
              <w:t>Виключити із стратегії як неактуальне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3.1.4.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Забезпечення освітлення населених пунктів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Реалізовано сім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ктів</w:t>
            </w:r>
            <w:proofErr w:type="spellEnd"/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вуличного освітлення.  Встановлено 165 ліхтарів на ПЛ та чотири модулі на сонячних батареях.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Оновлена програма вуличного освітлення. </w:t>
            </w:r>
            <w:r w:rsidR="009D36D2" w:rsidRP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852564" w:rsidRPr="00096343" w:rsidRDefault="009D36D2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740707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3.2. Розбудова системи водопостачання та каналізації стоків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Програми забезпечення водопостачання населених пунктів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Програма є. Оновлюються заходи. Завершено проект «</w:t>
            </w:r>
            <w:r w:rsidRPr="00FD1636">
              <w:rPr>
                <w:rFonts w:asciiTheme="minorHAnsi" w:hAnsiTheme="minorHAnsi" w:cstheme="minorHAnsi"/>
                <w:caps/>
                <w:sz w:val="24"/>
                <w:szCs w:val="24"/>
                <w:lang w:val="uk-UA"/>
              </w:rPr>
              <w:t>п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окращення послуги водопостачання в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в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с-щі</w:t>
            </w:r>
            <w:proofErr w:type="spellEnd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» -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DOBRE</w:t>
            </w:r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. Встановлено дві нові башти </w:t>
            </w:r>
            <w:proofErr w:type="spellStart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Рожновського</w:t>
            </w:r>
            <w:proofErr w:type="spellEnd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в с. </w:t>
            </w:r>
            <w:proofErr w:type="spellStart"/>
            <w:r w:rsidR="009D36D2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рибужани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 Отрим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ано субвенцію на реалізацію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кту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по встановленню нової башти в </w:t>
            </w:r>
            <w:proofErr w:type="spellStart"/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с-щі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Новосілка</w:t>
            </w:r>
            <w:proofErr w:type="spellEnd"/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родовжуємо реалізацію до 2023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3.2.5.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ПКД та подальша модернізація каналізаційної мережі БОС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в 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Яструбинове</w:t>
            </w:r>
            <w:proofErr w:type="spellEnd"/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342506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Проводяться тільки поточні ремонти найбільш проблемних відрізків.  Отримані комерційні пропозиції від  НИП ООО«ЕКОФЛОК» </w:t>
            </w:r>
            <w:r w:rsidR="00F71040"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 xml:space="preserve"> та компа</w:t>
            </w:r>
            <w:r w:rsidRPr="00FD1636"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>нії Облтепло.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uk-UA" w:eastAsia="ru-RU"/>
              </w:rPr>
              <w:t xml:space="preserve"> </w:t>
            </w:r>
          </w:p>
          <w:p w:rsidR="00852564" w:rsidRPr="00FD1636" w:rsidRDefault="00F71040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3.2.6.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Аналіз роботи та оптимізація діяльності КП з метою забезпечення надання якісних послуг та підвищення ефективності їх роботи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Прийнята Програма 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фінансової підтримки комунальних підприємств </w:t>
            </w:r>
            <w:proofErr w:type="spellStart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Прибужанівської</w:t>
            </w:r>
            <w:proofErr w:type="spellEnd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сільської ради»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лізацію до 2023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3.3. Організація системи управління твердими побутовими відходами (ТПВ)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3.3.1.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Створення полігону ТПВ та затвердження програми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поводження з ТПВ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Затверджена програма.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Планується закриття старого полігону та паспортизація нового згідно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г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енерального плану</w:t>
            </w:r>
          </w:p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3.3.2.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Впровадження програми екологіч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ної освіти та поводження з ТПВ у закладах шкільної та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розроблена програма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3.4. Організація роботи муніципальної поліції та пожежної охорони на території громади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3.4.1.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Створення місцевої пожежної дружини (купівля пожежної машини)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Реалізовано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Створено пожежний пост в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                                                    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 Машину отримано від Посольства Польщі.</w:t>
            </w:r>
            <w:r w:rsid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852564" w:rsidRPr="00096343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 як реалізований.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F71040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2.</w:t>
            </w:r>
          </w:p>
        </w:tc>
        <w:tc>
          <w:tcPr>
            <w:tcW w:w="3329" w:type="dxa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3.4.2.</w:t>
            </w:r>
          </w:p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Створення муніципальної варти</w:t>
            </w:r>
          </w:p>
        </w:tc>
        <w:tc>
          <w:tcPr>
            <w:tcW w:w="1680" w:type="dxa"/>
            <w:gridSpan w:val="2"/>
          </w:tcPr>
          <w:p w:rsidR="00852564" w:rsidRPr="00F71040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71040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Відсутність можливостей та власних ресурсів для реалізації</w:t>
            </w:r>
          </w:p>
        </w:tc>
        <w:tc>
          <w:tcPr>
            <w:tcW w:w="4394" w:type="dxa"/>
            <w:shd w:val="clear" w:color="auto" w:fill="auto"/>
          </w:tcPr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852564" w:rsidRPr="00096343" w:rsidTr="00DD4428">
        <w:trPr>
          <w:trHeight w:val="246"/>
        </w:trPr>
        <w:tc>
          <w:tcPr>
            <w:tcW w:w="15423" w:type="dxa"/>
            <w:gridSpan w:val="9"/>
            <w:shd w:val="clear" w:color="auto" w:fill="FBE4D5" w:themeFill="accent2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b/>
                <w:sz w:val="24"/>
                <w:szCs w:val="24"/>
                <w:lang w:val="uk-UA"/>
              </w:rPr>
              <w:t>Операційна ціль 3.5. Ефективне управління та суспільна інтеграція громади</w:t>
            </w:r>
          </w:p>
        </w:tc>
      </w:tr>
      <w:tr w:rsidR="00852564" w:rsidRPr="00F71040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Діяльність / захід</w:t>
            </w:r>
          </w:p>
        </w:tc>
        <w:tc>
          <w:tcPr>
            <w:tcW w:w="1680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Запланований термін реалізації             (в стратегії)</w:t>
            </w:r>
          </w:p>
        </w:tc>
        <w:tc>
          <w:tcPr>
            <w:tcW w:w="2219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Стан реалізації:                                   реалізовано повністю/частково;                                на етапі реалізації;                                                                 не реалізується/не реалізовано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342506">
              <w:rPr>
                <w:rFonts w:asciiTheme="minorHAnsi" w:hAnsiTheme="minorHAnsi" w:cstheme="minorHAnsi"/>
                <w:lang w:val="uk-UA"/>
              </w:rPr>
              <w:t>Виявлені проблеми та способи їх вирішення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852564" w:rsidRPr="00342506" w:rsidRDefault="00852564" w:rsidP="0034250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lang w:val="uk-UA"/>
              </w:rPr>
            </w:pPr>
            <w:r w:rsidRPr="00342506">
              <w:rPr>
                <w:rFonts w:asciiTheme="minorHAnsi" w:hAnsiTheme="minorHAnsi" w:cstheme="minorHAnsi"/>
                <w:bCs/>
                <w:lang w:val="uk-UA"/>
              </w:rPr>
              <w:t>Додаткова інформація та зауваження</w:t>
            </w:r>
          </w:p>
        </w:tc>
      </w:tr>
      <w:tr w:rsidR="00852564" w:rsidRPr="00F71040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3.5.1.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аналізу та програми оптимізації використання комунальних об’єктів, в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52564" w:rsidRPr="00FD1636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Затверджена Програма  управління активами громади.  Створений та постійно оновлюється  реєстр комунального майна громади.</w:t>
            </w:r>
          </w:p>
          <w:p w:rsidR="00852564" w:rsidRPr="00FD1636" w:rsidRDefault="00F71040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lastRenderedPageBreak/>
              <w:t>Продовжуємо реалізацію до 2023</w:t>
            </w:r>
            <w:r w:rsidR="00852564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</w:t>
            </w:r>
          </w:p>
        </w:tc>
      </w:tr>
      <w:tr w:rsidR="00202E9A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202E9A" w:rsidRPr="00096343" w:rsidRDefault="00202E9A" w:rsidP="00202E9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329" w:type="dxa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3.5.2.</w:t>
            </w:r>
          </w:p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використання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альтернативних джерел енергії,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202E9A" w:rsidRPr="00096343" w:rsidRDefault="00202E9A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202E9A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202E9A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202E9A" w:rsidRPr="00096343" w:rsidRDefault="00202E9A" w:rsidP="00202E9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</w:t>
            </w:r>
          </w:p>
        </w:tc>
        <w:tc>
          <w:tcPr>
            <w:tcW w:w="3329" w:type="dxa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3.5.3.</w:t>
            </w:r>
          </w:p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Розробка програми реконструкції, ремонту та комплексної </w:t>
            </w:r>
            <w:proofErr w:type="spellStart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та ефективного опалення комунальних об’єктів (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школи, ДНЗ, БК, СБК, ФАП тощо),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реалізація програми</w:t>
            </w:r>
          </w:p>
        </w:tc>
        <w:tc>
          <w:tcPr>
            <w:tcW w:w="1680" w:type="dxa"/>
            <w:gridSpan w:val="2"/>
          </w:tcPr>
          <w:p w:rsidR="00202E9A" w:rsidRPr="00096343" w:rsidRDefault="00202E9A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-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02E9A" w:rsidRPr="00096343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202E9A" w:rsidRPr="00FD1636" w:rsidRDefault="00202E9A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Плануємо розробку програми до кінця </w:t>
            </w:r>
            <w:r w:rsidR="00F71040"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2021</w:t>
            </w: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 xml:space="preserve"> р. за умови залучення спеціалістів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4.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3.5.4.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Інвентаризація невикористаних житлових приміщень з мет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ою їх подальшого використання, 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        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т.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ч. під створення комунального житла для молодих спеціалісті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в, у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подальшому –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ремонт вибраних приміщень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Створено реєстр комунального майна. </w:t>
            </w:r>
          </w:p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Планується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оцінка приміщень  щодо ремонту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</w:p>
          <w:p w:rsidR="00852564" w:rsidRPr="00FD1636" w:rsidRDefault="00F71040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71040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5.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3.5.5.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Купівля автомобіля для потреб адміністрації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Придбано автомобіль «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Ford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»</w:t>
            </w:r>
          </w:p>
          <w:p w:rsidR="0016280E" w:rsidRPr="0016280E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green"/>
                <w:lang w:val="uk-UA"/>
              </w:rPr>
              <w:t>Виключити як реалізований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3.5.6.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Впровадження комплексу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заходів з метою зменшення кількості незареєстрованих мешканців ОТГ, які фактично проживають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2018-2020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Не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Відсутність фахівців. Планується залучення 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зовнішніх експертів.</w:t>
            </w:r>
          </w:p>
        </w:tc>
        <w:tc>
          <w:tcPr>
            <w:tcW w:w="4394" w:type="dxa"/>
            <w:shd w:val="clear" w:color="auto" w:fill="auto"/>
          </w:tcPr>
          <w:p w:rsidR="00852564" w:rsidRPr="00096343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lastRenderedPageBreak/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3.5.7.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Розробка та впровадження програми Бюджету громадських ініціатив з дотриманням принципів ґендерної рівності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під час визначення переможців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C05714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Впроваджено </w:t>
            </w:r>
            <w:r w:rsid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6 </w:t>
            </w:r>
            <w:proofErr w:type="spellStart"/>
            <w:r w:rsid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ктів</w:t>
            </w:r>
            <w:proofErr w:type="spellEnd"/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Бюджету участі у 2020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  <w:p w:rsidR="00852564" w:rsidRPr="00FD1636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8.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3.5.8.</w:t>
            </w:r>
          </w:p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Планування та реалізація заходів, що сприяють внутрішній інтеграції громади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2017-2020</w:t>
            </w:r>
          </w:p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FD1636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Відсутність фахівців. Планується залучення зовнішніх експертів.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6280E" w:rsidRDefault="00852564" w:rsidP="00852564">
            <w:pPr>
              <w:spacing w:after="0" w:line="240" w:lineRule="auto"/>
              <w:rPr>
                <w:lang w:val="uk-UA"/>
              </w:rPr>
            </w:pP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Наразі переважно реалізуються 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заходи 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сфері культ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</w:t>
            </w: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и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за участі представників у</w:t>
            </w:r>
            <w:r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сіх населених пунктів ОТГ</w:t>
            </w:r>
            <w:r w:rsidR="0016280E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="0016280E">
              <w:t xml:space="preserve"> </w:t>
            </w:r>
          </w:p>
          <w:p w:rsidR="00852564" w:rsidRPr="00FD1636" w:rsidRDefault="0016280E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16280E">
              <w:rPr>
                <w:rFonts w:asciiTheme="minorHAnsi" w:hAnsiTheme="minorHAnsi" w:cstheme="minorHAnsi"/>
                <w:sz w:val="24"/>
                <w:szCs w:val="24"/>
                <w:highlight w:val="yellow"/>
                <w:lang w:val="uk-UA"/>
              </w:rPr>
              <w:t>Продовжуємо реалізацію до 2023 р.</w:t>
            </w:r>
          </w:p>
        </w:tc>
      </w:tr>
      <w:tr w:rsidR="00852564" w:rsidRPr="00096343" w:rsidTr="00342506">
        <w:trPr>
          <w:trHeight w:val="1767"/>
        </w:trPr>
        <w:tc>
          <w:tcPr>
            <w:tcW w:w="399" w:type="dxa"/>
            <w:shd w:val="clear" w:color="auto" w:fill="FFF2CC" w:themeFill="accent4" w:themeFillTint="33"/>
            <w:vAlign w:val="center"/>
          </w:tcPr>
          <w:p w:rsidR="00852564" w:rsidRPr="00096343" w:rsidRDefault="00852564" w:rsidP="0085256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9.</w:t>
            </w:r>
          </w:p>
        </w:tc>
        <w:tc>
          <w:tcPr>
            <w:tcW w:w="3329" w:type="dxa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3.5.9</w:t>
            </w:r>
            <w:r w:rsidR="00926F31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</w:t>
            </w: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Розробка та затвердження генерального плану ОТГ</w:t>
            </w:r>
          </w:p>
        </w:tc>
        <w:tc>
          <w:tcPr>
            <w:tcW w:w="1680" w:type="dxa"/>
            <w:gridSpan w:val="2"/>
          </w:tcPr>
          <w:p w:rsidR="00852564" w:rsidRPr="00096343" w:rsidRDefault="00852564" w:rsidP="00342506">
            <w:pPr>
              <w:pStyle w:val="ae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2017-2018</w:t>
            </w:r>
          </w:p>
        </w:tc>
        <w:tc>
          <w:tcPr>
            <w:tcW w:w="2219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 w:rsidRPr="00096343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Реалізується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52564" w:rsidRPr="00096343" w:rsidRDefault="00852564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852564" w:rsidRPr="00FD1636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Реалізовано </w:t>
            </w:r>
            <w:r w:rsid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проє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кт</w:t>
            </w:r>
            <w:proofErr w:type="spellEnd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«Створення документації з просторового планування терит</w:t>
            </w:r>
            <w:r w:rsidR="00C05714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орії та землевпорядних робіт в </w:t>
            </w:r>
            <w:bookmarkStart w:id="1" w:name="_GoBack"/>
            <w:bookmarkEnd w:id="1"/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ТГ – комплексне просторове планування»</w:t>
            </w:r>
          </w:p>
          <w:p w:rsidR="00852564" w:rsidRPr="00FD1636" w:rsidRDefault="0016280E" w:rsidP="0034250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uk-U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Продовжуємо реалізацію до 2023</w:t>
            </w:r>
            <w:r w:rsidR="00852564" w:rsidRPr="00FD163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р.</w:t>
            </w:r>
            <w:r w:rsidR="0034250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E50E67" w:rsidRPr="00096343" w:rsidRDefault="00E50E67" w:rsidP="00E64179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9E40E7" w:rsidRDefault="009E40E7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342506" w:rsidRDefault="00342506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</w:p>
    <w:p w:rsidR="00342506" w:rsidRPr="006741B4" w:rsidRDefault="00342506" w:rsidP="0016280E">
      <w:pPr>
        <w:spacing w:after="0" w:line="240" w:lineRule="auto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Секретар ради:</w:t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</w:r>
      <w:r>
        <w:rPr>
          <w:rFonts w:asciiTheme="minorHAnsi" w:hAnsiTheme="minorHAnsi" w:cstheme="minorHAnsi"/>
          <w:sz w:val="24"/>
          <w:szCs w:val="24"/>
          <w:lang w:val="uk-UA"/>
        </w:rPr>
        <w:tab/>
        <w:t>З.А.Алексєєва</w:t>
      </w:r>
    </w:p>
    <w:sectPr w:rsidR="00342506" w:rsidRPr="006741B4" w:rsidSect="0077333B">
      <w:headerReference w:type="default" r:id="rId9"/>
      <w:footerReference w:type="even" r:id="rId10"/>
      <w:footerReference w:type="default" r:id="rId11"/>
      <w:pgSz w:w="16840" w:h="11900" w:orient="landscape"/>
      <w:pgMar w:top="1417" w:right="1417" w:bottom="709" w:left="1417" w:header="426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FBB" w:rsidRDefault="00535FBB">
      <w:pPr>
        <w:spacing w:after="0" w:line="240" w:lineRule="auto"/>
      </w:pPr>
      <w:r>
        <w:separator/>
      </w:r>
    </w:p>
  </w:endnote>
  <w:endnote w:type="continuationSeparator" w:id="0">
    <w:p w:rsidR="00535FBB" w:rsidRDefault="0053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-1737923552"/>
      <w:docPartObj>
        <w:docPartGallery w:val="Page Numbers (Bottom of Page)"/>
        <w:docPartUnique/>
      </w:docPartObj>
    </w:sdtPr>
    <w:sdtContent>
      <w:p w:rsidR="00C05714" w:rsidRDefault="00C05714" w:rsidP="00E50E67">
        <w:pPr>
          <w:pStyle w:val="a5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:rsidR="00C05714" w:rsidRDefault="00C05714" w:rsidP="009F60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9543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05714" w:rsidRPr="00713500" w:rsidRDefault="00C05714">
        <w:pPr>
          <w:pStyle w:val="a5"/>
          <w:jc w:val="center"/>
          <w:rPr>
            <w:sz w:val="20"/>
            <w:szCs w:val="20"/>
          </w:rPr>
        </w:pPr>
        <w:r w:rsidRPr="00713500">
          <w:rPr>
            <w:sz w:val="20"/>
            <w:szCs w:val="20"/>
          </w:rPr>
          <w:fldChar w:fldCharType="begin"/>
        </w:r>
        <w:r w:rsidRPr="00713500">
          <w:rPr>
            <w:sz w:val="20"/>
            <w:szCs w:val="20"/>
          </w:rPr>
          <w:instrText>PAGE   \* MERGEFORMAT</w:instrText>
        </w:r>
        <w:r w:rsidRPr="00713500">
          <w:rPr>
            <w:sz w:val="20"/>
            <w:szCs w:val="20"/>
          </w:rPr>
          <w:fldChar w:fldCharType="separate"/>
        </w:r>
        <w:r w:rsidR="001047B1">
          <w:rPr>
            <w:noProof/>
            <w:sz w:val="20"/>
            <w:szCs w:val="20"/>
          </w:rPr>
          <w:t>12</w:t>
        </w:r>
        <w:r w:rsidRPr="00713500">
          <w:rPr>
            <w:sz w:val="20"/>
            <w:szCs w:val="20"/>
          </w:rPr>
          <w:fldChar w:fldCharType="end"/>
        </w:r>
      </w:p>
    </w:sdtContent>
  </w:sdt>
  <w:p w:rsidR="00C05714" w:rsidRPr="009C4FA5" w:rsidRDefault="00C05714" w:rsidP="009F60E0">
    <w:pPr>
      <w:pStyle w:val="a5"/>
      <w:tabs>
        <w:tab w:val="left" w:pos="2567"/>
        <w:tab w:val="left" w:pos="4395"/>
        <w:tab w:val="center" w:pos="4816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FBB" w:rsidRDefault="00535FBB">
      <w:pPr>
        <w:spacing w:after="0" w:line="240" w:lineRule="auto"/>
      </w:pPr>
      <w:r>
        <w:separator/>
      </w:r>
    </w:p>
  </w:footnote>
  <w:footnote w:type="continuationSeparator" w:id="0">
    <w:p w:rsidR="00535FBB" w:rsidRDefault="00535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972"/>
      <w:gridCol w:w="3686"/>
      <w:gridCol w:w="2965"/>
    </w:tblGrid>
    <w:tr w:rsidR="00C05714" w:rsidRPr="001B7C83" w:rsidTr="00E50E67">
      <w:trPr>
        <w:jc w:val="center"/>
      </w:trPr>
      <w:tc>
        <w:tcPr>
          <w:tcW w:w="2972" w:type="dxa"/>
          <w:vAlign w:val="center"/>
          <w:hideMark/>
        </w:tcPr>
        <w:p w:rsidR="00C05714" w:rsidRPr="001B7C83" w:rsidRDefault="00C05714" w:rsidP="00E50E67">
          <w:pPr>
            <w:spacing w:after="0" w:line="240" w:lineRule="auto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201F68BC" wp14:editId="7001BC27">
                <wp:extent cx="1419225" cy="428625"/>
                <wp:effectExtent l="0" t="0" r="9525" b="9525"/>
                <wp:docPr id="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  <w:hideMark/>
        </w:tcPr>
        <w:p w:rsidR="00C05714" w:rsidRPr="001B7C83" w:rsidRDefault="00C05714" w:rsidP="00E50E67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0D9C056E" wp14:editId="3588F7BF">
                <wp:extent cx="466725" cy="466725"/>
                <wp:effectExtent l="0" t="0" r="9525" b="9525"/>
                <wp:docPr id="5" name="Obraz 2" descr="logo FRDL - aktual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 FRDL - aktualne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5" w:type="dxa"/>
          <w:vAlign w:val="center"/>
          <w:hideMark/>
        </w:tcPr>
        <w:p w:rsidR="00C05714" w:rsidRPr="001B7C83" w:rsidRDefault="00C05714" w:rsidP="00E50E67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ru-RU" w:eastAsia="ru-RU"/>
            </w:rPr>
            <w:drawing>
              <wp:inline distT="0" distB="0" distL="0" distR="0" wp14:anchorId="6295295C" wp14:editId="0F60997F">
                <wp:extent cx="1104900" cy="390525"/>
                <wp:effectExtent l="0" t="0" r="0" b="9525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05714" w:rsidRPr="00032AEF" w:rsidTr="00E50E67">
      <w:trPr>
        <w:jc w:val="center"/>
      </w:trPr>
      <w:tc>
        <w:tcPr>
          <w:tcW w:w="9623" w:type="dxa"/>
          <w:gridSpan w:val="3"/>
          <w:vAlign w:val="center"/>
        </w:tcPr>
        <w:p w:rsidR="00C05714" w:rsidRPr="00551EF0" w:rsidRDefault="00C05714" w:rsidP="00E50E67">
          <w:pPr>
            <w:jc w:val="center"/>
            <w:rPr>
              <w:rFonts w:eastAsia="Times New Roman" w:cs="Arial"/>
              <w:b/>
              <w:color w:val="17385F"/>
              <w:sz w:val="10"/>
              <w:szCs w:val="10"/>
              <w:lang w:val="uk-UA"/>
            </w:rPr>
          </w:pPr>
          <w:r w:rsidRPr="00012196">
            <w:rPr>
              <w:rFonts w:eastAsia="Times New Roman" w:cs="Arial"/>
              <w:b/>
              <w:color w:val="17385F"/>
              <w:lang w:val="en-US"/>
            </w:rPr>
            <w:t>Decentralization Offering Better Results and Efficiency (DOBRE)</w:t>
          </w:r>
        </w:p>
      </w:tc>
    </w:tr>
  </w:tbl>
  <w:p w:rsidR="00C05714" w:rsidRPr="003234D6" w:rsidRDefault="00C05714" w:rsidP="003234D6">
    <w:pPr>
      <w:pStyle w:val="a3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AC7"/>
    <w:multiLevelType w:val="hybridMultilevel"/>
    <w:tmpl w:val="083C3AEE"/>
    <w:lvl w:ilvl="0" w:tplc="35DCC126">
      <w:start w:val="1"/>
      <w:numFmt w:val="decimal"/>
      <w:pStyle w:val="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B6922"/>
    <w:multiLevelType w:val="hybridMultilevel"/>
    <w:tmpl w:val="EAE86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F6669"/>
    <w:multiLevelType w:val="hybridMultilevel"/>
    <w:tmpl w:val="71BEF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E42CF1"/>
    <w:multiLevelType w:val="hybridMultilevel"/>
    <w:tmpl w:val="6CE2A85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46E4358">
      <w:start w:val="1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2D4188"/>
    <w:multiLevelType w:val="hybridMultilevel"/>
    <w:tmpl w:val="721E4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D1872"/>
    <w:multiLevelType w:val="hybridMultilevel"/>
    <w:tmpl w:val="E1E0FC1A"/>
    <w:lvl w:ilvl="0" w:tplc="C46E4358">
      <w:start w:val="1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4DE54D7"/>
    <w:multiLevelType w:val="hybridMultilevel"/>
    <w:tmpl w:val="DF44D2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827F92"/>
    <w:multiLevelType w:val="hybridMultilevel"/>
    <w:tmpl w:val="8FA2AD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C5C56FB"/>
    <w:multiLevelType w:val="hybridMultilevel"/>
    <w:tmpl w:val="622C8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C01DD"/>
    <w:multiLevelType w:val="hybridMultilevel"/>
    <w:tmpl w:val="F19234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CC48E1"/>
    <w:multiLevelType w:val="hybridMultilevel"/>
    <w:tmpl w:val="5762B5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6E"/>
    <w:rsid w:val="000035B7"/>
    <w:rsid w:val="00005DB8"/>
    <w:rsid w:val="0001048F"/>
    <w:rsid w:val="00031358"/>
    <w:rsid w:val="00032AEF"/>
    <w:rsid w:val="00046670"/>
    <w:rsid w:val="00054810"/>
    <w:rsid w:val="00066F68"/>
    <w:rsid w:val="00096343"/>
    <w:rsid w:val="000B037D"/>
    <w:rsid w:val="000C35E8"/>
    <w:rsid w:val="000D41F4"/>
    <w:rsid w:val="000D4E04"/>
    <w:rsid w:val="000D5F3D"/>
    <w:rsid w:val="000D744C"/>
    <w:rsid w:val="000E0252"/>
    <w:rsid w:val="000E31E8"/>
    <w:rsid w:val="000F27F1"/>
    <w:rsid w:val="000F6C67"/>
    <w:rsid w:val="001047B1"/>
    <w:rsid w:val="001170F6"/>
    <w:rsid w:val="00132AB5"/>
    <w:rsid w:val="00134580"/>
    <w:rsid w:val="00147833"/>
    <w:rsid w:val="0016280E"/>
    <w:rsid w:val="00185021"/>
    <w:rsid w:val="001C243E"/>
    <w:rsid w:val="001D51F5"/>
    <w:rsid w:val="001D6F34"/>
    <w:rsid w:val="001F252C"/>
    <w:rsid w:val="001F3C57"/>
    <w:rsid w:val="001F773B"/>
    <w:rsid w:val="00202E9A"/>
    <w:rsid w:val="002348DB"/>
    <w:rsid w:val="00255842"/>
    <w:rsid w:val="00270C29"/>
    <w:rsid w:val="002972A2"/>
    <w:rsid w:val="002E213A"/>
    <w:rsid w:val="002F7E17"/>
    <w:rsid w:val="003048BF"/>
    <w:rsid w:val="00316950"/>
    <w:rsid w:val="003234D6"/>
    <w:rsid w:val="00336DE6"/>
    <w:rsid w:val="003423C0"/>
    <w:rsid w:val="00342506"/>
    <w:rsid w:val="00355CA9"/>
    <w:rsid w:val="00370A70"/>
    <w:rsid w:val="0039230A"/>
    <w:rsid w:val="003A0829"/>
    <w:rsid w:val="00403294"/>
    <w:rsid w:val="00403C87"/>
    <w:rsid w:val="00410C2C"/>
    <w:rsid w:val="00416050"/>
    <w:rsid w:val="004223D2"/>
    <w:rsid w:val="00434A67"/>
    <w:rsid w:val="00447546"/>
    <w:rsid w:val="004632AB"/>
    <w:rsid w:val="00464753"/>
    <w:rsid w:val="0047186B"/>
    <w:rsid w:val="0049286B"/>
    <w:rsid w:val="004A50C2"/>
    <w:rsid w:val="004B1AD8"/>
    <w:rsid w:val="004C21BF"/>
    <w:rsid w:val="004D4833"/>
    <w:rsid w:val="004F03B5"/>
    <w:rsid w:val="004F32F7"/>
    <w:rsid w:val="004F7009"/>
    <w:rsid w:val="0050598A"/>
    <w:rsid w:val="00507E7F"/>
    <w:rsid w:val="00510C78"/>
    <w:rsid w:val="00514CA0"/>
    <w:rsid w:val="00515475"/>
    <w:rsid w:val="005252D7"/>
    <w:rsid w:val="00535FBB"/>
    <w:rsid w:val="00542C91"/>
    <w:rsid w:val="00560899"/>
    <w:rsid w:val="00577B19"/>
    <w:rsid w:val="005835A4"/>
    <w:rsid w:val="0059724D"/>
    <w:rsid w:val="005A6852"/>
    <w:rsid w:val="005B67A8"/>
    <w:rsid w:val="005C2829"/>
    <w:rsid w:val="005C7363"/>
    <w:rsid w:val="005E02C4"/>
    <w:rsid w:val="005E7E06"/>
    <w:rsid w:val="005E7F42"/>
    <w:rsid w:val="005F4715"/>
    <w:rsid w:val="006000B0"/>
    <w:rsid w:val="0060582C"/>
    <w:rsid w:val="006233F9"/>
    <w:rsid w:val="00643DC4"/>
    <w:rsid w:val="006520EC"/>
    <w:rsid w:val="006701EB"/>
    <w:rsid w:val="006741B4"/>
    <w:rsid w:val="006B4B99"/>
    <w:rsid w:val="006B597B"/>
    <w:rsid w:val="006C0C37"/>
    <w:rsid w:val="006C1F6E"/>
    <w:rsid w:val="006E1FAE"/>
    <w:rsid w:val="006E2C29"/>
    <w:rsid w:val="006E5B87"/>
    <w:rsid w:val="006E7231"/>
    <w:rsid w:val="00706201"/>
    <w:rsid w:val="00713500"/>
    <w:rsid w:val="00717468"/>
    <w:rsid w:val="00740707"/>
    <w:rsid w:val="007524A8"/>
    <w:rsid w:val="0077333B"/>
    <w:rsid w:val="00774C76"/>
    <w:rsid w:val="007A42AE"/>
    <w:rsid w:val="007B0AA9"/>
    <w:rsid w:val="007D5E68"/>
    <w:rsid w:val="007F3E76"/>
    <w:rsid w:val="007F7D16"/>
    <w:rsid w:val="00805430"/>
    <w:rsid w:val="008141F5"/>
    <w:rsid w:val="00822E74"/>
    <w:rsid w:val="008472BA"/>
    <w:rsid w:val="00852564"/>
    <w:rsid w:val="00857E31"/>
    <w:rsid w:val="008657F1"/>
    <w:rsid w:val="008716D1"/>
    <w:rsid w:val="008773D2"/>
    <w:rsid w:val="00883F51"/>
    <w:rsid w:val="00884C0A"/>
    <w:rsid w:val="0089050B"/>
    <w:rsid w:val="008A0FD5"/>
    <w:rsid w:val="008A19BB"/>
    <w:rsid w:val="008A6523"/>
    <w:rsid w:val="008A6C8F"/>
    <w:rsid w:val="008A745D"/>
    <w:rsid w:val="008B36CD"/>
    <w:rsid w:val="008D254C"/>
    <w:rsid w:val="008F193C"/>
    <w:rsid w:val="00902BDF"/>
    <w:rsid w:val="0091277E"/>
    <w:rsid w:val="00914A9A"/>
    <w:rsid w:val="009153F3"/>
    <w:rsid w:val="00917244"/>
    <w:rsid w:val="0092320D"/>
    <w:rsid w:val="00925422"/>
    <w:rsid w:val="00926F31"/>
    <w:rsid w:val="0092734A"/>
    <w:rsid w:val="009277CA"/>
    <w:rsid w:val="00933D55"/>
    <w:rsid w:val="00940543"/>
    <w:rsid w:val="009536BB"/>
    <w:rsid w:val="0096778F"/>
    <w:rsid w:val="00980449"/>
    <w:rsid w:val="009947E0"/>
    <w:rsid w:val="009963EE"/>
    <w:rsid w:val="009B79EC"/>
    <w:rsid w:val="009D36D2"/>
    <w:rsid w:val="009E40E7"/>
    <w:rsid w:val="009F0691"/>
    <w:rsid w:val="009F60E0"/>
    <w:rsid w:val="00A07DF2"/>
    <w:rsid w:val="00A16220"/>
    <w:rsid w:val="00A42F88"/>
    <w:rsid w:val="00A45C8E"/>
    <w:rsid w:val="00A565AA"/>
    <w:rsid w:val="00A712A9"/>
    <w:rsid w:val="00A71BF6"/>
    <w:rsid w:val="00A90997"/>
    <w:rsid w:val="00A95AE4"/>
    <w:rsid w:val="00AC2A4C"/>
    <w:rsid w:val="00AD30F2"/>
    <w:rsid w:val="00AF20C0"/>
    <w:rsid w:val="00AF5B7B"/>
    <w:rsid w:val="00B04FF0"/>
    <w:rsid w:val="00B115CC"/>
    <w:rsid w:val="00B3070B"/>
    <w:rsid w:val="00B379CA"/>
    <w:rsid w:val="00B41D6D"/>
    <w:rsid w:val="00B44F92"/>
    <w:rsid w:val="00B45341"/>
    <w:rsid w:val="00B70A27"/>
    <w:rsid w:val="00B7233B"/>
    <w:rsid w:val="00B75D58"/>
    <w:rsid w:val="00BB3261"/>
    <w:rsid w:val="00BB3ADC"/>
    <w:rsid w:val="00BC0E19"/>
    <w:rsid w:val="00BD0EAF"/>
    <w:rsid w:val="00BD125C"/>
    <w:rsid w:val="00BF48D6"/>
    <w:rsid w:val="00C038C4"/>
    <w:rsid w:val="00C04839"/>
    <w:rsid w:val="00C055E4"/>
    <w:rsid w:val="00C05714"/>
    <w:rsid w:val="00C3050A"/>
    <w:rsid w:val="00C606FD"/>
    <w:rsid w:val="00C7136F"/>
    <w:rsid w:val="00C758C3"/>
    <w:rsid w:val="00CC2A91"/>
    <w:rsid w:val="00CC32B8"/>
    <w:rsid w:val="00CE65A7"/>
    <w:rsid w:val="00CF45A1"/>
    <w:rsid w:val="00D13FCE"/>
    <w:rsid w:val="00D14BB1"/>
    <w:rsid w:val="00D400AC"/>
    <w:rsid w:val="00D666B3"/>
    <w:rsid w:val="00D937F8"/>
    <w:rsid w:val="00D9391D"/>
    <w:rsid w:val="00D96FD9"/>
    <w:rsid w:val="00DA230B"/>
    <w:rsid w:val="00DA4274"/>
    <w:rsid w:val="00DA4662"/>
    <w:rsid w:val="00DB414D"/>
    <w:rsid w:val="00DD4428"/>
    <w:rsid w:val="00DD5E88"/>
    <w:rsid w:val="00DF2307"/>
    <w:rsid w:val="00E2793C"/>
    <w:rsid w:val="00E42D00"/>
    <w:rsid w:val="00E451E7"/>
    <w:rsid w:val="00E50E67"/>
    <w:rsid w:val="00E6213C"/>
    <w:rsid w:val="00E62E3D"/>
    <w:rsid w:val="00E64179"/>
    <w:rsid w:val="00E64705"/>
    <w:rsid w:val="00E90CB3"/>
    <w:rsid w:val="00E93917"/>
    <w:rsid w:val="00EA16AE"/>
    <w:rsid w:val="00EA309B"/>
    <w:rsid w:val="00EB674F"/>
    <w:rsid w:val="00EC5034"/>
    <w:rsid w:val="00ED0F7D"/>
    <w:rsid w:val="00ED3382"/>
    <w:rsid w:val="00ED3ACE"/>
    <w:rsid w:val="00ED5E9D"/>
    <w:rsid w:val="00F0617A"/>
    <w:rsid w:val="00F11121"/>
    <w:rsid w:val="00F32155"/>
    <w:rsid w:val="00F35F67"/>
    <w:rsid w:val="00F36860"/>
    <w:rsid w:val="00F3764D"/>
    <w:rsid w:val="00F5586F"/>
    <w:rsid w:val="00F71040"/>
    <w:rsid w:val="00F72D23"/>
    <w:rsid w:val="00F8369F"/>
    <w:rsid w:val="00F97E33"/>
    <w:rsid w:val="00FA001A"/>
    <w:rsid w:val="00FA0DB6"/>
    <w:rsid w:val="00FB2B1F"/>
    <w:rsid w:val="00FC226E"/>
    <w:rsid w:val="00FD1636"/>
    <w:rsid w:val="00FD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ae">
    <w:name w:val="No Spacing"/>
    <w:uiPriority w:val="99"/>
    <w:qFormat/>
    <w:rsid w:val="00515475"/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9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ae">
    <w:name w:val="No Spacing"/>
    <w:uiPriority w:val="99"/>
    <w:qFormat/>
    <w:rsid w:val="00515475"/>
    <w:rPr>
      <w:rFonts w:ascii="Calibri" w:eastAsia="Times New Roman" w:hAnsi="Calibri" w:cs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4C7C16-D77A-4124-94CC-5296979B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2945</Words>
  <Characters>16787</Characters>
  <Application>Microsoft Office Word</Application>
  <DocSecurity>0</DocSecurity>
  <Lines>139</Lines>
  <Paragraphs>39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CRG Robert Żarkowski</dc:creator>
  <cp:keywords/>
  <dc:description/>
  <cp:lastModifiedBy>XTreme.ws</cp:lastModifiedBy>
  <cp:revision>20</cp:revision>
  <cp:lastPrinted>2021-06-22T06:39:00Z</cp:lastPrinted>
  <dcterms:created xsi:type="dcterms:W3CDTF">2020-04-29T06:45:00Z</dcterms:created>
  <dcterms:modified xsi:type="dcterms:W3CDTF">2021-06-22T06:48:00Z</dcterms:modified>
</cp:coreProperties>
</file>