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6ED" w:rsidRPr="00A36DC0" w:rsidRDefault="005D26ED" w:rsidP="005D2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A36DC0">
        <w:rPr>
          <w:rFonts w:ascii="Courier New" w:eastAsia="Times New Roman" w:hAnsi="Courier New" w:cs="Times New Roman"/>
          <w:noProof/>
          <w:sz w:val="21"/>
          <w:szCs w:val="20"/>
          <w:lang w:eastAsia="ru-RU"/>
        </w:rPr>
        <w:drawing>
          <wp:anchor distT="0" distB="0" distL="114300" distR="114300" simplePos="0" relativeHeight="251659264" behindDoc="0" locked="0" layoutInCell="1" allowOverlap="1" wp14:anchorId="6691794F" wp14:editId="75E7C980">
            <wp:simplePos x="0" y="0"/>
            <wp:positionH relativeFrom="column">
              <wp:posOffset>2781300</wp:posOffset>
            </wp:positionH>
            <wp:positionV relativeFrom="paragraph">
              <wp:posOffset>-466725</wp:posOffset>
            </wp:positionV>
            <wp:extent cx="436245" cy="685800"/>
            <wp:effectExtent l="0" t="0" r="1905" b="0"/>
            <wp:wrapNone/>
            <wp:docPr id="1" name="Рисунок 1" descr="Описание: 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ident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24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26ED" w:rsidRPr="00A36DC0" w:rsidRDefault="005D26ED" w:rsidP="005D26ED">
      <w:pPr>
        <w:spacing w:after="0" w:line="240" w:lineRule="atLeast"/>
        <w:jc w:val="center"/>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b/>
          <w:sz w:val="28"/>
          <w:szCs w:val="28"/>
          <w:lang w:val="uk-UA" w:eastAsia="ru-RU"/>
        </w:rPr>
        <w:t xml:space="preserve"> </w:t>
      </w:r>
      <w:r w:rsidRPr="00A36DC0">
        <w:rPr>
          <w:rFonts w:ascii="Times New Roman" w:eastAsia="Times New Roman" w:hAnsi="Times New Roman" w:cs="Times New Roman"/>
          <w:sz w:val="28"/>
          <w:szCs w:val="28"/>
          <w:lang w:val="uk-UA" w:eastAsia="ru-RU"/>
        </w:rPr>
        <w:t>УКРАЇНА</w:t>
      </w:r>
    </w:p>
    <w:p w:rsidR="005D26ED" w:rsidRPr="00A36DC0" w:rsidRDefault="005D26ED" w:rsidP="005D26ED">
      <w:pPr>
        <w:spacing w:after="0" w:line="240" w:lineRule="atLeast"/>
        <w:ind w:left="1416" w:firstLine="708"/>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ПРИБУЖАНІВСЬКА СІЛЬСЬКА РАДА</w:t>
      </w:r>
    </w:p>
    <w:p w:rsidR="005D26ED" w:rsidRPr="00A36DC0" w:rsidRDefault="005D26ED" w:rsidP="005D26ED">
      <w:pPr>
        <w:spacing w:after="0" w:line="240" w:lineRule="atLeast"/>
        <w:jc w:val="center"/>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ВОЗНЕСЕНСЬКОГО РАЙОНУ МИКОЛАЇВСЬКОЇ ОБЛАСТІ</w:t>
      </w:r>
    </w:p>
    <w:p w:rsidR="005D26ED" w:rsidRPr="00A36DC0" w:rsidRDefault="005D26ED" w:rsidP="005D26ED">
      <w:pPr>
        <w:spacing w:after="0" w:line="240" w:lineRule="atLeast"/>
        <w:rPr>
          <w:rFonts w:ascii="Times New Roman" w:eastAsia="Times New Roman" w:hAnsi="Times New Roman" w:cs="Times New Roman"/>
          <w:sz w:val="28"/>
          <w:szCs w:val="28"/>
          <w:lang w:val="uk-UA" w:eastAsia="ru-RU"/>
        </w:rPr>
      </w:pPr>
    </w:p>
    <w:p w:rsidR="005D26ED" w:rsidRPr="00A36DC0" w:rsidRDefault="005D26ED" w:rsidP="005D26ED">
      <w:pPr>
        <w:spacing w:after="0" w:line="240" w:lineRule="atLeast"/>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 xml:space="preserve">                                                       Р І Ш Е Н </w:t>
      </w:r>
      <w:proofErr w:type="spellStart"/>
      <w:r w:rsidRPr="00A36DC0">
        <w:rPr>
          <w:rFonts w:ascii="Times New Roman" w:eastAsia="Times New Roman" w:hAnsi="Times New Roman" w:cs="Times New Roman"/>
          <w:sz w:val="28"/>
          <w:szCs w:val="28"/>
          <w:lang w:val="uk-UA" w:eastAsia="ru-RU"/>
        </w:rPr>
        <w:t>Н</w:t>
      </w:r>
      <w:proofErr w:type="spellEnd"/>
      <w:r w:rsidRPr="00A36DC0">
        <w:rPr>
          <w:rFonts w:ascii="Times New Roman" w:eastAsia="Times New Roman" w:hAnsi="Times New Roman" w:cs="Times New Roman"/>
          <w:sz w:val="28"/>
          <w:szCs w:val="28"/>
          <w:lang w:val="uk-UA" w:eastAsia="ru-RU"/>
        </w:rPr>
        <w:t xml:space="preserve"> Я                                                                        </w:t>
      </w:r>
    </w:p>
    <w:p w:rsidR="005D26ED" w:rsidRPr="00A36DC0" w:rsidRDefault="005D26ED" w:rsidP="005D26ED">
      <w:pPr>
        <w:spacing w:after="0" w:line="240" w:lineRule="atLeast"/>
        <w:rPr>
          <w:rFonts w:ascii="Times New Roman" w:eastAsia="Times New Roman" w:hAnsi="Times New Roman" w:cs="Times New Roman"/>
          <w:b/>
          <w:sz w:val="28"/>
          <w:szCs w:val="28"/>
          <w:lang w:val="uk-UA" w:eastAsia="ru-RU"/>
        </w:rPr>
      </w:pPr>
    </w:p>
    <w:p w:rsidR="005D26ED" w:rsidRPr="00A36DC0" w:rsidRDefault="005D26ED" w:rsidP="005D26ED">
      <w:pPr>
        <w:spacing w:after="0" w:line="240" w:lineRule="atLeast"/>
        <w:rPr>
          <w:rFonts w:ascii="Times New Roman" w:eastAsia="Times New Roman" w:hAnsi="Times New Roman" w:cs="Times New Roman"/>
          <w:sz w:val="32"/>
          <w:szCs w:val="28"/>
          <w:lang w:val="uk-UA" w:eastAsia="ru-RU"/>
        </w:rPr>
      </w:pPr>
      <w:r w:rsidRPr="00A36DC0">
        <w:rPr>
          <w:rFonts w:ascii="Times New Roman" w:eastAsia="Times New Roman" w:hAnsi="Times New Roman" w:cs="Times New Roman"/>
          <w:sz w:val="28"/>
          <w:szCs w:val="28"/>
          <w:lang w:val="uk-UA" w:eastAsia="ru-RU"/>
        </w:rPr>
        <w:t xml:space="preserve">від 18 червня  2021  року    № 10       </w:t>
      </w:r>
      <w:r w:rsidRPr="00A36DC0">
        <w:rPr>
          <w:rFonts w:ascii="Times New Roman" w:eastAsia="Times New Roman" w:hAnsi="Times New Roman" w:cs="Times New Roman"/>
          <w:sz w:val="28"/>
          <w:szCs w:val="28"/>
          <w:lang w:val="uk-UA" w:eastAsia="ru-RU"/>
        </w:rPr>
        <w:tab/>
        <w:t xml:space="preserve">                     </w:t>
      </w:r>
      <w:r w:rsidRPr="00A36DC0">
        <w:rPr>
          <w:rFonts w:ascii="Times New Roman" w:hAnsi="Times New Roman" w:cs="Times New Roman"/>
          <w:sz w:val="28"/>
          <w:lang w:val="uk-UA"/>
        </w:rPr>
        <w:t>VІІ сесія VІІІ скликання</w:t>
      </w:r>
    </w:p>
    <w:p w:rsidR="005D26ED" w:rsidRPr="00A36DC0" w:rsidRDefault="005D26ED" w:rsidP="005D26ED">
      <w:pPr>
        <w:spacing w:after="0" w:line="240" w:lineRule="auto"/>
        <w:jc w:val="both"/>
        <w:rPr>
          <w:rFonts w:ascii="Times New Roman" w:eastAsia="Times New Roman" w:hAnsi="Times New Roman" w:cs="Times New Roman"/>
          <w:sz w:val="28"/>
          <w:szCs w:val="28"/>
          <w:lang w:val="uk-UA" w:eastAsia="ru-RU"/>
        </w:rPr>
      </w:pPr>
    </w:p>
    <w:p w:rsidR="00A36DC0" w:rsidRPr="00A36DC0" w:rsidRDefault="005D26ED" w:rsidP="005D26ED">
      <w:pPr>
        <w:spacing w:after="0" w:line="240" w:lineRule="auto"/>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 xml:space="preserve">Про затвердження Порядку відшкодування </w:t>
      </w:r>
    </w:p>
    <w:p w:rsidR="00A36DC0" w:rsidRPr="00A36DC0" w:rsidRDefault="005D26ED" w:rsidP="005D26ED">
      <w:pPr>
        <w:spacing w:after="0" w:line="240" w:lineRule="auto"/>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 xml:space="preserve">фактичних витрат на копіювання або друк </w:t>
      </w:r>
    </w:p>
    <w:p w:rsidR="00A36DC0" w:rsidRPr="00A36DC0" w:rsidRDefault="005D26ED" w:rsidP="005D26ED">
      <w:pPr>
        <w:spacing w:after="0" w:line="240" w:lineRule="auto"/>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документів</w:t>
      </w:r>
      <w:r w:rsidR="00A36DC0" w:rsidRPr="00A36DC0">
        <w:rPr>
          <w:rFonts w:ascii="Times New Roman" w:eastAsia="Times New Roman" w:hAnsi="Times New Roman" w:cs="Times New Roman"/>
          <w:sz w:val="28"/>
          <w:szCs w:val="28"/>
          <w:lang w:val="uk-UA" w:eastAsia="ru-RU"/>
        </w:rPr>
        <w:t xml:space="preserve"> </w:t>
      </w:r>
      <w:r w:rsidRPr="00A36DC0">
        <w:rPr>
          <w:rFonts w:ascii="Times New Roman" w:eastAsia="Times New Roman" w:hAnsi="Times New Roman" w:cs="Times New Roman"/>
          <w:sz w:val="28"/>
          <w:szCs w:val="28"/>
          <w:lang w:val="uk-UA" w:eastAsia="ru-RU"/>
        </w:rPr>
        <w:t xml:space="preserve">та виготовлення цифрових копій, </w:t>
      </w:r>
    </w:p>
    <w:p w:rsidR="005D26ED" w:rsidRPr="00A36DC0" w:rsidRDefault="005D26ED" w:rsidP="005D26ED">
      <w:pPr>
        <w:spacing w:after="0" w:line="240" w:lineRule="auto"/>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що надаються за запитом на інформацію</w:t>
      </w:r>
    </w:p>
    <w:p w:rsidR="005D26ED" w:rsidRPr="00A36DC0" w:rsidRDefault="00A36DC0" w:rsidP="005D26ED">
      <w:pPr>
        <w:spacing w:after="0" w:line="240" w:lineRule="auto"/>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в</w:t>
      </w:r>
      <w:r w:rsidR="005D26ED" w:rsidRPr="00A36DC0">
        <w:rPr>
          <w:rFonts w:ascii="Times New Roman" w:eastAsia="Times New Roman" w:hAnsi="Times New Roman" w:cs="Times New Roman"/>
          <w:sz w:val="28"/>
          <w:szCs w:val="28"/>
          <w:lang w:val="uk-UA" w:eastAsia="ru-RU"/>
        </w:rPr>
        <w:t xml:space="preserve"> </w:t>
      </w:r>
      <w:proofErr w:type="spellStart"/>
      <w:r w:rsidR="005D26ED" w:rsidRPr="00A36DC0">
        <w:rPr>
          <w:rFonts w:ascii="Times New Roman" w:eastAsia="Times New Roman" w:hAnsi="Times New Roman" w:cs="Times New Roman"/>
          <w:sz w:val="28"/>
          <w:szCs w:val="28"/>
          <w:lang w:val="uk-UA" w:eastAsia="ru-RU"/>
        </w:rPr>
        <w:t>Прибужанівській</w:t>
      </w:r>
      <w:proofErr w:type="spellEnd"/>
      <w:r w:rsidR="005D26ED" w:rsidRPr="00A36DC0">
        <w:rPr>
          <w:rFonts w:ascii="Times New Roman" w:eastAsia="Times New Roman" w:hAnsi="Times New Roman" w:cs="Times New Roman"/>
          <w:sz w:val="28"/>
          <w:szCs w:val="28"/>
          <w:lang w:val="uk-UA" w:eastAsia="ru-RU"/>
        </w:rPr>
        <w:t xml:space="preserve"> сільській раді</w:t>
      </w:r>
    </w:p>
    <w:p w:rsidR="005D26ED" w:rsidRPr="00A36DC0" w:rsidRDefault="005D26ED" w:rsidP="005D26ED">
      <w:pPr>
        <w:spacing w:after="0" w:line="240" w:lineRule="auto"/>
        <w:jc w:val="both"/>
        <w:rPr>
          <w:rFonts w:ascii="Times New Roman" w:eastAsia="Times New Roman" w:hAnsi="Times New Roman" w:cs="Times New Roman"/>
          <w:sz w:val="28"/>
          <w:szCs w:val="28"/>
          <w:lang w:val="uk-UA" w:eastAsia="ru-RU"/>
        </w:rPr>
      </w:pPr>
    </w:p>
    <w:p w:rsidR="005D26ED" w:rsidRPr="00A36DC0" w:rsidRDefault="005D26ED" w:rsidP="005D26ED">
      <w:pPr>
        <w:spacing w:after="0" w:line="240" w:lineRule="auto"/>
        <w:ind w:firstLine="567"/>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Відповідно до Закону України «Про доступ до публічної інформації»,  постанови Кабінету Міністрів України від 13.07.2011 року №</w:t>
      </w:r>
      <w:r w:rsidR="00A36DC0" w:rsidRPr="00A36DC0">
        <w:rPr>
          <w:rFonts w:ascii="Times New Roman" w:eastAsia="Times New Roman" w:hAnsi="Times New Roman" w:cs="Times New Roman"/>
          <w:sz w:val="28"/>
          <w:szCs w:val="28"/>
          <w:lang w:val="uk-UA" w:eastAsia="ru-RU"/>
        </w:rPr>
        <w:t xml:space="preserve"> </w:t>
      </w:r>
      <w:r w:rsidRPr="00A36DC0">
        <w:rPr>
          <w:rFonts w:ascii="Times New Roman" w:eastAsia="Times New Roman" w:hAnsi="Times New Roman" w:cs="Times New Roman"/>
          <w:sz w:val="28"/>
          <w:szCs w:val="28"/>
          <w:lang w:val="uk-UA" w:eastAsia="ru-RU"/>
        </w:rPr>
        <w:t>740 «Про затвердження граничних норм витрат на копіювання або друк документів, що надаються за запитом на інформацію»</w:t>
      </w:r>
      <w:r w:rsidR="00EB2ECA" w:rsidRPr="00A36DC0">
        <w:rPr>
          <w:rFonts w:ascii="Times New Roman" w:eastAsia="Times New Roman" w:hAnsi="Times New Roman" w:cs="Times New Roman"/>
          <w:sz w:val="28"/>
          <w:szCs w:val="28"/>
          <w:lang w:val="uk-UA" w:eastAsia="ru-RU"/>
        </w:rPr>
        <w:t>, керуючись статтями 25, 39 Закону України «Про місцеве самоврядування в Україні»</w:t>
      </w:r>
      <w:r w:rsidRPr="00A36DC0">
        <w:rPr>
          <w:rFonts w:ascii="Times New Roman" w:eastAsia="Times New Roman" w:hAnsi="Times New Roman" w:cs="Times New Roman"/>
          <w:sz w:val="28"/>
          <w:szCs w:val="28"/>
          <w:lang w:val="uk-UA" w:eastAsia="ru-RU"/>
        </w:rPr>
        <w:t xml:space="preserve">,  сесія сільської ради </w:t>
      </w:r>
    </w:p>
    <w:p w:rsidR="005D26ED" w:rsidRPr="00A36DC0" w:rsidRDefault="005D26ED" w:rsidP="005D26ED">
      <w:pPr>
        <w:spacing w:after="0" w:line="240" w:lineRule="auto"/>
        <w:ind w:firstLine="567"/>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ab/>
      </w:r>
      <w:r w:rsidRPr="00A36DC0">
        <w:rPr>
          <w:rFonts w:ascii="Times New Roman" w:eastAsia="Times New Roman" w:hAnsi="Times New Roman" w:cs="Times New Roman"/>
          <w:sz w:val="28"/>
          <w:szCs w:val="28"/>
          <w:lang w:val="uk-UA" w:eastAsia="ru-RU"/>
        </w:rPr>
        <w:tab/>
      </w:r>
      <w:r w:rsidRPr="00A36DC0">
        <w:rPr>
          <w:rFonts w:ascii="Times New Roman" w:eastAsia="Times New Roman" w:hAnsi="Times New Roman" w:cs="Times New Roman"/>
          <w:sz w:val="28"/>
          <w:szCs w:val="28"/>
          <w:lang w:val="uk-UA" w:eastAsia="ru-RU"/>
        </w:rPr>
        <w:tab/>
      </w:r>
      <w:r w:rsidRPr="00A36DC0">
        <w:rPr>
          <w:rFonts w:ascii="Times New Roman" w:eastAsia="Times New Roman" w:hAnsi="Times New Roman" w:cs="Times New Roman"/>
          <w:sz w:val="28"/>
          <w:szCs w:val="28"/>
          <w:lang w:val="uk-UA" w:eastAsia="ru-RU"/>
        </w:rPr>
        <w:tab/>
      </w:r>
    </w:p>
    <w:p w:rsidR="005D26ED" w:rsidRPr="00A36DC0" w:rsidRDefault="005D26ED" w:rsidP="005D26ED">
      <w:pPr>
        <w:spacing w:after="0" w:line="240" w:lineRule="auto"/>
        <w:ind w:firstLine="567"/>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ab/>
      </w:r>
      <w:r w:rsidRPr="00A36DC0">
        <w:rPr>
          <w:rFonts w:ascii="Times New Roman" w:eastAsia="Times New Roman" w:hAnsi="Times New Roman" w:cs="Times New Roman"/>
          <w:sz w:val="28"/>
          <w:szCs w:val="28"/>
          <w:lang w:val="uk-UA" w:eastAsia="ru-RU"/>
        </w:rPr>
        <w:tab/>
      </w:r>
      <w:r w:rsidRPr="00A36DC0">
        <w:rPr>
          <w:rFonts w:ascii="Times New Roman" w:eastAsia="Times New Roman" w:hAnsi="Times New Roman" w:cs="Times New Roman"/>
          <w:sz w:val="28"/>
          <w:szCs w:val="28"/>
          <w:lang w:val="uk-UA" w:eastAsia="ru-RU"/>
        </w:rPr>
        <w:tab/>
      </w:r>
      <w:r w:rsidRPr="00A36DC0">
        <w:rPr>
          <w:rFonts w:ascii="Times New Roman" w:eastAsia="Times New Roman" w:hAnsi="Times New Roman" w:cs="Times New Roman"/>
          <w:sz w:val="28"/>
          <w:szCs w:val="28"/>
          <w:lang w:val="uk-UA" w:eastAsia="ru-RU"/>
        </w:rPr>
        <w:tab/>
      </w:r>
      <w:r w:rsidRPr="00A36DC0">
        <w:rPr>
          <w:rFonts w:ascii="Times New Roman" w:eastAsia="Times New Roman" w:hAnsi="Times New Roman" w:cs="Times New Roman"/>
          <w:sz w:val="28"/>
          <w:szCs w:val="28"/>
          <w:lang w:val="uk-UA" w:eastAsia="ru-RU"/>
        </w:rPr>
        <w:tab/>
        <w:t>ВИРІШИЛА:</w:t>
      </w:r>
    </w:p>
    <w:p w:rsidR="005D26ED" w:rsidRPr="00A36DC0" w:rsidRDefault="005D26ED" w:rsidP="005D26ED">
      <w:pPr>
        <w:spacing w:after="0" w:line="240" w:lineRule="auto"/>
        <w:ind w:firstLine="900"/>
        <w:jc w:val="both"/>
        <w:rPr>
          <w:rFonts w:ascii="Times New Roman" w:eastAsia="Times New Roman" w:hAnsi="Times New Roman" w:cs="Times New Roman"/>
          <w:sz w:val="28"/>
          <w:szCs w:val="28"/>
          <w:lang w:val="uk-UA" w:eastAsia="ru-RU"/>
        </w:rPr>
      </w:pPr>
    </w:p>
    <w:p w:rsidR="005D26ED" w:rsidRPr="00A36DC0" w:rsidRDefault="005D26ED" w:rsidP="00EB2ECA">
      <w:pPr>
        <w:spacing w:after="0" w:line="240" w:lineRule="auto"/>
        <w:ind w:firstLine="709"/>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 xml:space="preserve">1. </w:t>
      </w:r>
      <w:r w:rsidR="00EB2ECA" w:rsidRPr="00A36DC0">
        <w:rPr>
          <w:rFonts w:ascii="Times New Roman" w:eastAsia="Times New Roman" w:hAnsi="Times New Roman" w:cs="Times New Roman"/>
          <w:sz w:val="28"/>
          <w:szCs w:val="28"/>
          <w:lang w:val="uk-UA" w:eastAsia="ru-RU"/>
        </w:rPr>
        <w:t>Затвердити Порядок відшкодування фактичних витрат на копіювання або друк документів та виготовлення цифрових копій документів, що нада</w:t>
      </w:r>
      <w:r w:rsidR="00A36DC0" w:rsidRPr="00A36DC0">
        <w:rPr>
          <w:rFonts w:ascii="Times New Roman" w:eastAsia="Times New Roman" w:hAnsi="Times New Roman" w:cs="Times New Roman"/>
          <w:sz w:val="28"/>
          <w:szCs w:val="28"/>
          <w:lang w:val="uk-UA" w:eastAsia="ru-RU"/>
        </w:rPr>
        <w:t>ються за запитом на інформацію в</w:t>
      </w:r>
      <w:r w:rsidR="00EB2ECA" w:rsidRPr="00A36DC0">
        <w:rPr>
          <w:rFonts w:ascii="Times New Roman" w:eastAsia="Times New Roman" w:hAnsi="Times New Roman" w:cs="Times New Roman"/>
          <w:sz w:val="28"/>
          <w:szCs w:val="28"/>
          <w:lang w:val="uk-UA" w:eastAsia="ru-RU"/>
        </w:rPr>
        <w:t xml:space="preserve"> </w:t>
      </w:r>
      <w:proofErr w:type="spellStart"/>
      <w:r w:rsidR="00EB2ECA" w:rsidRPr="00A36DC0">
        <w:rPr>
          <w:rFonts w:ascii="Times New Roman" w:eastAsia="Times New Roman" w:hAnsi="Times New Roman" w:cs="Times New Roman"/>
          <w:sz w:val="28"/>
          <w:szCs w:val="28"/>
          <w:lang w:val="uk-UA" w:eastAsia="ru-RU"/>
        </w:rPr>
        <w:t>Прибужанівській</w:t>
      </w:r>
      <w:proofErr w:type="spellEnd"/>
      <w:r w:rsidR="00EB2ECA" w:rsidRPr="00A36DC0">
        <w:rPr>
          <w:rFonts w:ascii="Times New Roman" w:eastAsia="Times New Roman" w:hAnsi="Times New Roman" w:cs="Times New Roman"/>
          <w:sz w:val="28"/>
          <w:szCs w:val="28"/>
          <w:lang w:val="uk-UA" w:eastAsia="ru-RU"/>
        </w:rPr>
        <w:t xml:space="preserve"> сільській раді з додатками:</w:t>
      </w:r>
    </w:p>
    <w:p w:rsidR="00EB2ECA" w:rsidRPr="00A36DC0" w:rsidRDefault="00A36DC0" w:rsidP="00EB2ECA">
      <w:pPr>
        <w:spacing w:after="0" w:line="240" w:lineRule="auto"/>
        <w:ind w:firstLine="709"/>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 р</w:t>
      </w:r>
      <w:r w:rsidR="00EB2ECA" w:rsidRPr="00A36DC0">
        <w:rPr>
          <w:rFonts w:ascii="Times New Roman" w:eastAsia="Times New Roman" w:hAnsi="Times New Roman" w:cs="Times New Roman"/>
          <w:sz w:val="28"/>
          <w:szCs w:val="28"/>
          <w:lang w:val="uk-UA" w:eastAsia="ru-RU"/>
        </w:rPr>
        <w:t>озмір фактичних витрат на копіювання або друк документів та виготовлення цифрових копій документів, що надаються за запитом на інформацію</w:t>
      </w:r>
      <w:r w:rsidR="002C1F5E" w:rsidRPr="00A36DC0">
        <w:rPr>
          <w:rFonts w:ascii="Times New Roman" w:eastAsia="Times New Roman" w:hAnsi="Times New Roman" w:cs="Times New Roman"/>
          <w:sz w:val="28"/>
          <w:szCs w:val="28"/>
          <w:lang w:val="uk-UA" w:eastAsia="ru-RU"/>
        </w:rPr>
        <w:t xml:space="preserve">, розпорядником якої є </w:t>
      </w:r>
      <w:proofErr w:type="spellStart"/>
      <w:r w:rsidR="002C1F5E" w:rsidRPr="00A36DC0">
        <w:rPr>
          <w:rFonts w:ascii="Times New Roman" w:eastAsia="Times New Roman" w:hAnsi="Times New Roman" w:cs="Times New Roman"/>
          <w:sz w:val="28"/>
          <w:szCs w:val="28"/>
          <w:lang w:val="uk-UA" w:eastAsia="ru-RU"/>
        </w:rPr>
        <w:t>Прибужанівська</w:t>
      </w:r>
      <w:proofErr w:type="spellEnd"/>
      <w:r w:rsidR="002C1F5E" w:rsidRPr="00A36DC0">
        <w:rPr>
          <w:rFonts w:ascii="Times New Roman" w:eastAsia="Times New Roman" w:hAnsi="Times New Roman" w:cs="Times New Roman"/>
          <w:sz w:val="28"/>
          <w:szCs w:val="28"/>
          <w:lang w:val="uk-UA" w:eastAsia="ru-RU"/>
        </w:rPr>
        <w:t xml:space="preserve"> сільська рада </w:t>
      </w:r>
      <w:r w:rsidR="00120A9D">
        <w:rPr>
          <w:rFonts w:ascii="Times New Roman" w:eastAsia="Times New Roman" w:hAnsi="Times New Roman" w:cs="Times New Roman"/>
          <w:sz w:val="28"/>
          <w:szCs w:val="28"/>
          <w:lang w:val="uk-UA" w:eastAsia="ru-RU"/>
        </w:rPr>
        <w:t xml:space="preserve">                      </w:t>
      </w:r>
      <w:r w:rsidR="002C1F5E" w:rsidRPr="00A36DC0">
        <w:rPr>
          <w:rFonts w:ascii="Times New Roman" w:eastAsia="Times New Roman" w:hAnsi="Times New Roman" w:cs="Times New Roman"/>
          <w:sz w:val="28"/>
          <w:szCs w:val="28"/>
          <w:lang w:val="uk-UA" w:eastAsia="ru-RU"/>
        </w:rPr>
        <w:t>(Додаток 1);</w:t>
      </w:r>
    </w:p>
    <w:p w:rsidR="002C1F5E" w:rsidRPr="00A36DC0" w:rsidRDefault="00A36DC0" w:rsidP="00EB2ECA">
      <w:pPr>
        <w:spacing w:after="0" w:line="240" w:lineRule="auto"/>
        <w:ind w:firstLine="709"/>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 з</w:t>
      </w:r>
      <w:r w:rsidR="002C1F5E" w:rsidRPr="00A36DC0">
        <w:rPr>
          <w:rFonts w:ascii="Times New Roman" w:eastAsia="Times New Roman" w:hAnsi="Times New Roman" w:cs="Times New Roman"/>
          <w:sz w:val="28"/>
          <w:szCs w:val="28"/>
          <w:lang w:val="uk-UA" w:eastAsia="ru-RU"/>
        </w:rPr>
        <w:t>аявка на виписку рахунка на відшкодування фактичних витрат на копіювання або друк документів та виготовлення цифрових копій документів, що надаються за запитом на інформацію (Додаток 2).</w:t>
      </w:r>
    </w:p>
    <w:p w:rsidR="00EB2ECA" w:rsidRPr="00A36DC0" w:rsidRDefault="00EB2ECA" w:rsidP="00EB2ECA">
      <w:pPr>
        <w:spacing w:after="0" w:line="240" w:lineRule="auto"/>
        <w:ind w:firstLine="709"/>
        <w:jc w:val="both"/>
        <w:rPr>
          <w:rFonts w:ascii="Times New Roman" w:eastAsia="Times New Roman" w:hAnsi="Times New Roman" w:cs="Times New Roman"/>
          <w:sz w:val="28"/>
          <w:szCs w:val="28"/>
          <w:lang w:val="uk-UA" w:eastAsia="ru-RU"/>
        </w:rPr>
      </w:pPr>
    </w:p>
    <w:p w:rsidR="005D26ED" w:rsidRPr="00A36DC0" w:rsidRDefault="005D26ED" w:rsidP="005D26ED">
      <w:pPr>
        <w:spacing w:after="0" w:line="240" w:lineRule="atLeast"/>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ab/>
      </w:r>
      <w:r w:rsidR="002C1F5E" w:rsidRPr="00A36DC0">
        <w:rPr>
          <w:rFonts w:ascii="Times New Roman" w:eastAsia="Times New Roman" w:hAnsi="Times New Roman" w:cs="Times New Roman"/>
          <w:sz w:val="28"/>
          <w:szCs w:val="28"/>
          <w:lang w:val="uk-UA" w:eastAsia="ru-RU"/>
        </w:rPr>
        <w:t>2</w:t>
      </w:r>
      <w:r w:rsidRPr="00A36DC0">
        <w:rPr>
          <w:rFonts w:ascii="Times New Roman" w:eastAsia="Times New Roman" w:hAnsi="Times New Roman" w:cs="Times New Roman"/>
          <w:sz w:val="28"/>
          <w:szCs w:val="28"/>
          <w:lang w:val="uk-UA" w:eastAsia="ru-RU"/>
        </w:rPr>
        <w:t>.  Контроль за виконанням цього рішення покласти на  постійну  комісію з питань</w:t>
      </w:r>
      <w:r w:rsidR="002C1F5E" w:rsidRPr="00A36DC0">
        <w:rPr>
          <w:rFonts w:ascii="Times New Roman" w:eastAsia="Times New Roman" w:hAnsi="Times New Roman" w:cs="Times New Roman"/>
          <w:sz w:val="28"/>
          <w:szCs w:val="28"/>
          <w:lang w:val="uk-UA" w:eastAsia="ru-RU"/>
        </w:rPr>
        <w:t xml:space="preserve"> бюджету, фінансів та планування соціально-економічного розвитку</w:t>
      </w:r>
      <w:r w:rsidRPr="00A36DC0">
        <w:rPr>
          <w:rFonts w:ascii="Times New Roman" w:eastAsia="Times New Roman" w:hAnsi="Times New Roman" w:cs="Times New Roman"/>
          <w:sz w:val="28"/>
          <w:szCs w:val="28"/>
          <w:lang w:val="uk-UA" w:eastAsia="ru-RU"/>
        </w:rPr>
        <w:t>.</w:t>
      </w:r>
    </w:p>
    <w:p w:rsidR="005D26ED" w:rsidRDefault="005D26ED" w:rsidP="005D26ED">
      <w:pPr>
        <w:spacing w:after="0" w:line="240" w:lineRule="auto"/>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ab/>
      </w:r>
    </w:p>
    <w:p w:rsidR="00A15022" w:rsidRDefault="00A15022" w:rsidP="005D26ED">
      <w:pPr>
        <w:spacing w:after="0" w:line="240" w:lineRule="auto"/>
        <w:jc w:val="both"/>
        <w:rPr>
          <w:rFonts w:ascii="Times New Roman" w:eastAsia="Times New Roman" w:hAnsi="Times New Roman" w:cs="Times New Roman"/>
          <w:sz w:val="28"/>
          <w:szCs w:val="28"/>
          <w:lang w:val="uk-UA" w:eastAsia="ru-RU"/>
        </w:rPr>
      </w:pPr>
    </w:p>
    <w:p w:rsidR="00A15022" w:rsidRPr="00A36DC0" w:rsidRDefault="00A15022" w:rsidP="005D26ED">
      <w:pPr>
        <w:spacing w:after="0" w:line="240" w:lineRule="auto"/>
        <w:jc w:val="both"/>
        <w:rPr>
          <w:rFonts w:ascii="Times New Roman" w:eastAsia="Times New Roman" w:hAnsi="Times New Roman" w:cs="Times New Roman"/>
          <w:sz w:val="28"/>
          <w:szCs w:val="28"/>
          <w:lang w:val="uk-UA" w:eastAsia="ru-RU"/>
        </w:rPr>
      </w:pPr>
    </w:p>
    <w:p w:rsidR="005D26ED" w:rsidRPr="00A36DC0" w:rsidRDefault="005D26ED" w:rsidP="005D26ED">
      <w:pPr>
        <w:spacing w:after="0" w:line="240" w:lineRule="auto"/>
        <w:jc w:val="both"/>
        <w:rPr>
          <w:rFonts w:ascii="Times New Roman" w:eastAsia="Times New Roman" w:hAnsi="Times New Roman" w:cs="Times New Roman"/>
          <w:sz w:val="28"/>
          <w:szCs w:val="28"/>
          <w:lang w:val="uk-UA" w:eastAsia="ru-RU"/>
        </w:rPr>
      </w:pPr>
    </w:p>
    <w:p w:rsidR="00A36DC0" w:rsidRPr="00A36DC0" w:rsidRDefault="005D26ED" w:rsidP="005D26ED">
      <w:pPr>
        <w:spacing w:after="0" w:line="240" w:lineRule="auto"/>
        <w:jc w:val="both"/>
        <w:rPr>
          <w:rFonts w:ascii="Times New Roman" w:eastAsia="Times New Roman" w:hAnsi="Times New Roman" w:cs="Times New Roman"/>
          <w:sz w:val="28"/>
          <w:szCs w:val="28"/>
          <w:lang w:val="uk-UA" w:eastAsia="ru-RU"/>
        </w:rPr>
      </w:pPr>
      <w:r w:rsidRPr="00A36DC0">
        <w:rPr>
          <w:rFonts w:ascii="Times New Roman" w:eastAsia="Times New Roman" w:hAnsi="Times New Roman" w:cs="Times New Roman"/>
          <w:sz w:val="28"/>
          <w:szCs w:val="28"/>
          <w:lang w:val="uk-UA" w:eastAsia="ru-RU"/>
        </w:rPr>
        <w:tab/>
        <w:t>Сільський голова:                                              О.А.Тараненко</w:t>
      </w:r>
    </w:p>
    <w:p w:rsidR="00A36DC0" w:rsidRPr="00A36DC0" w:rsidRDefault="00A36DC0" w:rsidP="005D26ED">
      <w:pPr>
        <w:spacing w:after="0" w:line="240" w:lineRule="auto"/>
        <w:jc w:val="both"/>
        <w:rPr>
          <w:rFonts w:ascii="Times New Roman" w:eastAsia="Times New Roman" w:hAnsi="Times New Roman" w:cs="Times New Roman"/>
          <w:sz w:val="28"/>
          <w:szCs w:val="28"/>
          <w:lang w:val="uk-UA" w:eastAsia="ru-RU"/>
        </w:rPr>
      </w:pPr>
    </w:p>
    <w:p w:rsidR="005D26ED" w:rsidRPr="00A36DC0" w:rsidRDefault="005D26ED" w:rsidP="005D26ED">
      <w:pPr>
        <w:spacing w:after="0" w:line="240" w:lineRule="auto"/>
        <w:jc w:val="both"/>
        <w:rPr>
          <w:lang w:val="uk-UA"/>
        </w:rPr>
      </w:pPr>
      <w:r w:rsidRPr="00A36DC0">
        <w:rPr>
          <w:rFonts w:ascii="Times New Roman" w:eastAsia="Times New Roman" w:hAnsi="Times New Roman" w:cs="Times New Roman"/>
          <w:sz w:val="28"/>
          <w:szCs w:val="28"/>
          <w:lang w:val="uk-UA" w:eastAsia="ru-RU"/>
        </w:rPr>
        <w:t xml:space="preserve"> </w:t>
      </w:r>
    </w:p>
    <w:p w:rsidR="00401599" w:rsidRPr="00A36DC0" w:rsidRDefault="00A36DC0" w:rsidP="00A36DC0">
      <w:pPr>
        <w:shd w:val="clear" w:color="auto" w:fill="FFFFFF" w:themeFill="background1"/>
        <w:spacing w:after="0" w:line="240" w:lineRule="auto"/>
        <w:jc w:val="right"/>
        <w:rPr>
          <w:rFonts w:ascii="Times New Roman" w:eastAsia="Times New Roman" w:hAnsi="Times New Roman" w:cs="Times New Roman"/>
          <w:color w:val="252121"/>
          <w:sz w:val="28"/>
          <w:szCs w:val="28"/>
          <w:lang w:val="uk-UA"/>
        </w:rPr>
      </w:pPr>
      <w:bookmarkStart w:id="0" w:name="_GoBack"/>
      <w:bookmarkEnd w:id="0"/>
      <w:r>
        <w:rPr>
          <w:rFonts w:ascii="Times New Roman" w:eastAsia="Times New Roman" w:hAnsi="Times New Roman" w:cs="Times New Roman"/>
          <w:color w:val="252121"/>
          <w:sz w:val="28"/>
          <w:szCs w:val="28"/>
          <w:lang w:val="uk-UA"/>
        </w:rPr>
        <w:lastRenderedPageBreak/>
        <w:t>Додаток</w:t>
      </w:r>
    </w:p>
    <w:p w:rsidR="00401599" w:rsidRPr="00A36DC0" w:rsidRDefault="00401599" w:rsidP="00401599">
      <w:pPr>
        <w:shd w:val="clear" w:color="auto" w:fill="FFFFFF" w:themeFill="background1"/>
        <w:spacing w:after="107" w:line="240" w:lineRule="auto"/>
        <w:jc w:val="right"/>
        <w:rPr>
          <w:rFonts w:ascii="Times New Roman" w:eastAsia="Times New Roman" w:hAnsi="Times New Roman" w:cs="Times New Roman"/>
          <w:color w:val="252121"/>
          <w:sz w:val="28"/>
          <w:szCs w:val="28"/>
          <w:lang w:val="uk-UA"/>
        </w:rPr>
      </w:pPr>
      <w:r w:rsidRPr="00A36DC0">
        <w:rPr>
          <w:rFonts w:ascii="Times New Roman" w:eastAsia="Times New Roman" w:hAnsi="Times New Roman" w:cs="Times New Roman"/>
          <w:color w:val="252121"/>
          <w:sz w:val="28"/>
          <w:szCs w:val="28"/>
          <w:lang w:val="uk-UA"/>
        </w:rPr>
        <w:t xml:space="preserve">                                                              </w:t>
      </w:r>
      <w:r w:rsidR="00A36DC0">
        <w:rPr>
          <w:rFonts w:ascii="Times New Roman" w:eastAsia="Times New Roman" w:hAnsi="Times New Roman" w:cs="Times New Roman"/>
          <w:color w:val="252121"/>
          <w:sz w:val="28"/>
          <w:szCs w:val="28"/>
          <w:lang w:val="uk-UA"/>
        </w:rPr>
        <w:t>до рішення</w:t>
      </w:r>
      <w:r w:rsidRPr="00A36DC0">
        <w:rPr>
          <w:rFonts w:ascii="Times New Roman" w:eastAsia="Times New Roman" w:hAnsi="Times New Roman" w:cs="Times New Roman"/>
          <w:color w:val="252121"/>
          <w:sz w:val="28"/>
          <w:szCs w:val="28"/>
          <w:lang w:val="uk-UA"/>
        </w:rPr>
        <w:t xml:space="preserve"> </w:t>
      </w:r>
      <w:r w:rsidR="00A36DC0">
        <w:rPr>
          <w:rFonts w:ascii="Times New Roman" w:eastAsia="Times New Roman" w:hAnsi="Times New Roman" w:cs="Times New Roman"/>
          <w:color w:val="252121"/>
          <w:sz w:val="28"/>
          <w:szCs w:val="28"/>
          <w:lang w:val="en-US"/>
        </w:rPr>
        <w:t>V</w:t>
      </w:r>
      <w:r w:rsidR="00A36DC0">
        <w:rPr>
          <w:rFonts w:ascii="Times New Roman" w:eastAsia="Times New Roman" w:hAnsi="Times New Roman" w:cs="Times New Roman"/>
          <w:color w:val="252121"/>
          <w:sz w:val="28"/>
          <w:szCs w:val="28"/>
          <w:lang w:val="uk-UA"/>
        </w:rPr>
        <w:t xml:space="preserve">ІІ </w:t>
      </w:r>
      <w:r w:rsidRPr="00A36DC0">
        <w:rPr>
          <w:rFonts w:ascii="Times New Roman" w:eastAsia="Times New Roman" w:hAnsi="Times New Roman" w:cs="Times New Roman"/>
          <w:color w:val="252121"/>
          <w:sz w:val="28"/>
          <w:szCs w:val="28"/>
          <w:lang w:val="uk-UA"/>
        </w:rPr>
        <w:t>сесії</w:t>
      </w:r>
      <w:r w:rsidR="00A36DC0">
        <w:rPr>
          <w:rFonts w:ascii="Times New Roman" w:eastAsia="Times New Roman" w:hAnsi="Times New Roman" w:cs="Times New Roman"/>
          <w:color w:val="252121"/>
          <w:sz w:val="28"/>
          <w:szCs w:val="28"/>
          <w:lang w:val="uk-UA"/>
        </w:rPr>
        <w:t xml:space="preserve"> </w:t>
      </w:r>
      <w:r w:rsidR="00A36DC0">
        <w:rPr>
          <w:rFonts w:ascii="Times New Roman" w:eastAsia="Times New Roman" w:hAnsi="Times New Roman" w:cs="Times New Roman"/>
          <w:color w:val="252121"/>
          <w:sz w:val="28"/>
          <w:szCs w:val="28"/>
          <w:lang w:val="en-US"/>
        </w:rPr>
        <w:t>V</w:t>
      </w:r>
      <w:r w:rsidR="00A36DC0">
        <w:rPr>
          <w:rFonts w:ascii="Times New Roman" w:eastAsia="Times New Roman" w:hAnsi="Times New Roman" w:cs="Times New Roman"/>
          <w:color w:val="252121"/>
          <w:sz w:val="28"/>
          <w:szCs w:val="28"/>
          <w:lang w:val="uk-UA"/>
        </w:rPr>
        <w:t>ІІІ скликання</w:t>
      </w:r>
      <w:r w:rsidRPr="00A36DC0">
        <w:rPr>
          <w:rFonts w:ascii="Times New Roman" w:eastAsia="Times New Roman" w:hAnsi="Times New Roman" w:cs="Times New Roman"/>
          <w:color w:val="252121"/>
          <w:sz w:val="28"/>
          <w:szCs w:val="28"/>
          <w:lang w:val="uk-UA"/>
        </w:rPr>
        <w:t xml:space="preserve"> </w:t>
      </w:r>
      <w:proofErr w:type="spellStart"/>
      <w:r w:rsidRPr="00A36DC0">
        <w:rPr>
          <w:rFonts w:ascii="Times New Roman" w:eastAsia="Times New Roman" w:hAnsi="Times New Roman" w:cs="Times New Roman"/>
          <w:color w:val="252121"/>
          <w:sz w:val="28"/>
          <w:szCs w:val="28"/>
          <w:lang w:val="uk-UA"/>
        </w:rPr>
        <w:t>Прибужанівської</w:t>
      </w:r>
      <w:proofErr w:type="spellEnd"/>
      <w:r w:rsidR="00A36DC0">
        <w:rPr>
          <w:rFonts w:ascii="Times New Roman" w:eastAsia="Times New Roman" w:hAnsi="Times New Roman" w:cs="Times New Roman"/>
          <w:color w:val="252121"/>
          <w:sz w:val="28"/>
          <w:szCs w:val="28"/>
          <w:lang w:val="uk-UA"/>
        </w:rPr>
        <w:t xml:space="preserve"> </w:t>
      </w:r>
      <w:r w:rsidRPr="00A36DC0">
        <w:rPr>
          <w:rFonts w:ascii="Times New Roman" w:eastAsia="Times New Roman" w:hAnsi="Times New Roman" w:cs="Times New Roman"/>
          <w:color w:val="252121"/>
          <w:sz w:val="28"/>
          <w:szCs w:val="28"/>
          <w:lang w:val="uk-UA"/>
        </w:rPr>
        <w:t xml:space="preserve">сільської ради </w:t>
      </w:r>
      <w:r w:rsidR="00A36DC0">
        <w:rPr>
          <w:rFonts w:ascii="Times New Roman" w:eastAsia="Times New Roman" w:hAnsi="Times New Roman" w:cs="Times New Roman"/>
          <w:color w:val="252121"/>
          <w:sz w:val="28"/>
          <w:szCs w:val="28"/>
          <w:lang w:val="uk-UA"/>
        </w:rPr>
        <w:t xml:space="preserve">                                                                                         </w:t>
      </w:r>
      <w:r w:rsidRPr="00A36DC0">
        <w:rPr>
          <w:rFonts w:ascii="Times New Roman" w:eastAsia="Times New Roman" w:hAnsi="Times New Roman" w:cs="Times New Roman"/>
          <w:color w:val="252121"/>
          <w:sz w:val="28"/>
          <w:szCs w:val="28"/>
          <w:lang w:val="uk-UA"/>
        </w:rPr>
        <w:t>від 18 червня 2021 р</w:t>
      </w:r>
      <w:r w:rsidR="00A36DC0">
        <w:rPr>
          <w:rFonts w:ascii="Times New Roman" w:eastAsia="Times New Roman" w:hAnsi="Times New Roman" w:cs="Times New Roman"/>
          <w:color w:val="252121"/>
          <w:sz w:val="28"/>
          <w:szCs w:val="28"/>
          <w:lang w:val="uk-UA"/>
        </w:rPr>
        <w:t xml:space="preserve">оку </w:t>
      </w:r>
      <w:r w:rsidRPr="00A36DC0">
        <w:rPr>
          <w:rFonts w:ascii="Times New Roman" w:eastAsia="Times New Roman" w:hAnsi="Times New Roman" w:cs="Times New Roman"/>
          <w:color w:val="252121"/>
          <w:sz w:val="28"/>
          <w:szCs w:val="28"/>
          <w:lang w:val="uk-UA"/>
        </w:rPr>
        <w:t>№ 10</w:t>
      </w:r>
    </w:p>
    <w:p w:rsidR="00401599" w:rsidRPr="00A36DC0" w:rsidRDefault="00401599" w:rsidP="00401599">
      <w:pPr>
        <w:shd w:val="clear" w:color="auto" w:fill="FFFFFF" w:themeFill="background1"/>
        <w:spacing w:after="107" w:line="240" w:lineRule="auto"/>
        <w:jc w:val="right"/>
        <w:rPr>
          <w:rFonts w:ascii="Times New Roman" w:eastAsia="Times New Roman" w:hAnsi="Times New Roman" w:cs="Times New Roman"/>
          <w:color w:val="252121"/>
          <w:sz w:val="28"/>
          <w:szCs w:val="28"/>
          <w:lang w:val="uk-UA"/>
        </w:rPr>
      </w:pPr>
    </w:p>
    <w:p w:rsidR="00A36DC0" w:rsidRPr="00A36DC0" w:rsidRDefault="00401599" w:rsidP="00A36DC0">
      <w:pPr>
        <w:shd w:val="clear" w:color="auto" w:fill="FFFFFF" w:themeFill="background1"/>
        <w:spacing w:after="0" w:line="240" w:lineRule="auto"/>
        <w:jc w:val="center"/>
        <w:rPr>
          <w:rFonts w:ascii="Times New Roman" w:eastAsia="Times New Roman" w:hAnsi="Times New Roman" w:cs="Times New Roman"/>
          <w:b/>
          <w:bCs/>
          <w:sz w:val="26"/>
          <w:szCs w:val="26"/>
          <w:lang w:val="uk-UA"/>
        </w:rPr>
      </w:pPr>
      <w:r w:rsidRPr="00A36DC0">
        <w:rPr>
          <w:rFonts w:ascii="Times New Roman" w:eastAsia="Times New Roman" w:hAnsi="Times New Roman" w:cs="Times New Roman"/>
          <w:b/>
          <w:bCs/>
          <w:sz w:val="26"/>
          <w:szCs w:val="26"/>
          <w:lang w:val="uk-UA"/>
        </w:rPr>
        <w:t xml:space="preserve">Порядок </w:t>
      </w:r>
    </w:p>
    <w:p w:rsidR="00401599" w:rsidRPr="00A36DC0" w:rsidRDefault="00401599" w:rsidP="00401599">
      <w:pPr>
        <w:shd w:val="clear" w:color="auto" w:fill="FFFFFF" w:themeFill="background1"/>
        <w:spacing w:after="107" w:line="240" w:lineRule="auto"/>
        <w:jc w:val="center"/>
        <w:rPr>
          <w:rFonts w:ascii="Times New Roman" w:eastAsia="Times New Roman" w:hAnsi="Times New Roman" w:cs="Times New Roman"/>
          <w:b/>
          <w:bCs/>
          <w:sz w:val="26"/>
          <w:szCs w:val="26"/>
          <w:lang w:val="uk-UA"/>
        </w:rPr>
      </w:pPr>
      <w:r w:rsidRPr="00A36DC0">
        <w:rPr>
          <w:rFonts w:ascii="Times New Roman" w:eastAsia="Times New Roman" w:hAnsi="Times New Roman" w:cs="Times New Roman"/>
          <w:b/>
          <w:bCs/>
          <w:sz w:val="26"/>
          <w:szCs w:val="26"/>
          <w:lang w:val="uk-UA"/>
        </w:rPr>
        <w:t>відшкодування фактичних витрат на копіювання або друк документів та виготовлення цифрових копій документів, що нада</w:t>
      </w:r>
      <w:r w:rsidR="00A36DC0" w:rsidRPr="00A36DC0">
        <w:rPr>
          <w:rFonts w:ascii="Times New Roman" w:eastAsia="Times New Roman" w:hAnsi="Times New Roman" w:cs="Times New Roman"/>
          <w:b/>
          <w:bCs/>
          <w:sz w:val="26"/>
          <w:szCs w:val="26"/>
          <w:lang w:val="uk-UA"/>
        </w:rPr>
        <w:t>ються за запитом на інформацію в</w:t>
      </w:r>
      <w:r w:rsidRPr="00A36DC0">
        <w:rPr>
          <w:rFonts w:ascii="Times New Roman" w:eastAsia="Times New Roman" w:hAnsi="Times New Roman" w:cs="Times New Roman"/>
          <w:b/>
          <w:bCs/>
          <w:sz w:val="26"/>
          <w:szCs w:val="26"/>
          <w:lang w:val="uk-UA"/>
        </w:rPr>
        <w:t xml:space="preserve"> </w:t>
      </w:r>
      <w:proofErr w:type="spellStart"/>
      <w:r w:rsidRPr="00A36DC0">
        <w:rPr>
          <w:rFonts w:ascii="Times New Roman" w:eastAsia="Times New Roman" w:hAnsi="Times New Roman" w:cs="Times New Roman"/>
          <w:b/>
          <w:bCs/>
          <w:sz w:val="26"/>
          <w:szCs w:val="26"/>
          <w:lang w:val="uk-UA"/>
        </w:rPr>
        <w:t>Прибужанівській</w:t>
      </w:r>
      <w:proofErr w:type="spellEnd"/>
      <w:r w:rsidRPr="00A36DC0">
        <w:rPr>
          <w:rFonts w:ascii="Times New Roman" w:eastAsia="Times New Roman" w:hAnsi="Times New Roman" w:cs="Times New Roman"/>
          <w:b/>
          <w:bCs/>
          <w:sz w:val="26"/>
          <w:szCs w:val="26"/>
          <w:lang w:val="uk-UA"/>
        </w:rPr>
        <w:t xml:space="preserve"> сільській раді</w:t>
      </w:r>
    </w:p>
    <w:p w:rsidR="00401599" w:rsidRPr="00A36DC0" w:rsidRDefault="00401599" w:rsidP="00401599">
      <w:pPr>
        <w:shd w:val="clear" w:color="auto" w:fill="FFFFFF" w:themeFill="background1"/>
        <w:spacing w:after="0" w:line="240" w:lineRule="auto"/>
        <w:jc w:val="center"/>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І. Загальні положення</w:t>
      </w:r>
    </w:p>
    <w:p w:rsidR="00401599" w:rsidRPr="00A36DC0" w:rsidRDefault="00401599" w:rsidP="00401599">
      <w:pPr>
        <w:shd w:val="clear" w:color="auto" w:fill="FFFFFF" w:themeFill="background1"/>
        <w:spacing w:after="0" w:line="240" w:lineRule="auto"/>
        <w:jc w:val="center"/>
        <w:rPr>
          <w:rFonts w:ascii="Times New Roman" w:eastAsia="Times New Roman" w:hAnsi="Times New Roman" w:cs="Times New Roman"/>
          <w:sz w:val="26"/>
          <w:szCs w:val="26"/>
          <w:lang w:val="uk-UA"/>
        </w:rPr>
      </w:pP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xml:space="preserve">1. Цей Порядок визначає механізм відшкодування запитувачами інформації фактичних витрат на копіювання або друк документів та виготовлення цифрових копій документів, що надаються </w:t>
      </w:r>
      <w:proofErr w:type="spellStart"/>
      <w:r w:rsidRPr="00A36DC0">
        <w:rPr>
          <w:rFonts w:ascii="Times New Roman" w:eastAsia="Times New Roman" w:hAnsi="Times New Roman" w:cs="Times New Roman"/>
          <w:sz w:val="26"/>
          <w:szCs w:val="26"/>
          <w:lang w:val="uk-UA"/>
        </w:rPr>
        <w:t>Прибужанівською</w:t>
      </w:r>
      <w:proofErr w:type="spellEnd"/>
      <w:r w:rsidRPr="00A36DC0">
        <w:rPr>
          <w:rFonts w:ascii="Times New Roman" w:eastAsia="Times New Roman" w:hAnsi="Times New Roman" w:cs="Times New Roman"/>
          <w:sz w:val="26"/>
          <w:szCs w:val="26"/>
          <w:lang w:val="uk-UA"/>
        </w:rPr>
        <w:t xml:space="preserve"> сільською радою за запитом на інформацію (далі - Порядок), розпорядником або володільцем якої є сільська рада.</w:t>
      </w:r>
    </w:p>
    <w:p w:rsidR="00401599" w:rsidRPr="00A36DC0" w:rsidRDefault="00401599" w:rsidP="00401599">
      <w:pPr>
        <w:shd w:val="clear" w:color="auto" w:fill="FFFFFF" w:themeFill="background1"/>
        <w:spacing w:after="0" w:line="240" w:lineRule="auto"/>
        <w:ind w:firstLine="709"/>
        <w:jc w:val="both"/>
        <w:rPr>
          <w:rFonts w:ascii="Times New Roman" w:hAnsi="Times New Roman" w:cs="Times New Roman"/>
          <w:sz w:val="26"/>
          <w:szCs w:val="26"/>
          <w:lang w:val="uk-UA"/>
        </w:rPr>
      </w:pPr>
      <w:r w:rsidRPr="00A36DC0">
        <w:rPr>
          <w:rFonts w:ascii="Times New Roman" w:eastAsia="Times New Roman" w:hAnsi="Times New Roman" w:cs="Times New Roman"/>
          <w:sz w:val="26"/>
          <w:szCs w:val="26"/>
          <w:lang w:val="uk-UA"/>
        </w:rPr>
        <w:t>2. Порядок розроблено з метою реалізації положень ст. 21 Закону України «Про доступ до публічної інформації», постанови Кабінету Міністрів України від 13.07.2011 №</w:t>
      </w:r>
      <w:r w:rsidR="00A36DC0" w:rsidRPr="00A36DC0">
        <w:rPr>
          <w:rFonts w:ascii="Times New Roman" w:eastAsia="Times New Roman" w:hAnsi="Times New Roman" w:cs="Times New Roman"/>
          <w:sz w:val="26"/>
          <w:szCs w:val="26"/>
          <w:lang w:val="uk-UA"/>
        </w:rPr>
        <w:t xml:space="preserve"> </w:t>
      </w:r>
      <w:r w:rsidRPr="00A36DC0">
        <w:rPr>
          <w:rFonts w:ascii="Times New Roman" w:eastAsia="Times New Roman" w:hAnsi="Times New Roman" w:cs="Times New Roman"/>
          <w:sz w:val="26"/>
          <w:szCs w:val="26"/>
          <w:lang w:val="uk-UA"/>
        </w:rPr>
        <w:t>740 «Про затвердження граничних норм витрат на копіювання або друк документів та виготовлення цифрових копій документів, що надаються за запитом на інформацію»,</w:t>
      </w:r>
      <w:r w:rsidRPr="00A36DC0">
        <w:rPr>
          <w:rFonts w:ascii="Times New Roman" w:hAnsi="Times New Roman" w:cs="Times New Roman"/>
          <w:sz w:val="26"/>
          <w:szCs w:val="26"/>
          <w:lang w:val="uk-UA"/>
        </w:rPr>
        <w:t xml:space="preserve"> Закон України «Про прожитковий мінімум» від</w:t>
      </w:r>
      <w:r w:rsidR="00A36DC0" w:rsidRPr="00A36DC0">
        <w:rPr>
          <w:rFonts w:ascii="Times New Roman" w:hAnsi="Times New Roman" w:cs="Times New Roman"/>
          <w:sz w:val="26"/>
          <w:szCs w:val="26"/>
          <w:lang w:val="uk-UA"/>
        </w:rPr>
        <w:t xml:space="preserve"> 15.07.1999 №</w:t>
      </w:r>
      <w:r w:rsidRPr="00A36DC0">
        <w:rPr>
          <w:rFonts w:ascii="Times New Roman" w:hAnsi="Times New Roman" w:cs="Times New Roman"/>
          <w:sz w:val="26"/>
          <w:szCs w:val="26"/>
          <w:lang w:val="uk-UA"/>
        </w:rPr>
        <w:t xml:space="preserve"> 966-XIV.</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3. Документи за запитом на інформацію надаються безкоштовно:</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у разі надання фізичній особі інформації про неї;</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якщо задоволення запиту передбачає виготовлення копій документів та виготовлення цифрових копій документів обсягом, що не перевищує 10 сторінок;</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щодо інформації, що становить суспільний інтерес. Належність інформації до такої, що становить суспільний інтерес, визначається згідно з частиною 9 ст. 29 ЗУ «Про інформацію».</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xml:space="preserve">4. Відшкодування запитувачами інформації фактичних витрат на копіювання або друк копій документів та виготовлення цифрових копій документів, що надаються сільською радою за запитом на інформацію, здійснюється у разі необхідності виготовлення більш як 10 сторінок запитуваних документів (починаючи з одинадцятої сторінки) відповідно до Розміру фактичних витрат на копіювання або друк документів та виготовлення цифрових копій документів, що надаються за запитом на інформацію, розпорядником якої є </w:t>
      </w:r>
      <w:proofErr w:type="spellStart"/>
      <w:r w:rsidRPr="00A36DC0">
        <w:rPr>
          <w:rFonts w:ascii="Times New Roman" w:eastAsia="Times New Roman" w:hAnsi="Times New Roman" w:cs="Times New Roman"/>
          <w:sz w:val="26"/>
          <w:szCs w:val="26"/>
          <w:lang w:val="uk-UA"/>
        </w:rPr>
        <w:t>Прибужанівська</w:t>
      </w:r>
      <w:proofErr w:type="spellEnd"/>
      <w:r w:rsidRPr="00A36DC0">
        <w:rPr>
          <w:rFonts w:ascii="Times New Roman" w:eastAsia="Times New Roman" w:hAnsi="Times New Roman" w:cs="Times New Roman"/>
          <w:sz w:val="26"/>
          <w:szCs w:val="26"/>
          <w:lang w:val="uk-UA"/>
        </w:rPr>
        <w:t xml:space="preserve"> сільська рада, відповідно до додатку 1 до цього Порядку.</w:t>
      </w:r>
    </w:p>
    <w:p w:rsidR="00401599" w:rsidRPr="00A36DC0" w:rsidRDefault="00401599" w:rsidP="00401599">
      <w:pPr>
        <w:shd w:val="clear" w:color="auto" w:fill="FFFFFF" w:themeFill="background1"/>
        <w:spacing w:after="0" w:line="240" w:lineRule="auto"/>
        <w:jc w:val="center"/>
        <w:rPr>
          <w:rFonts w:ascii="Times New Roman" w:eastAsia="Times New Roman" w:hAnsi="Times New Roman" w:cs="Times New Roman"/>
          <w:sz w:val="26"/>
          <w:szCs w:val="26"/>
          <w:lang w:val="uk-UA"/>
        </w:rPr>
      </w:pPr>
    </w:p>
    <w:p w:rsidR="00401599" w:rsidRPr="00A36DC0" w:rsidRDefault="00401599" w:rsidP="00401599">
      <w:pPr>
        <w:shd w:val="clear" w:color="auto" w:fill="FFFFFF" w:themeFill="background1"/>
        <w:spacing w:after="0" w:line="240" w:lineRule="auto"/>
        <w:jc w:val="center"/>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II. Забезпечення стягнення плати за копіювання або друк документів та виготовлення цифрових копій документів, що надаються за запитом на інформацію</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xml:space="preserve">1. Відповідальний (згідно з резолюцією сільського голови) за надання відповіді на запит на інформацію, у разі здійснення копіювання або друку документів та виготовлення цифрових копій документів обсягом більш як 10 сторінок подає заявку на виписку рахунка для відшкодування фактичних витрат на копіювання або друк документів та виготовлення цифрових копій документів, що надаються за запитом на інформацію (далі — Заявка), до </w:t>
      </w:r>
      <w:r w:rsidRPr="00A36DC0">
        <w:rPr>
          <w:rFonts w:ascii="Times New Roman" w:hAnsi="Times New Roman" w:cs="Times New Roman"/>
          <w:sz w:val="26"/>
          <w:szCs w:val="26"/>
          <w:lang w:val="uk-UA"/>
        </w:rPr>
        <w:t xml:space="preserve">відділу бухгалтерського </w:t>
      </w:r>
      <w:r w:rsidRPr="00A36DC0">
        <w:rPr>
          <w:rFonts w:ascii="Times New Roman" w:hAnsi="Times New Roman" w:cs="Times New Roman"/>
          <w:sz w:val="26"/>
          <w:szCs w:val="26"/>
          <w:lang w:val="uk-UA"/>
        </w:rPr>
        <w:lastRenderedPageBreak/>
        <w:t xml:space="preserve">обліку та фінансової звітності </w:t>
      </w:r>
      <w:proofErr w:type="spellStart"/>
      <w:r w:rsidRPr="00A36DC0">
        <w:rPr>
          <w:rFonts w:ascii="Times New Roman" w:hAnsi="Times New Roman" w:cs="Times New Roman"/>
          <w:sz w:val="26"/>
          <w:szCs w:val="26"/>
          <w:lang w:val="uk-UA"/>
        </w:rPr>
        <w:t>Прибужанівської</w:t>
      </w:r>
      <w:proofErr w:type="spellEnd"/>
      <w:r w:rsidRPr="00A36DC0">
        <w:rPr>
          <w:rFonts w:ascii="Times New Roman" w:hAnsi="Times New Roman" w:cs="Times New Roman"/>
          <w:sz w:val="26"/>
          <w:szCs w:val="26"/>
          <w:lang w:val="uk-UA"/>
        </w:rPr>
        <w:t xml:space="preserve"> </w:t>
      </w:r>
      <w:r w:rsidRPr="00A36DC0">
        <w:rPr>
          <w:rFonts w:ascii="Times New Roman" w:eastAsia="Times New Roman" w:hAnsi="Times New Roman" w:cs="Times New Roman"/>
          <w:sz w:val="26"/>
          <w:szCs w:val="26"/>
          <w:lang w:val="uk-UA"/>
        </w:rPr>
        <w:t>сільської ради відповідно до додатку 2 до цього Порядку.</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2. На підставі отриманої Заявки</w:t>
      </w:r>
      <w:r w:rsidRPr="00A36DC0">
        <w:rPr>
          <w:rFonts w:ascii="Times New Roman" w:hAnsi="Times New Roman" w:cs="Times New Roman"/>
          <w:sz w:val="26"/>
          <w:szCs w:val="26"/>
          <w:lang w:val="uk-UA"/>
        </w:rPr>
        <w:t xml:space="preserve"> відділ бухгалтерського обліку та фінансової звітності </w:t>
      </w:r>
      <w:proofErr w:type="spellStart"/>
      <w:r w:rsidRPr="00A36DC0">
        <w:rPr>
          <w:rFonts w:ascii="Times New Roman" w:hAnsi="Times New Roman" w:cs="Times New Roman"/>
          <w:sz w:val="26"/>
          <w:szCs w:val="26"/>
          <w:lang w:val="uk-UA"/>
        </w:rPr>
        <w:t>Прибужанівської</w:t>
      </w:r>
      <w:proofErr w:type="spellEnd"/>
      <w:r w:rsidRPr="00A36DC0">
        <w:rPr>
          <w:rFonts w:ascii="Times New Roman" w:hAnsi="Times New Roman" w:cs="Times New Roman"/>
          <w:sz w:val="26"/>
          <w:szCs w:val="26"/>
          <w:lang w:val="uk-UA"/>
        </w:rPr>
        <w:t xml:space="preserve"> </w:t>
      </w:r>
      <w:r w:rsidRPr="00A36DC0">
        <w:rPr>
          <w:rFonts w:ascii="Times New Roman" w:eastAsia="Times New Roman" w:hAnsi="Times New Roman" w:cs="Times New Roman"/>
          <w:sz w:val="26"/>
          <w:szCs w:val="26"/>
          <w:lang w:val="uk-UA"/>
        </w:rPr>
        <w:t>сільської ради протягом одного робочого дня виписує Рахунок на відшкодування фактичних витрат на копіювання або друк документів та виготовлення цифрових копій документів, що надаються за запитом на інформацію (далі — Рахунок), та передає його до відповідального, що готує відповідь на запит на інформацію для подальшого направлення запитувачу в установлений законом строк.</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3. Оплата Рахунка здійснюється у будь-якій фінансовій установі, зручній для запитувача інформації.</w:t>
      </w:r>
    </w:p>
    <w:p w:rsidR="00401599" w:rsidRPr="00A36DC0" w:rsidRDefault="00401599" w:rsidP="00401599">
      <w:pPr>
        <w:shd w:val="clear" w:color="auto" w:fill="FFFFFF" w:themeFill="background1"/>
        <w:spacing w:after="0" w:line="240" w:lineRule="auto"/>
        <w:ind w:firstLine="709"/>
        <w:jc w:val="both"/>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xml:space="preserve">4. Не пізніше наступного дня після надходження від запитувача інформації коштів на рахунок </w:t>
      </w:r>
      <w:proofErr w:type="spellStart"/>
      <w:r w:rsidRPr="00A36DC0">
        <w:rPr>
          <w:rFonts w:ascii="Times New Roman" w:eastAsia="Times New Roman" w:hAnsi="Times New Roman" w:cs="Times New Roman"/>
          <w:sz w:val="26"/>
          <w:szCs w:val="26"/>
          <w:lang w:val="uk-UA"/>
        </w:rPr>
        <w:t>Прибужанівської</w:t>
      </w:r>
      <w:proofErr w:type="spellEnd"/>
      <w:r w:rsidRPr="00A36DC0">
        <w:rPr>
          <w:rFonts w:ascii="Times New Roman" w:eastAsia="Times New Roman" w:hAnsi="Times New Roman" w:cs="Times New Roman"/>
          <w:sz w:val="26"/>
          <w:szCs w:val="26"/>
          <w:lang w:val="uk-UA"/>
        </w:rPr>
        <w:t xml:space="preserve"> сільської ради відділ бухгалтерського</w:t>
      </w:r>
      <w:r w:rsidRPr="00A36DC0">
        <w:rPr>
          <w:rFonts w:ascii="Times New Roman" w:hAnsi="Times New Roman" w:cs="Times New Roman"/>
          <w:sz w:val="26"/>
          <w:szCs w:val="26"/>
          <w:lang w:val="uk-UA"/>
        </w:rPr>
        <w:t xml:space="preserve"> обліку та фінансової звітності</w:t>
      </w:r>
      <w:r w:rsidRPr="00A36DC0">
        <w:rPr>
          <w:rFonts w:ascii="Times New Roman" w:eastAsia="Times New Roman" w:hAnsi="Times New Roman" w:cs="Times New Roman"/>
          <w:sz w:val="26"/>
          <w:szCs w:val="26"/>
          <w:lang w:val="uk-UA"/>
        </w:rPr>
        <w:t xml:space="preserve"> передає відповідальному за надання відповіді на запит на інформацію, копію виписки з рахунку, на який зараховано кошти.</w:t>
      </w:r>
    </w:p>
    <w:p w:rsidR="00B1490B" w:rsidRPr="00A36DC0" w:rsidRDefault="00B1490B" w:rsidP="00B1490B">
      <w:pPr>
        <w:shd w:val="clear" w:color="auto" w:fill="FFFFFF" w:themeFill="background1"/>
        <w:spacing w:after="0" w:line="240" w:lineRule="auto"/>
        <w:ind w:firstLine="709"/>
        <w:jc w:val="both"/>
        <w:rPr>
          <w:rFonts w:ascii="Times New Roman" w:eastAsia="Times New Roman" w:hAnsi="Times New Roman" w:cs="Times New Roman"/>
          <w:color w:val="252121"/>
          <w:sz w:val="26"/>
          <w:szCs w:val="26"/>
          <w:lang w:val="uk-UA"/>
        </w:rPr>
      </w:pPr>
      <w:r w:rsidRPr="00A36DC0">
        <w:rPr>
          <w:rFonts w:ascii="Times New Roman" w:eastAsia="Times New Roman" w:hAnsi="Times New Roman" w:cs="Times New Roman"/>
          <w:color w:val="252121"/>
          <w:sz w:val="26"/>
          <w:szCs w:val="26"/>
          <w:lang w:val="uk-UA"/>
        </w:rPr>
        <w:t>5. Копії запитуваних документів надаються запитувачу протягом п'яти робочих днів з дати над</w:t>
      </w:r>
      <w:r w:rsidR="00A36DC0" w:rsidRPr="00A36DC0">
        <w:rPr>
          <w:rFonts w:ascii="Times New Roman" w:eastAsia="Times New Roman" w:hAnsi="Times New Roman" w:cs="Times New Roman"/>
          <w:color w:val="252121"/>
          <w:sz w:val="26"/>
          <w:szCs w:val="26"/>
          <w:lang w:val="uk-UA"/>
        </w:rPr>
        <w:t xml:space="preserve">ходження оплати на рахунок </w:t>
      </w:r>
      <w:proofErr w:type="spellStart"/>
      <w:r w:rsidR="00A36DC0" w:rsidRPr="00A36DC0">
        <w:rPr>
          <w:rFonts w:ascii="Times New Roman" w:eastAsia="Times New Roman" w:hAnsi="Times New Roman" w:cs="Times New Roman"/>
          <w:color w:val="252121"/>
          <w:sz w:val="26"/>
          <w:szCs w:val="26"/>
          <w:lang w:val="uk-UA"/>
        </w:rPr>
        <w:t>Прибужанівс</w:t>
      </w:r>
      <w:r w:rsidRPr="00A36DC0">
        <w:rPr>
          <w:rFonts w:ascii="Times New Roman" w:eastAsia="Times New Roman" w:hAnsi="Times New Roman" w:cs="Times New Roman"/>
          <w:color w:val="252121"/>
          <w:sz w:val="26"/>
          <w:szCs w:val="26"/>
          <w:lang w:val="uk-UA"/>
        </w:rPr>
        <w:t>ької</w:t>
      </w:r>
      <w:proofErr w:type="spellEnd"/>
      <w:r w:rsidRPr="00A36DC0">
        <w:rPr>
          <w:rFonts w:ascii="Times New Roman" w:eastAsia="Times New Roman" w:hAnsi="Times New Roman" w:cs="Times New Roman"/>
          <w:color w:val="252121"/>
          <w:sz w:val="26"/>
          <w:szCs w:val="26"/>
          <w:lang w:val="uk-UA"/>
        </w:rPr>
        <w:t xml:space="preserve"> сільської ради.</w:t>
      </w:r>
    </w:p>
    <w:p w:rsidR="00B1490B" w:rsidRPr="00A36DC0" w:rsidRDefault="00B1490B" w:rsidP="00B1490B">
      <w:pPr>
        <w:shd w:val="clear" w:color="auto" w:fill="FFFFFF" w:themeFill="background1"/>
        <w:spacing w:after="0" w:line="240" w:lineRule="auto"/>
        <w:ind w:firstLine="709"/>
        <w:jc w:val="both"/>
        <w:rPr>
          <w:rFonts w:ascii="Times New Roman" w:eastAsia="Times New Roman" w:hAnsi="Times New Roman" w:cs="Times New Roman"/>
          <w:color w:val="252121"/>
          <w:sz w:val="26"/>
          <w:szCs w:val="26"/>
          <w:lang w:val="uk-UA"/>
        </w:rPr>
      </w:pPr>
      <w:r w:rsidRPr="00A36DC0">
        <w:rPr>
          <w:rFonts w:ascii="Times New Roman" w:eastAsia="Times New Roman" w:hAnsi="Times New Roman" w:cs="Times New Roman"/>
          <w:color w:val="252121"/>
          <w:sz w:val="26"/>
          <w:szCs w:val="26"/>
          <w:lang w:val="uk-UA"/>
        </w:rPr>
        <w:t>6. Запитувані докумен</w:t>
      </w:r>
      <w:r w:rsidR="00A36DC0" w:rsidRPr="00A36DC0">
        <w:rPr>
          <w:rFonts w:ascii="Times New Roman" w:eastAsia="Times New Roman" w:hAnsi="Times New Roman" w:cs="Times New Roman"/>
          <w:color w:val="252121"/>
          <w:sz w:val="26"/>
          <w:szCs w:val="26"/>
          <w:lang w:val="uk-UA"/>
        </w:rPr>
        <w:t>ти не надаються, а рахунок анулю</w:t>
      </w:r>
      <w:r w:rsidRPr="00A36DC0">
        <w:rPr>
          <w:rFonts w:ascii="Times New Roman" w:eastAsia="Times New Roman" w:hAnsi="Times New Roman" w:cs="Times New Roman"/>
          <w:color w:val="252121"/>
          <w:sz w:val="26"/>
          <w:szCs w:val="26"/>
          <w:lang w:val="uk-UA"/>
        </w:rPr>
        <w:t xml:space="preserve">ється відповідальною особою </w:t>
      </w:r>
      <w:r w:rsidRPr="00A36DC0">
        <w:rPr>
          <w:rFonts w:ascii="Times New Roman" w:hAnsi="Times New Roman" w:cs="Times New Roman"/>
          <w:color w:val="252121"/>
          <w:sz w:val="26"/>
          <w:szCs w:val="26"/>
          <w:lang w:val="uk-UA"/>
        </w:rPr>
        <w:t>відділу бухгалтерського обліку та фінансової звітності</w:t>
      </w:r>
      <w:r w:rsidRPr="00A36DC0">
        <w:rPr>
          <w:rFonts w:ascii="Times New Roman" w:eastAsia="Times New Roman" w:hAnsi="Times New Roman" w:cs="Times New Roman"/>
          <w:color w:val="252121"/>
          <w:sz w:val="26"/>
          <w:szCs w:val="26"/>
          <w:lang w:val="uk-UA"/>
        </w:rPr>
        <w:t xml:space="preserve"> </w:t>
      </w:r>
      <w:proofErr w:type="spellStart"/>
      <w:r w:rsidRPr="00A36DC0">
        <w:rPr>
          <w:rFonts w:ascii="Times New Roman" w:eastAsia="Times New Roman" w:hAnsi="Times New Roman" w:cs="Times New Roman"/>
          <w:color w:val="252121"/>
          <w:sz w:val="26"/>
          <w:szCs w:val="26"/>
          <w:lang w:val="uk-UA"/>
        </w:rPr>
        <w:t>Прибужанівської</w:t>
      </w:r>
      <w:proofErr w:type="spellEnd"/>
      <w:r w:rsidRPr="00A36DC0">
        <w:rPr>
          <w:rFonts w:ascii="Times New Roman" w:eastAsia="Times New Roman" w:hAnsi="Times New Roman" w:cs="Times New Roman"/>
          <w:color w:val="252121"/>
          <w:sz w:val="26"/>
          <w:szCs w:val="26"/>
          <w:lang w:val="uk-UA"/>
        </w:rPr>
        <w:t xml:space="preserve"> сільської ради (із зазначенням її прізвища, імені, по батькові та дати) і передається відповідальному за підготовку інформації на цей запит, у разі ненадходження від запитувача оплати за послуги протягом 20 робочих днів з моменту направлення йому Рахунка. </w:t>
      </w:r>
    </w:p>
    <w:p w:rsidR="00B1490B" w:rsidRPr="00A36DC0" w:rsidRDefault="00B1490B" w:rsidP="00B1490B">
      <w:pPr>
        <w:shd w:val="clear" w:color="auto" w:fill="FFFFFF" w:themeFill="background1"/>
        <w:spacing w:after="0" w:line="240" w:lineRule="auto"/>
        <w:ind w:firstLine="709"/>
        <w:jc w:val="both"/>
        <w:rPr>
          <w:rFonts w:ascii="Times New Roman" w:eastAsia="Times New Roman" w:hAnsi="Times New Roman" w:cs="Times New Roman"/>
          <w:color w:val="252121"/>
          <w:sz w:val="26"/>
          <w:szCs w:val="26"/>
          <w:lang w:val="uk-UA"/>
        </w:rPr>
      </w:pPr>
      <w:r w:rsidRPr="00A36DC0">
        <w:rPr>
          <w:rFonts w:ascii="Times New Roman" w:eastAsia="Times New Roman" w:hAnsi="Times New Roman" w:cs="Times New Roman"/>
          <w:color w:val="252121"/>
          <w:sz w:val="26"/>
          <w:szCs w:val="26"/>
          <w:lang w:val="uk-UA"/>
        </w:rPr>
        <w:t xml:space="preserve">7. Відповідальний за підготовку відповіді на запит протягом трьох робочих днів з моменту одержання анульованого Рахунка від </w:t>
      </w:r>
      <w:r w:rsidRPr="00A36DC0">
        <w:rPr>
          <w:rFonts w:ascii="Times New Roman" w:hAnsi="Times New Roman" w:cs="Times New Roman"/>
          <w:color w:val="252121"/>
          <w:sz w:val="26"/>
          <w:szCs w:val="26"/>
          <w:lang w:val="uk-UA"/>
        </w:rPr>
        <w:t>відділу бухгалтерського обліку та фінансової звітності</w:t>
      </w:r>
      <w:r w:rsidRPr="00A36DC0">
        <w:rPr>
          <w:rFonts w:ascii="Times New Roman" w:eastAsia="Times New Roman" w:hAnsi="Times New Roman" w:cs="Times New Roman"/>
          <w:color w:val="252121"/>
          <w:sz w:val="26"/>
          <w:szCs w:val="26"/>
          <w:lang w:val="uk-UA"/>
        </w:rPr>
        <w:t xml:space="preserve"> </w:t>
      </w:r>
      <w:proofErr w:type="spellStart"/>
      <w:r w:rsidRPr="00A36DC0">
        <w:rPr>
          <w:rFonts w:ascii="Times New Roman" w:eastAsia="Times New Roman" w:hAnsi="Times New Roman" w:cs="Times New Roman"/>
          <w:color w:val="252121"/>
          <w:sz w:val="26"/>
          <w:szCs w:val="26"/>
          <w:lang w:val="uk-UA"/>
        </w:rPr>
        <w:t>Прибужанівської</w:t>
      </w:r>
      <w:proofErr w:type="spellEnd"/>
      <w:r w:rsidRPr="00A36DC0">
        <w:rPr>
          <w:rFonts w:ascii="Times New Roman" w:eastAsia="Times New Roman" w:hAnsi="Times New Roman" w:cs="Times New Roman"/>
          <w:color w:val="252121"/>
          <w:sz w:val="26"/>
          <w:szCs w:val="26"/>
          <w:lang w:val="uk-UA"/>
        </w:rPr>
        <w:t xml:space="preserve"> сільської ради надсилає запитувачу відмову в задоволенні запиту на інформацію. У листі обов'язково заз</w:t>
      </w:r>
      <w:r w:rsidR="00A36DC0" w:rsidRPr="00A36DC0">
        <w:rPr>
          <w:rFonts w:ascii="Times New Roman" w:eastAsia="Times New Roman" w:hAnsi="Times New Roman" w:cs="Times New Roman"/>
          <w:color w:val="252121"/>
          <w:sz w:val="26"/>
          <w:szCs w:val="26"/>
          <w:lang w:val="uk-UA"/>
        </w:rPr>
        <w:t>начається підстава для відмови в</w:t>
      </w:r>
      <w:r w:rsidRPr="00A36DC0">
        <w:rPr>
          <w:rFonts w:ascii="Times New Roman" w:eastAsia="Times New Roman" w:hAnsi="Times New Roman" w:cs="Times New Roman"/>
          <w:color w:val="252121"/>
          <w:sz w:val="26"/>
          <w:szCs w:val="26"/>
          <w:lang w:val="uk-UA"/>
        </w:rPr>
        <w:t xml:space="preserve"> задоволенні запиту на інформацію: «Запитувач, який подав запит на інформацію, не оплатив передбачені статтею 21 Закону України «Про доступ до публічної інформації» фактичні витрати, пов'язані з копіюванням або друком (п. 3 ч. 1 ст. 22 зазначеного Закону)».</w:t>
      </w:r>
    </w:p>
    <w:p w:rsidR="00B1490B" w:rsidRPr="00A36DC0" w:rsidRDefault="00B1490B" w:rsidP="00B1490B">
      <w:pPr>
        <w:shd w:val="clear" w:color="auto" w:fill="FFFFFF" w:themeFill="background1"/>
        <w:spacing w:after="0" w:line="240" w:lineRule="auto"/>
        <w:ind w:firstLine="709"/>
        <w:jc w:val="both"/>
        <w:rPr>
          <w:rFonts w:ascii="Times New Roman" w:eastAsia="Times New Roman" w:hAnsi="Times New Roman" w:cs="Times New Roman"/>
          <w:color w:val="252121"/>
          <w:sz w:val="26"/>
          <w:szCs w:val="26"/>
          <w:lang w:val="uk-UA"/>
        </w:rPr>
      </w:pPr>
      <w:r w:rsidRPr="00A36DC0">
        <w:rPr>
          <w:rFonts w:ascii="Times New Roman" w:eastAsia="Times New Roman" w:hAnsi="Times New Roman" w:cs="Times New Roman"/>
          <w:color w:val="252121"/>
          <w:sz w:val="26"/>
          <w:szCs w:val="26"/>
          <w:lang w:val="uk-UA"/>
        </w:rPr>
        <w:t>8. Кошти, одержані як відшкодування фактичних витрат на копіювання або друк документів та виготовлення цифрових копій документів, що надаються за запитом на інформацію, залишаються у розпорядженні сільської ради.</w:t>
      </w:r>
    </w:p>
    <w:p w:rsidR="008F0205" w:rsidRDefault="00A36DC0" w:rsidP="00401599">
      <w:pPr>
        <w:shd w:val="clear" w:color="auto" w:fill="FFFFFF" w:themeFill="background1"/>
        <w:spacing w:after="107" w:line="240" w:lineRule="auto"/>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ab/>
      </w:r>
    </w:p>
    <w:p w:rsidR="008F0205" w:rsidRDefault="008F0205" w:rsidP="00401599">
      <w:pPr>
        <w:shd w:val="clear" w:color="auto" w:fill="FFFFFF" w:themeFill="background1"/>
        <w:spacing w:after="107" w:line="240" w:lineRule="auto"/>
        <w:rPr>
          <w:rFonts w:ascii="Times New Roman" w:eastAsia="Times New Roman" w:hAnsi="Times New Roman" w:cs="Times New Roman"/>
          <w:sz w:val="26"/>
          <w:szCs w:val="26"/>
          <w:lang w:val="uk-UA"/>
        </w:rPr>
      </w:pPr>
    </w:p>
    <w:p w:rsidR="008F0205" w:rsidRDefault="008F0205" w:rsidP="00401599">
      <w:pPr>
        <w:shd w:val="clear" w:color="auto" w:fill="FFFFFF" w:themeFill="background1"/>
        <w:spacing w:after="107" w:line="240" w:lineRule="auto"/>
        <w:rPr>
          <w:rFonts w:ascii="Times New Roman" w:eastAsia="Times New Roman" w:hAnsi="Times New Roman" w:cs="Times New Roman"/>
          <w:sz w:val="26"/>
          <w:szCs w:val="26"/>
          <w:lang w:val="uk-UA"/>
        </w:rPr>
      </w:pPr>
    </w:p>
    <w:p w:rsidR="008F0205" w:rsidRDefault="008F0205" w:rsidP="00401599">
      <w:pPr>
        <w:shd w:val="clear" w:color="auto" w:fill="FFFFFF" w:themeFill="background1"/>
        <w:spacing w:after="107" w:line="240" w:lineRule="auto"/>
        <w:rPr>
          <w:rFonts w:ascii="Times New Roman" w:eastAsia="Times New Roman" w:hAnsi="Times New Roman" w:cs="Times New Roman"/>
          <w:sz w:val="26"/>
          <w:szCs w:val="26"/>
          <w:lang w:val="uk-UA"/>
        </w:rPr>
      </w:pPr>
    </w:p>
    <w:p w:rsidR="008F0205" w:rsidRDefault="008F0205" w:rsidP="00401599">
      <w:pPr>
        <w:shd w:val="clear" w:color="auto" w:fill="FFFFFF" w:themeFill="background1"/>
        <w:spacing w:after="107"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ab/>
      </w:r>
      <w:r w:rsidR="00A36DC0" w:rsidRPr="00A36DC0">
        <w:rPr>
          <w:rFonts w:ascii="Times New Roman" w:eastAsia="Times New Roman" w:hAnsi="Times New Roman" w:cs="Times New Roman"/>
          <w:sz w:val="26"/>
          <w:szCs w:val="26"/>
          <w:lang w:val="uk-UA"/>
        </w:rPr>
        <w:t xml:space="preserve">Секретар </w:t>
      </w:r>
      <w:r w:rsidR="00401599" w:rsidRPr="00A36DC0">
        <w:rPr>
          <w:rFonts w:ascii="Times New Roman" w:eastAsia="Times New Roman" w:hAnsi="Times New Roman" w:cs="Times New Roman"/>
          <w:sz w:val="26"/>
          <w:szCs w:val="26"/>
          <w:lang w:val="uk-UA"/>
        </w:rPr>
        <w:t xml:space="preserve">ради                                                                    </w:t>
      </w:r>
      <w:r w:rsidR="00132231" w:rsidRPr="00A36DC0">
        <w:rPr>
          <w:rFonts w:ascii="Times New Roman" w:eastAsia="Times New Roman" w:hAnsi="Times New Roman" w:cs="Times New Roman"/>
          <w:sz w:val="26"/>
          <w:szCs w:val="26"/>
          <w:lang w:val="uk-UA"/>
        </w:rPr>
        <w:t>З.А. Алексєєва</w:t>
      </w:r>
    </w:p>
    <w:p w:rsidR="008F0205" w:rsidRDefault="008F0205" w:rsidP="00401599">
      <w:pPr>
        <w:shd w:val="clear" w:color="auto" w:fill="FFFFFF" w:themeFill="background1"/>
        <w:spacing w:after="107" w:line="240" w:lineRule="auto"/>
        <w:rPr>
          <w:rFonts w:ascii="Times New Roman" w:eastAsia="Times New Roman" w:hAnsi="Times New Roman" w:cs="Times New Roman"/>
          <w:sz w:val="26"/>
          <w:szCs w:val="26"/>
          <w:lang w:val="uk-UA"/>
        </w:rPr>
      </w:pPr>
    </w:p>
    <w:p w:rsidR="008F0205" w:rsidRDefault="008F0205" w:rsidP="00401599">
      <w:pPr>
        <w:shd w:val="clear" w:color="auto" w:fill="FFFFFF" w:themeFill="background1"/>
        <w:spacing w:after="107" w:line="240" w:lineRule="auto"/>
        <w:rPr>
          <w:rFonts w:ascii="Times New Roman" w:eastAsia="Times New Roman" w:hAnsi="Times New Roman" w:cs="Times New Roman"/>
          <w:sz w:val="26"/>
          <w:szCs w:val="26"/>
          <w:lang w:val="uk-UA"/>
        </w:rPr>
      </w:pPr>
    </w:p>
    <w:p w:rsidR="008F0205" w:rsidRDefault="008F0205" w:rsidP="00401599">
      <w:pPr>
        <w:shd w:val="clear" w:color="auto" w:fill="FFFFFF" w:themeFill="background1"/>
        <w:spacing w:after="107" w:line="240" w:lineRule="auto"/>
        <w:rPr>
          <w:rFonts w:ascii="Times New Roman" w:eastAsia="Times New Roman" w:hAnsi="Times New Roman" w:cs="Times New Roman"/>
          <w:sz w:val="26"/>
          <w:szCs w:val="26"/>
          <w:lang w:val="uk-UA"/>
        </w:rPr>
      </w:pPr>
    </w:p>
    <w:p w:rsidR="00132231" w:rsidRPr="00A36DC0" w:rsidRDefault="00A36DC0" w:rsidP="00401599">
      <w:pPr>
        <w:shd w:val="clear" w:color="auto" w:fill="FFFFFF" w:themeFill="background1"/>
        <w:spacing w:after="107" w:line="240" w:lineRule="auto"/>
        <w:rPr>
          <w:rFonts w:ascii="Times New Roman" w:eastAsia="Times New Roman" w:hAnsi="Times New Roman" w:cs="Times New Roman"/>
          <w:sz w:val="26"/>
          <w:szCs w:val="26"/>
          <w:lang w:val="uk-UA"/>
        </w:rPr>
      </w:pPr>
      <w:r w:rsidRPr="00A36DC0">
        <w:rPr>
          <w:rFonts w:ascii="Times New Roman" w:eastAsia="Times New Roman" w:hAnsi="Times New Roman" w:cs="Times New Roman"/>
          <w:sz w:val="26"/>
          <w:szCs w:val="26"/>
          <w:lang w:val="uk-UA"/>
        </w:rPr>
        <w:t xml:space="preserve"> </w:t>
      </w:r>
    </w:p>
    <w:p w:rsidR="00132231" w:rsidRPr="00A36DC0" w:rsidRDefault="00132231" w:rsidP="00401599">
      <w:pPr>
        <w:shd w:val="clear" w:color="auto" w:fill="FFFFFF" w:themeFill="background1"/>
        <w:spacing w:after="107" w:line="240" w:lineRule="auto"/>
        <w:rPr>
          <w:rFonts w:ascii="Times New Roman" w:eastAsia="Times New Roman" w:hAnsi="Times New Roman" w:cs="Times New Roman"/>
          <w:sz w:val="24"/>
          <w:szCs w:val="24"/>
          <w:lang w:val="uk-UA"/>
        </w:rPr>
      </w:pPr>
    </w:p>
    <w:p w:rsidR="008F0205" w:rsidRDefault="00B1490B" w:rsidP="008F0205">
      <w:pPr>
        <w:shd w:val="clear" w:color="auto" w:fill="FFFFFF" w:themeFill="background1"/>
        <w:spacing w:after="0" w:line="240" w:lineRule="auto"/>
        <w:jc w:val="right"/>
        <w:rPr>
          <w:rFonts w:ascii="Times New Roman" w:eastAsia="Times New Roman" w:hAnsi="Times New Roman" w:cs="Times New Roman"/>
          <w:color w:val="252121"/>
          <w:sz w:val="24"/>
          <w:szCs w:val="24"/>
          <w:lang w:val="uk-UA"/>
        </w:rPr>
      </w:pPr>
      <w:r w:rsidRPr="00A36DC0">
        <w:rPr>
          <w:rFonts w:ascii="Times New Roman" w:eastAsia="Times New Roman" w:hAnsi="Times New Roman" w:cs="Times New Roman"/>
          <w:color w:val="252121"/>
          <w:sz w:val="24"/>
          <w:szCs w:val="24"/>
          <w:lang w:val="uk-UA"/>
        </w:rPr>
        <w:lastRenderedPageBreak/>
        <w:t>Д</w:t>
      </w:r>
      <w:r w:rsidR="00132231" w:rsidRPr="00A36DC0">
        <w:rPr>
          <w:rFonts w:ascii="Times New Roman" w:eastAsia="Times New Roman" w:hAnsi="Times New Roman" w:cs="Times New Roman"/>
          <w:color w:val="252121"/>
          <w:sz w:val="24"/>
          <w:szCs w:val="24"/>
          <w:lang w:val="uk-UA"/>
        </w:rPr>
        <w:t>одаток 1</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color w:val="252121"/>
          <w:sz w:val="24"/>
          <w:szCs w:val="24"/>
          <w:lang w:val="uk-UA"/>
        </w:rPr>
        <w:t xml:space="preserve">до </w:t>
      </w:r>
      <w:r>
        <w:rPr>
          <w:rFonts w:ascii="Times New Roman" w:eastAsia="Times New Roman" w:hAnsi="Times New Roman" w:cs="Times New Roman"/>
          <w:bCs/>
          <w:color w:val="252121"/>
          <w:sz w:val="24"/>
          <w:szCs w:val="24"/>
          <w:lang w:val="uk-UA"/>
        </w:rPr>
        <w:t>Поряд</w:t>
      </w:r>
      <w:r w:rsidRPr="008F0205">
        <w:rPr>
          <w:rFonts w:ascii="Times New Roman" w:eastAsia="Times New Roman" w:hAnsi="Times New Roman" w:cs="Times New Roman"/>
          <w:bCs/>
          <w:color w:val="252121"/>
          <w:sz w:val="24"/>
          <w:szCs w:val="24"/>
          <w:lang w:val="uk-UA"/>
        </w:rPr>
        <w:t>к</w:t>
      </w:r>
      <w:r>
        <w:rPr>
          <w:rFonts w:ascii="Times New Roman" w:eastAsia="Times New Roman" w:hAnsi="Times New Roman" w:cs="Times New Roman"/>
          <w:bCs/>
          <w:color w:val="252121"/>
          <w:sz w:val="24"/>
          <w:szCs w:val="24"/>
          <w:lang w:val="uk-UA"/>
        </w:rPr>
        <w:t>у</w:t>
      </w:r>
      <w:r w:rsidRPr="008F0205">
        <w:rPr>
          <w:rFonts w:ascii="Times New Roman" w:eastAsia="Times New Roman" w:hAnsi="Times New Roman" w:cs="Times New Roman"/>
          <w:bCs/>
          <w:color w:val="252121"/>
          <w:sz w:val="24"/>
          <w:szCs w:val="24"/>
          <w:lang w:val="uk-UA"/>
        </w:rPr>
        <w:t xml:space="preserve"> відшкодування фактичних витрат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на копіювання або друк документів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та виготовлення цифрових копій документів,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що надаються за запитом на інформацію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в </w:t>
      </w:r>
      <w:proofErr w:type="spellStart"/>
      <w:r w:rsidRPr="008F0205">
        <w:rPr>
          <w:rFonts w:ascii="Times New Roman" w:eastAsia="Times New Roman" w:hAnsi="Times New Roman" w:cs="Times New Roman"/>
          <w:bCs/>
          <w:color w:val="252121"/>
          <w:sz w:val="24"/>
          <w:szCs w:val="24"/>
          <w:lang w:val="uk-UA"/>
        </w:rPr>
        <w:t>Прибужанівській</w:t>
      </w:r>
      <w:proofErr w:type="spellEnd"/>
      <w:r w:rsidRPr="008F0205">
        <w:rPr>
          <w:rFonts w:ascii="Times New Roman" w:eastAsia="Times New Roman" w:hAnsi="Times New Roman" w:cs="Times New Roman"/>
          <w:bCs/>
          <w:color w:val="252121"/>
          <w:sz w:val="24"/>
          <w:szCs w:val="24"/>
          <w:lang w:val="uk-UA"/>
        </w:rPr>
        <w:t xml:space="preserve"> сільській раді</w:t>
      </w:r>
      <w:r>
        <w:rPr>
          <w:rFonts w:ascii="Times New Roman" w:eastAsia="Times New Roman" w:hAnsi="Times New Roman" w:cs="Times New Roman"/>
          <w:bCs/>
          <w:color w:val="252121"/>
          <w:sz w:val="24"/>
          <w:szCs w:val="24"/>
          <w:lang w:val="uk-UA"/>
        </w:rPr>
        <w:t xml:space="preserve">,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color w:val="252121"/>
          <w:sz w:val="24"/>
          <w:szCs w:val="24"/>
          <w:lang w:val="uk-UA"/>
        </w:rPr>
      </w:pPr>
      <w:r>
        <w:rPr>
          <w:rFonts w:ascii="Times New Roman" w:eastAsia="Times New Roman" w:hAnsi="Times New Roman" w:cs="Times New Roman"/>
          <w:bCs/>
          <w:color w:val="252121"/>
          <w:sz w:val="24"/>
          <w:szCs w:val="24"/>
          <w:lang w:val="uk-UA"/>
        </w:rPr>
        <w:t xml:space="preserve">затвердженого </w:t>
      </w:r>
      <w:r w:rsidRPr="008F0205">
        <w:rPr>
          <w:rFonts w:ascii="Times New Roman" w:eastAsia="Times New Roman" w:hAnsi="Times New Roman" w:cs="Times New Roman"/>
          <w:color w:val="252121"/>
          <w:sz w:val="24"/>
          <w:szCs w:val="24"/>
          <w:lang w:val="uk-UA"/>
        </w:rPr>
        <w:t>рішення</w:t>
      </w:r>
      <w:r>
        <w:rPr>
          <w:rFonts w:ascii="Times New Roman" w:eastAsia="Times New Roman" w:hAnsi="Times New Roman" w:cs="Times New Roman"/>
          <w:color w:val="252121"/>
          <w:sz w:val="24"/>
          <w:szCs w:val="24"/>
          <w:lang w:val="uk-UA"/>
        </w:rPr>
        <w:t>м</w:t>
      </w:r>
      <w:r w:rsidRPr="008F0205">
        <w:rPr>
          <w:rFonts w:ascii="Times New Roman" w:eastAsia="Times New Roman" w:hAnsi="Times New Roman" w:cs="Times New Roman"/>
          <w:color w:val="252121"/>
          <w:sz w:val="24"/>
          <w:szCs w:val="24"/>
          <w:lang w:val="uk-UA"/>
        </w:rPr>
        <w:t xml:space="preserve"> </w:t>
      </w:r>
      <w:r w:rsidRPr="008F0205">
        <w:rPr>
          <w:rFonts w:ascii="Times New Roman" w:eastAsia="Times New Roman" w:hAnsi="Times New Roman" w:cs="Times New Roman"/>
          <w:color w:val="252121"/>
          <w:sz w:val="24"/>
          <w:szCs w:val="24"/>
          <w:lang w:val="en-US"/>
        </w:rPr>
        <w:t>V</w:t>
      </w:r>
      <w:r w:rsidRPr="008F0205">
        <w:rPr>
          <w:rFonts w:ascii="Times New Roman" w:eastAsia="Times New Roman" w:hAnsi="Times New Roman" w:cs="Times New Roman"/>
          <w:color w:val="252121"/>
          <w:sz w:val="24"/>
          <w:szCs w:val="24"/>
          <w:lang w:val="uk-UA"/>
        </w:rPr>
        <w:t xml:space="preserve">ІІ сесії </w:t>
      </w:r>
      <w:r w:rsidRPr="008F0205">
        <w:rPr>
          <w:rFonts w:ascii="Times New Roman" w:eastAsia="Times New Roman" w:hAnsi="Times New Roman" w:cs="Times New Roman"/>
          <w:color w:val="252121"/>
          <w:sz w:val="24"/>
          <w:szCs w:val="24"/>
          <w:lang w:val="en-US"/>
        </w:rPr>
        <w:t>V</w:t>
      </w:r>
      <w:r w:rsidRPr="008F0205">
        <w:rPr>
          <w:rFonts w:ascii="Times New Roman" w:eastAsia="Times New Roman" w:hAnsi="Times New Roman" w:cs="Times New Roman"/>
          <w:color w:val="252121"/>
          <w:sz w:val="24"/>
          <w:szCs w:val="24"/>
          <w:lang w:val="uk-UA"/>
        </w:rPr>
        <w:t xml:space="preserve">ІІІ скликання </w:t>
      </w:r>
    </w:p>
    <w:p w:rsidR="008F0205" w:rsidRPr="008F0205" w:rsidRDefault="008F0205" w:rsidP="008F0205">
      <w:pPr>
        <w:shd w:val="clear" w:color="auto" w:fill="FFFFFF" w:themeFill="background1"/>
        <w:spacing w:after="0" w:line="240" w:lineRule="auto"/>
        <w:jc w:val="right"/>
        <w:rPr>
          <w:rFonts w:ascii="Times New Roman" w:eastAsia="Times New Roman" w:hAnsi="Times New Roman" w:cs="Times New Roman"/>
          <w:color w:val="252121"/>
          <w:sz w:val="24"/>
          <w:szCs w:val="24"/>
          <w:lang w:val="uk-UA"/>
        </w:rPr>
      </w:pPr>
      <w:proofErr w:type="spellStart"/>
      <w:r w:rsidRPr="008F0205">
        <w:rPr>
          <w:rFonts w:ascii="Times New Roman" w:eastAsia="Times New Roman" w:hAnsi="Times New Roman" w:cs="Times New Roman"/>
          <w:color w:val="252121"/>
          <w:sz w:val="24"/>
          <w:szCs w:val="24"/>
          <w:lang w:val="uk-UA"/>
        </w:rPr>
        <w:t>Прибужанівської</w:t>
      </w:r>
      <w:proofErr w:type="spellEnd"/>
      <w:r w:rsidRPr="008F0205">
        <w:rPr>
          <w:rFonts w:ascii="Times New Roman" w:eastAsia="Times New Roman" w:hAnsi="Times New Roman" w:cs="Times New Roman"/>
          <w:color w:val="252121"/>
          <w:sz w:val="24"/>
          <w:szCs w:val="24"/>
          <w:lang w:val="uk-UA"/>
        </w:rPr>
        <w:t xml:space="preserve"> сільської ради                                                                                          </w:t>
      </w:r>
      <w:r>
        <w:rPr>
          <w:rFonts w:ascii="Times New Roman" w:eastAsia="Times New Roman" w:hAnsi="Times New Roman" w:cs="Times New Roman"/>
          <w:color w:val="252121"/>
          <w:sz w:val="24"/>
          <w:szCs w:val="24"/>
          <w:lang w:val="uk-UA"/>
        </w:rPr>
        <w:t xml:space="preserve">                     </w:t>
      </w:r>
      <w:r w:rsidRPr="008F0205">
        <w:rPr>
          <w:rFonts w:ascii="Times New Roman" w:eastAsia="Times New Roman" w:hAnsi="Times New Roman" w:cs="Times New Roman"/>
          <w:color w:val="252121"/>
          <w:sz w:val="24"/>
          <w:szCs w:val="24"/>
          <w:lang w:val="uk-UA"/>
        </w:rPr>
        <w:t>від 18 червня 2021 року № 10</w:t>
      </w:r>
    </w:p>
    <w:p w:rsidR="008F0205" w:rsidRPr="008F0205" w:rsidRDefault="008F0205" w:rsidP="008F0205">
      <w:pPr>
        <w:shd w:val="clear" w:color="auto" w:fill="FFFFFF" w:themeFill="background1"/>
        <w:spacing w:after="0" w:line="240" w:lineRule="auto"/>
        <w:jc w:val="right"/>
        <w:rPr>
          <w:rFonts w:ascii="Times New Roman" w:eastAsia="Times New Roman" w:hAnsi="Times New Roman" w:cs="Times New Roman"/>
          <w:color w:val="252121"/>
          <w:sz w:val="24"/>
          <w:szCs w:val="24"/>
          <w:lang w:val="uk-UA"/>
        </w:rPr>
      </w:pPr>
    </w:p>
    <w:p w:rsidR="00132231" w:rsidRPr="00A36DC0"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p>
    <w:p w:rsidR="008F0205"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r w:rsidRPr="00A36DC0">
        <w:rPr>
          <w:rFonts w:ascii="Times New Roman" w:eastAsia="Times New Roman" w:hAnsi="Times New Roman" w:cs="Times New Roman"/>
          <w:color w:val="252121"/>
          <w:sz w:val="24"/>
          <w:szCs w:val="24"/>
          <w:lang w:val="uk-UA"/>
        </w:rPr>
        <w:t xml:space="preserve">Розмір фактичних витрат </w:t>
      </w:r>
    </w:p>
    <w:p w:rsidR="008F0205"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r w:rsidRPr="00A36DC0">
        <w:rPr>
          <w:rFonts w:ascii="Times New Roman" w:eastAsia="Times New Roman" w:hAnsi="Times New Roman" w:cs="Times New Roman"/>
          <w:color w:val="252121"/>
          <w:sz w:val="24"/>
          <w:szCs w:val="24"/>
          <w:lang w:val="uk-UA"/>
        </w:rPr>
        <w:t xml:space="preserve">на копіювання або друк документів та виготовлення цифрових копій документів, </w:t>
      </w:r>
    </w:p>
    <w:p w:rsidR="008F0205"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r w:rsidRPr="00A36DC0">
        <w:rPr>
          <w:rFonts w:ascii="Times New Roman" w:eastAsia="Times New Roman" w:hAnsi="Times New Roman" w:cs="Times New Roman"/>
          <w:color w:val="252121"/>
          <w:sz w:val="24"/>
          <w:szCs w:val="24"/>
          <w:lang w:val="uk-UA"/>
        </w:rPr>
        <w:t>що надаються за запитом на інформацію,</w:t>
      </w:r>
      <w:r w:rsidR="008F0205">
        <w:rPr>
          <w:rFonts w:ascii="Times New Roman" w:eastAsia="Times New Roman" w:hAnsi="Times New Roman" w:cs="Times New Roman"/>
          <w:color w:val="252121"/>
          <w:sz w:val="24"/>
          <w:szCs w:val="24"/>
          <w:lang w:val="uk-UA"/>
        </w:rPr>
        <w:t xml:space="preserve"> </w:t>
      </w:r>
      <w:r w:rsidRPr="00A36DC0">
        <w:rPr>
          <w:rFonts w:ascii="Times New Roman" w:eastAsia="Times New Roman" w:hAnsi="Times New Roman" w:cs="Times New Roman"/>
          <w:color w:val="252121"/>
          <w:sz w:val="24"/>
          <w:szCs w:val="24"/>
          <w:lang w:val="uk-UA"/>
        </w:rPr>
        <w:t xml:space="preserve">розпорядником якої є </w:t>
      </w:r>
    </w:p>
    <w:p w:rsidR="00132231" w:rsidRPr="00A36DC0"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proofErr w:type="spellStart"/>
      <w:r w:rsidRPr="00A36DC0">
        <w:rPr>
          <w:rFonts w:ascii="Times New Roman" w:eastAsia="Times New Roman" w:hAnsi="Times New Roman" w:cs="Times New Roman"/>
          <w:color w:val="252121"/>
          <w:sz w:val="24"/>
          <w:szCs w:val="24"/>
          <w:lang w:val="uk-UA"/>
        </w:rPr>
        <w:t>Прибужанівська</w:t>
      </w:r>
      <w:proofErr w:type="spellEnd"/>
      <w:r w:rsidRPr="00A36DC0">
        <w:rPr>
          <w:rFonts w:ascii="Times New Roman" w:eastAsia="Times New Roman" w:hAnsi="Times New Roman" w:cs="Times New Roman"/>
          <w:color w:val="252121"/>
          <w:sz w:val="24"/>
          <w:szCs w:val="24"/>
          <w:lang w:val="uk-UA"/>
        </w:rPr>
        <w:t xml:space="preserve"> сільська рада</w:t>
      </w:r>
    </w:p>
    <w:p w:rsidR="00132231" w:rsidRPr="00A36DC0" w:rsidRDefault="00132231" w:rsidP="00132231">
      <w:pPr>
        <w:shd w:val="clear" w:color="auto" w:fill="FFFFFF" w:themeFill="background1"/>
        <w:spacing w:after="0" w:line="240" w:lineRule="auto"/>
        <w:jc w:val="center"/>
        <w:rPr>
          <w:rFonts w:ascii="Times New Roman" w:hAnsi="Times New Roman" w:cs="Times New Roman"/>
          <w:b/>
          <w:sz w:val="24"/>
          <w:szCs w:val="24"/>
          <w:lang w:val="uk-UA"/>
        </w:rPr>
      </w:pPr>
    </w:p>
    <w:tbl>
      <w:tblPr>
        <w:tblW w:w="5009" w:type="pct"/>
        <w:tblInd w:w="-8"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690"/>
        <w:gridCol w:w="538"/>
        <w:gridCol w:w="3813"/>
        <w:gridCol w:w="4355"/>
        <w:gridCol w:w="6"/>
      </w:tblGrid>
      <w:tr w:rsidR="00132231" w:rsidRPr="00A36DC0" w:rsidTr="00A358FC">
        <w:trPr>
          <w:gridAfter w:val="1"/>
          <w:wAfter w:w="4" w:type="pct"/>
        </w:trPr>
        <w:tc>
          <w:tcPr>
            <w:tcW w:w="367" w:type="pct"/>
            <w:tcBorders>
              <w:top w:val="single" w:sz="6" w:space="0" w:color="000000"/>
              <w:left w:val="single" w:sz="6" w:space="0" w:color="000000"/>
              <w:bottom w:val="single" w:sz="6" w:space="0" w:color="000000"/>
              <w:right w:val="single" w:sz="6" w:space="0" w:color="000000"/>
            </w:tcBorders>
            <w:hideMark/>
          </w:tcPr>
          <w:p w:rsidR="00132231" w:rsidRPr="00A36DC0" w:rsidRDefault="00132231" w:rsidP="00A358FC">
            <w:pPr>
              <w:shd w:val="clear" w:color="auto" w:fill="FFFFFF" w:themeFill="background1"/>
              <w:spacing w:before="150" w:after="15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w:t>
            </w:r>
            <w:r w:rsidRPr="00A36DC0">
              <w:rPr>
                <w:rFonts w:ascii="Times New Roman" w:eastAsia="Times New Roman" w:hAnsi="Times New Roman" w:cs="Times New Roman"/>
                <w:sz w:val="24"/>
                <w:szCs w:val="24"/>
                <w:lang w:val="uk-UA"/>
              </w:rPr>
              <w:br/>
              <w:t>з/п</w:t>
            </w:r>
          </w:p>
        </w:tc>
        <w:tc>
          <w:tcPr>
            <w:tcW w:w="2314" w:type="pct"/>
            <w:gridSpan w:val="2"/>
            <w:tcBorders>
              <w:top w:val="single" w:sz="6" w:space="0" w:color="000000"/>
              <w:left w:val="single" w:sz="6" w:space="0" w:color="000000"/>
              <w:bottom w:val="single" w:sz="6" w:space="0" w:color="000000"/>
              <w:right w:val="single" w:sz="6" w:space="0" w:color="000000"/>
            </w:tcBorders>
            <w:hideMark/>
          </w:tcPr>
          <w:p w:rsidR="00132231" w:rsidRPr="00A36DC0" w:rsidRDefault="00132231" w:rsidP="00A358FC">
            <w:pPr>
              <w:shd w:val="clear" w:color="auto" w:fill="FFFFFF" w:themeFill="background1"/>
              <w:spacing w:before="150" w:after="15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Послуга, що надається</w:t>
            </w:r>
          </w:p>
        </w:tc>
        <w:tc>
          <w:tcPr>
            <w:tcW w:w="2316" w:type="pct"/>
            <w:tcBorders>
              <w:top w:val="single" w:sz="6" w:space="0" w:color="000000"/>
              <w:left w:val="single" w:sz="6" w:space="0" w:color="000000"/>
              <w:bottom w:val="single" w:sz="6" w:space="0" w:color="000000"/>
              <w:right w:val="single" w:sz="6" w:space="0" w:color="000000"/>
            </w:tcBorders>
            <w:hideMark/>
          </w:tcPr>
          <w:p w:rsidR="00132231" w:rsidRPr="00A36DC0" w:rsidRDefault="00132231" w:rsidP="00A358FC">
            <w:pPr>
              <w:shd w:val="clear" w:color="auto" w:fill="FFFFFF" w:themeFill="background1"/>
              <w:spacing w:before="150" w:after="15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Вартість виготовлення однієї сторінки</w:t>
            </w:r>
          </w:p>
        </w:tc>
      </w:tr>
      <w:tr w:rsidR="00132231" w:rsidRPr="00A36DC0" w:rsidTr="00A358FC">
        <w:trPr>
          <w:gridAfter w:val="1"/>
          <w:wAfter w:w="4" w:type="pct"/>
        </w:trPr>
        <w:tc>
          <w:tcPr>
            <w:tcW w:w="367" w:type="pct"/>
            <w:tcBorders>
              <w:top w:val="single" w:sz="6" w:space="0" w:color="000000"/>
              <w:left w:val="single" w:sz="6" w:space="0" w:color="000000"/>
              <w:bottom w:val="single" w:sz="6" w:space="0" w:color="000000"/>
              <w:right w:val="single" w:sz="6" w:space="0" w:color="000000"/>
            </w:tcBorders>
            <w:hideMark/>
          </w:tcPr>
          <w:p w:rsidR="00132231" w:rsidRPr="00A36DC0" w:rsidRDefault="00132231" w:rsidP="00A358FC">
            <w:pPr>
              <w:shd w:val="clear" w:color="auto" w:fill="FFFFFF" w:themeFill="background1"/>
              <w:spacing w:before="150" w:after="15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1</w:t>
            </w:r>
          </w:p>
        </w:tc>
        <w:tc>
          <w:tcPr>
            <w:tcW w:w="2314" w:type="pct"/>
            <w:gridSpan w:val="2"/>
            <w:tcBorders>
              <w:top w:val="single" w:sz="6" w:space="0" w:color="000000"/>
              <w:left w:val="single" w:sz="6" w:space="0" w:color="000000"/>
              <w:bottom w:val="single" w:sz="6" w:space="0" w:color="000000"/>
              <w:right w:val="single" w:sz="6" w:space="0" w:color="000000"/>
            </w:tcBorders>
            <w:hideMark/>
          </w:tcPr>
          <w:p w:rsidR="00132231" w:rsidRPr="00A36DC0" w:rsidRDefault="00120A9D" w:rsidP="00120A9D">
            <w:pPr>
              <w:shd w:val="clear" w:color="auto" w:fill="FFFFFF" w:themeFill="background1"/>
              <w:spacing w:before="150" w:after="150" w:line="240" w:lineRule="auto"/>
              <w:ind w:left="27" w:hanging="27"/>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Копіювання або друк копій документів формату А4 та меншого розміру (у тому числі двосторонній друк)</w:t>
            </w:r>
          </w:p>
        </w:tc>
        <w:tc>
          <w:tcPr>
            <w:tcW w:w="2316" w:type="pct"/>
            <w:tcBorders>
              <w:top w:val="single" w:sz="6" w:space="0" w:color="000000"/>
              <w:left w:val="single" w:sz="6" w:space="0" w:color="000000"/>
              <w:bottom w:val="single" w:sz="6" w:space="0" w:color="000000"/>
              <w:right w:val="single" w:sz="6" w:space="0" w:color="000000"/>
            </w:tcBorders>
            <w:hideMark/>
          </w:tcPr>
          <w:p w:rsidR="00132231" w:rsidRPr="00A36DC0" w:rsidRDefault="008F0205" w:rsidP="008F0205">
            <w:pPr>
              <w:shd w:val="clear" w:color="auto" w:fill="FFFFFF" w:themeFill="background1"/>
              <w:spacing w:before="150" w:after="150" w:line="240" w:lineRule="auto"/>
              <w:ind w:left="70" w:hanging="7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 xml:space="preserve">0,2 відсотка розміру прожиткового </w:t>
            </w: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мінімуму для працездатних осіб за виготовлення однієї сторінки</w:t>
            </w:r>
          </w:p>
        </w:tc>
      </w:tr>
      <w:tr w:rsidR="00132231" w:rsidRPr="00A36DC0" w:rsidTr="00A358FC">
        <w:trPr>
          <w:gridAfter w:val="1"/>
          <w:wAfter w:w="4" w:type="pct"/>
        </w:trPr>
        <w:tc>
          <w:tcPr>
            <w:tcW w:w="367" w:type="pct"/>
            <w:tcBorders>
              <w:top w:val="single" w:sz="6" w:space="0" w:color="000000"/>
              <w:left w:val="single" w:sz="6" w:space="0" w:color="000000"/>
              <w:bottom w:val="single" w:sz="6" w:space="0" w:color="000000"/>
              <w:right w:val="single" w:sz="6" w:space="0" w:color="000000"/>
            </w:tcBorders>
            <w:hideMark/>
          </w:tcPr>
          <w:p w:rsidR="00132231" w:rsidRPr="00A36DC0" w:rsidRDefault="00132231" w:rsidP="00A358FC">
            <w:pPr>
              <w:shd w:val="clear" w:color="auto" w:fill="FFFFFF" w:themeFill="background1"/>
              <w:spacing w:before="150" w:after="15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2</w:t>
            </w:r>
          </w:p>
        </w:tc>
        <w:tc>
          <w:tcPr>
            <w:tcW w:w="2314" w:type="pct"/>
            <w:gridSpan w:val="2"/>
            <w:tcBorders>
              <w:top w:val="single" w:sz="6" w:space="0" w:color="000000"/>
              <w:left w:val="single" w:sz="6" w:space="0" w:color="000000"/>
              <w:bottom w:val="single" w:sz="6" w:space="0" w:color="000000"/>
              <w:right w:val="single" w:sz="6" w:space="0" w:color="000000"/>
            </w:tcBorders>
            <w:hideMark/>
          </w:tcPr>
          <w:p w:rsidR="00132231" w:rsidRPr="00A36DC0" w:rsidRDefault="00120A9D" w:rsidP="00120A9D">
            <w:pPr>
              <w:shd w:val="clear" w:color="auto" w:fill="FFFFFF" w:themeFill="background1"/>
              <w:spacing w:before="150" w:after="150" w:line="240" w:lineRule="auto"/>
              <w:ind w:left="27" w:hanging="27"/>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Копіювання або друк копій документів формату А3 та більшого розміру (у тому числі двосторонній друк)</w:t>
            </w:r>
          </w:p>
        </w:tc>
        <w:tc>
          <w:tcPr>
            <w:tcW w:w="2316" w:type="pct"/>
            <w:tcBorders>
              <w:top w:val="single" w:sz="6" w:space="0" w:color="000000"/>
              <w:left w:val="single" w:sz="6" w:space="0" w:color="000000"/>
              <w:bottom w:val="single" w:sz="6" w:space="0" w:color="000000"/>
              <w:right w:val="single" w:sz="6" w:space="0" w:color="000000"/>
            </w:tcBorders>
            <w:hideMark/>
          </w:tcPr>
          <w:p w:rsidR="00132231" w:rsidRPr="00A36DC0" w:rsidRDefault="008F0205" w:rsidP="008F0205">
            <w:pPr>
              <w:shd w:val="clear" w:color="auto" w:fill="FFFFFF" w:themeFill="background1"/>
              <w:spacing w:before="150" w:after="150" w:line="240" w:lineRule="auto"/>
              <w:ind w:left="70" w:hanging="7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0,3 відсотка розміру прожиткового мінімуму для працездатних осіб за виготовлення однієї сторінки</w:t>
            </w:r>
          </w:p>
        </w:tc>
      </w:tr>
      <w:tr w:rsidR="00132231" w:rsidRPr="00A36DC0" w:rsidTr="00A358FC">
        <w:trPr>
          <w:gridAfter w:val="1"/>
          <w:wAfter w:w="4" w:type="pct"/>
        </w:trPr>
        <w:tc>
          <w:tcPr>
            <w:tcW w:w="367" w:type="pct"/>
            <w:tcBorders>
              <w:top w:val="single" w:sz="6" w:space="0" w:color="000000"/>
              <w:left w:val="single" w:sz="6" w:space="0" w:color="000000"/>
              <w:bottom w:val="single" w:sz="6" w:space="0" w:color="000000"/>
              <w:right w:val="single" w:sz="6" w:space="0" w:color="000000"/>
            </w:tcBorders>
            <w:hideMark/>
          </w:tcPr>
          <w:p w:rsidR="00132231" w:rsidRPr="00A36DC0" w:rsidRDefault="00132231" w:rsidP="00A358FC">
            <w:pPr>
              <w:shd w:val="clear" w:color="auto" w:fill="FFFFFF" w:themeFill="background1"/>
              <w:spacing w:before="150" w:after="15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3</w:t>
            </w:r>
          </w:p>
        </w:tc>
        <w:tc>
          <w:tcPr>
            <w:tcW w:w="2314" w:type="pct"/>
            <w:gridSpan w:val="2"/>
            <w:tcBorders>
              <w:top w:val="single" w:sz="6" w:space="0" w:color="000000"/>
              <w:left w:val="single" w:sz="6" w:space="0" w:color="000000"/>
              <w:bottom w:val="single" w:sz="6" w:space="0" w:color="000000"/>
              <w:right w:val="single" w:sz="6" w:space="0" w:color="000000"/>
            </w:tcBorders>
            <w:hideMark/>
          </w:tcPr>
          <w:p w:rsidR="00132231" w:rsidRPr="00A36DC0" w:rsidRDefault="00120A9D" w:rsidP="00120A9D">
            <w:pPr>
              <w:shd w:val="clear" w:color="auto" w:fill="FFFFFF" w:themeFill="background1"/>
              <w:spacing w:before="150" w:after="150" w:line="240" w:lineRule="auto"/>
              <w:ind w:left="27" w:hanging="27"/>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(у тому числі двосторонній друк)</w:t>
            </w:r>
          </w:p>
        </w:tc>
        <w:tc>
          <w:tcPr>
            <w:tcW w:w="2316" w:type="pct"/>
            <w:tcBorders>
              <w:top w:val="single" w:sz="6" w:space="0" w:color="000000"/>
              <w:left w:val="single" w:sz="6" w:space="0" w:color="000000"/>
              <w:bottom w:val="single" w:sz="6" w:space="0" w:color="000000"/>
              <w:right w:val="single" w:sz="6" w:space="0" w:color="000000"/>
            </w:tcBorders>
            <w:hideMark/>
          </w:tcPr>
          <w:p w:rsidR="00132231" w:rsidRPr="00A36DC0" w:rsidRDefault="008F0205" w:rsidP="008F0205">
            <w:pPr>
              <w:shd w:val="clear" w:color="auto" w:fill="FFFFFF" w:themeFill="background1"/>
              <w:spacing w:before="150" w:after="150" w:line="240" w:lineRule="auto"/>
              <w:ind w:left="70" w:hanging="7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0,5 відсотка розміру прожиткового мінімуму для працездатних осіб за виготовлення однієї сторінки</w:t>
            </w:r>
          </w:p>
        </w:tc>
      </w:tr>
      <w:tr w:rsidR="00132231" w:rsidRPr="00A36DC0" w:rsidTr="00A358FC">
        <w:trPr>
          <w:gridAfter w:val="1"/>
          <w:wAfter w:w="4" w:type="pct"/>
        </w:trPr>
        <w:tc>
          <w:tcPr>
            <w:tcW w:w="367" w:type="pct"/>
            <w:tcBorders>
              <w:top w:val="single" w:sz="6" w:space="0" w:color="000000"/>
              <w:left w:val="single" w:sz="6" w:space="0" w:color="000000"/>
              <w:bottom w:val="single" w:sz="6" w:space="0" w:color="000000"/>
              <w:right w:val="single" w:sz="6" w:space="0" w:color="000000"/>
            </w:tcBorders>
            <w:hideMark/>
          </w:tcPr>
          <w:p w:rsidR="00132231" w:rsidRPr="00A36DC0" w:rsidRDefault="00132231" w:rsidP="00A358FC">
            <w:pPr>
              <w:shd w:val="clear" w:color="auto" w:fill="FFFFFF" w:themeFill="background1"/>
              <w:spacing w:before="150" w:after="15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4</w:t>
            </w:r>
          </w:p>
        </w:tc>
        <w:tc>
          <w:tcPr>
            <w:tcW w:w="2314" w:type="pct"/>
            <w:gridSpan w:val="2"/>
            <w:tcBorders>
              <w:top w:val="single" w:sz="6" w:space="0" w:color="000000"/>
              <w:left w:val="single" w:sz="6" w:space="0" w:color="000000"/>
              <w:bottom w:val="single" w:sz="6" w:space="0" w:color="000000"/>
              <w:right w:val="single" w:sz="6" w:space="0" w:color="000000"/>
            </w:tcBorders>
            <w:hideMark/>
          </w:tcPr>
          <w:p w:rsidR="00132231" w:rsidRPr="00A36DC0" w:rsidRDefault="00120A9D" w:rsidP="00120A9D">
            <w:pPr>
              <w:shd w:val="clear" w:color="auto" w:fill="FFFFFF" w:themeFill="background1"/>
              <w:spacing w:before="150" w:after="150" w:line="240" w:lineRule="auto"/>
              <w:ind w:left="27" w:hanging="27"/>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Виготовлення цифрових копій документів шляхом сканування</w:t>
            </w:r>
          </w:p>
        </w:tc>
        <w:tc>
          <w:tcPr>
            <w:tcW w:w="2316" w:type="pct"/>
            <w:tcBorders>
              <w:top w:val="single" w:sz="6" w:space="0" w:color="000000"/>
              <w:left w:val="single" w:sz="6" w:space="0" w:color="000000"/>
              <w:bottom w:val="single" w:sz="6" w:space="0" w:color="000000"/>
              <w:right w:val="single" w:sz="6" w:space="0" w:color="000000"/>
            </w:tcBorders>
            <w:hideMark/>
          </w:tcPr>
          <w:p w:rsidR="00132231" w:rsidRPr="00A36DC0" w:rsidRDefault="008F0205" w:rsidP="008F0205">
            <w:pPr>
              <w:shd w:val="clear" w:color="auto" w:fill="FFFFFF" w:themeFill="background1"/>
              <w:spacing w:before="150" w:after="150" w:line="240" w:lineRule="auto"/>
              <w:ind w:left="70" w:hanging="7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32231" w:rsidRPr="00A36DC0">
              <w:rPr>
                <w:rFonts w:ascii="Times New Roman" w:eastAsia="Times New Roman" w:hAnsi="Times New Roman" w:cs="Times New Roman"/>
                <w:sz w:val="24"/>
                <w:szCs w:val="24"/>
                <w:lang w:val="uk-UA"/>
              </w:rPr>
              <w:t>0,1 відсотка розміру прожиткового мінімуму для працездатних осіб за сканування однієї сторінки</w:t>
            </w:r>
          </w:p>
        </w:tc>
      </w:tr>
      <w:tr w:rsidR="00132231" w:rsidRPr="00A36DC0" w:rsidTr="00A358FC">
        <w:tc>
          <w:tcPr>
            <w:tcW w:w="653" w:type="pct"/>
            <w:gridSpan w:val="2"/>
            <w:tcBorders>
              <w:top w:val="nil"/>
              <w:left w:val="nil"/>
              <w:bottom w:val="nil"/>
              <w:right w:val="nil"/>
            </w:tcBorders>
            <w:hideMark/>
          </w:tcPr>
          <w:p w:rsidR="00132231" w:rsidRPr="00A36DC0" w:rsidRDefault="008F0205" w:rsidP="00A358FC">
            <w:pPr>
              <w:shd w:val="clear" w:color="auto" w:fill="FFFFFF" w:themeFill="background1"/>
              <w:spacing w:before="150" w:after="150" w:line="240" w:lineRule="auto"/>
              <w:rPr>
                <w:rFonts w:ascii="Times New Roman" w:eastAsia="Times New Roman" w:hAnsi="Times New Roman" w:cs="Times New Roman"/>
                <w:sz w:val="24"/>
                <w:szCs w:val="24"/>
                <w:lang w:val="uk-UA"/>
              </w:rPr>
            </w:pPr>
            <w:bookmarkStart w:id="1" w:name="n18"/>
            <w:bookmarkEnd w:id="1"/>
            <w:r>
              <w:rPr>
                <w:rFonts w:ascii="Times New Roman" w:eastAsia="Times New Roman" w:hAnsi="Times New Roman" w:cs="Times New Roman"/>
                <w:sz w:val="24"/>
                <w:szCs w:val="24"/>
                <w:lang w:val="uk-UA"/>
              </w:rPr>
              <w:t>_________</w:t>
            </w:r>
            <w:r w:rsidR="00132231" w:rsidRPr="00A36DC0">
              <w:rPr>
                <w:rFonts w:ascii="Times New Roman" w:eastAsia="Times New Roman" w:hAnsi="Times New Roman" w:cs="Times New Roman"/>
                <w:sz w:val="24"/>
                <w:szCs w:val="24"/>
                <w:lang w:val="uk-UA"/>
              </w:rPr>
              <w:br/>
              <w:t>Примітка.</w:t>
            </w:r>
          </w:p>
        </w:tc>
        <w:tc>
          <w:tcPr>
            <w:tcW w:w="4347" w:type="pct"/>
            <w:gridSpan w:val="3"/>
            <w:tcBorders>
              <w:top w:val="nil"/>
              <w:left w:val="nil"/>
              <w:bottom w:val="nil"/>
              <w:right w:val="nil"/>
            </w:tcBorders>
            <w:hideMark/>
          </w:tcPr>
          <w:p w:rsidR="00132231" w:rsidRPr="00A36DC0" w:rsidRDefault="00132231" w:rsidP="00A358FC">
            <w:pPr>
              <w:shd w:val="clear" w:color="auto" w:fill="FFFFFF" w:themeFill="background1"/>
              <w:spacing w:before="150" w:after="150" w:line="240" w:lineRule="auto"/>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br/>
              <w:t>Розмір прожиткового мінімуму для працездатних осіб за виготовлення однієї сторінки встановлюється на дату копіювання або друку документів.</w:t>
            </w:r>
          </w:p>
        </w:tc>
      </w:tr>
    </w:tbl>
    <w:p w:rsidR="002C1F5E" w:rsidRPr="00A36DC0" w:rsidRDefault="002C1F5E">
      <w:pPr>
        <w:rPr>
          <w:rFonts w:ascii="Times New Roman" w:hAnsi="Times New Roman" w:cs="Times New Roman"/>
          <w:sz w:val="24"/>
          <w:szCs w:val="24"/>
          <w:lang w:val="uk-UA"/>
        </w:rPr>
      </w:pPr>
    </w:p>
    <w:p w:rsidR="00132231" w:rsidRPr="00A36DC0" w:rsidRDefault="00132231">
      <w:pPr>
        <w:rPr>
          <w:rFonts w:ascii="Times New Roman" w:hAnsi="Times New Roman" w:cs="Times New Roman"/>
          <w:sz w:val="24"/>
          <w:szCs w:val="24"/>
          <w:lang w:val="uk-UA"/>
        </w:rPr>
      </w:pPr>
    </w:p>
    <w:p w:rsidR="00132231" w:rsidRPr="00A36DC0" w:rsidRDefault="00132231">
      <w:pPr>
        <w:rPr>
          <w:rFonts w:ascii="Times New Roman" w:hAnsi="Times New Roman" w:cs="Times New Roman"/>
          <w:sz w:val="24"/>
          <w:szCs w:val="24"/>
          <w:lang w:val="uk-UA"/>
        </w:rPr>
      </w:pPr>
    </w:p>
    <w:p w:rsidR="00132231" w:rsidRPr="00A36DC0" w:rsidRDefault="00132231">
      <w:pPr>
        <w:rPr>
          <w:rFonts w:ascii="Times New Roman" w:hAnsi="Times New Roman" w:cs="Times New Roman"/>
          <w:sz w:val="24"/>
          <w:szCs w:val="24"/>
          <w:lang w:val="uk-UA"/>
        </w:rPr>
      </w:pP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Pr>
          <w:rFonts w:ascii="Times New Roman" w:hAnsi="Times New Roman" w:cs="Times New Roman"/>
          <w:sz w:val="24"/>
          <w:szCs w:val="24"/>
          <w:lang w:val="uk-UA"/>
        </w:rPr>
        <w:lastRenderedPageBreak/>
        <w:tab/>
      </w:r>
      <w:r w:rsidR="00132231" w:rsidRPr="00A36DC0">
        <w:rPr>
          <w:rFonts w:ascii="Times New Roman" w:eastAsia="Times New Roman" w:hAnsi="Times New Roman" w:cs="Times New Roman"/>
          <w:color w:val="252121"/>
          <w:sz w:val="24"/>
          <w:szCs w:val="24"/>
          <w:lang w:val="uk-UA"/>
        </w:rPr>
        <w:t>Додаток 2</w:t>
      </w:r>
      <w:r>
        <w:rPr>
          <w:rFonts w:ascii="Times New Roman" w:eastAsia="Times New Roman" w:hAnsi="Times New Roman" w:cs="Times New Roman"/>
          <w:color w:val="252121"/>
          <w:sz w:val="24"/>
          <w:szCs w:val="24"/>
          <w:lang w:val="uk-UA"/>
        </w:rPr>
        <w:t xml:space="preserve">                                                                                                                             </w:t>
      </w:r>
      <w:r w:rsidRPr="008F0205">
        <w:rPr>
          <w:rFonts w:ascii="Times New Roman" w:eastAsia="Times New Roman" w:hAnsi="Times New Roman" w:cs="Times New Roman"/>
          <w:color w:val="252121"/>
          <w:sz w:val="24"/>
          <w:szCs w:val="24"/>
          <w:lang w:val="uk-UA"/>
        </w:rPr>
        <w:t xml:space="preserve">до </w:t>
      </w:r>
      <w:r>
        <w:rPr>
          <w:rFonts w:ascii="Times New Roman" w:eastAsia="Times New Roman" w:hAnsi="Times New Roman" w:cs="Times New Roman"/>
          <w:bCs/>
          <w:color w:val="252121"/>
          <w:sz w:val="24"/>
          <w:szCs w:val="24"/>
          <w:lang w:val="uk-UA"/>
        </w:rPr>
        <w:t>Поряд</w:t>
      </w:r>
      <w:r w:rsidRPr="008F0205">
        <w:rPr>
          <w:rFonts w:ascii="Times New Roman" w:eastAsia="Times New Roman" w:hAnsi="Times New Roman" w:cs="Times New Roman"/>
          <w:bCs/>
          <w:color w:val="252121"/>
          <w:sz w:val="24"/>
          <w:szCs w:val="24"/>
          <w:lang w:val="uk-UA"/>
        </w:rPr>
        <w:t>к</w:t>
      </w:r>
      <w:r>
        <w:rPr>
          <w:rFonts w:ascii="Times New Roman" w:eastAsia="Times New Roman" w:hAnsi="Times New Roman" w:cs="Times New Roman"/>
          <w:bCs/>
          <w:color w:val="252121"/>
          <w:sz w:val="24"/>
          <w:szCs w:val="24"/>
          <w:lang w:val="uk-UA"/>
        </w:rPr>
        <w:t>у</w:t>
      </w:r>
      <w:r w:rsidRPr="008F0205">
        <w:rPr>
          <w:rFonts w:ascii="Times New Roman" w:eastAsia="Times New Roman" w:hAnsi="Times New Roman" w:cs="Times New Roman"/>
          <w:bCs/>
          <w:color w:val="252121"/>
          <w:sz w:val="24"/>
          <w:szCs w:val="24"/>
          <w:lang w:val="uk-UA"/>
        </w:rPr>
        <w:t xml:space="preserve"> відшкодування фактичних витрат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на копіювання або друк документів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та виготовлення цифрових копій документів,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що надаються за запитом на інформацію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bCs/>
          <w:color w:val="252121"/>
          <w:sz w:val="24"/>
          <w:szCs w:val="24"/>
          <w:lang w:val="uk-UA"/>
        </w:rPr>
      </w:pPr>
      <w:r w:rsidRPr="008F0205">
        <w:rPr>
          <w:rFonts w:ascii="Times New Roman" w:eastAsia="Times New Roman" w:hAnsi="Times New Roman" w:cs="Times New Roman"/>
          <w:bCs/>
          <w:color w:val="252121"/>
          <w:sz w:val="24"/>
          <w:szCs w:val="24"/>
          <w:lang w:val="uk-UA"/>
        </w:rPr>
        <w:t xml:space="preserve">в </w:t>
      </w:r>
      <w:proofErr w:type="spellStart"/>
      <w:r w:rsidRPr="008F0205">
        <w:rPr>
          <w:rFonts w:ascii="Times New Roman" w:eastAsia="Times New Roman" w:hAnsi="Times New Roman" w:cs="Times New Roman"/>
          <w:bCs/>
          <w:color w:val="252121"/>
          <w:sz w:val="24"/>
          <w:szCs w:val="24"/>
          <w:lang w:val="uk-UA"/>
        </w:rPr>
        <w:t>Прибужанівській</w:t>
      </w:r>
      <w:proofErr w:type="spellEnd"/>
      <w:r w:rsidRPr="008F0205">
        <w:rPr>
          <w:rFonts w:ascii="Times New Roman" w:eastAsia="Times New Roman" w:hAnsi="Times New Roman" w:cs="Times New Roman"/>
          <w:bCs/>
          <w:color w:val="252121"/>
          <w:sz w:val="24"/>
          <w:szCs w:val="24"/>
          <w:lang w:val="uk-UA"/>
        </w:rPr>
        <w:t xml:space="preserve"> сільській раді</w:t>
      </w:r>
      <w:r>
        <w:rPr>
          <w:rFonts w:ascii="Times New Roman" w:eastAsia="Times New Roman" w:hAnsi="Times New Roman" w:cs="Times New Roman"/>
          <w:bCs/>
          <w:color w:val="252121"/>
          <w:sz w:val="24"/>
          <w:szCs w:val="24"/>
          <w:lang w:val="uk-UA"/>
        </w:rPr>
        <w:t xml:space="preserve">, </w:t>
      </w:r>
    </w:p>
    <w:p w:rsidR="008F0205" w:rsidRDefault="008F0205" w:rsidP="008F0205">
      <w:pPr>
        <w:shd w:val="clear" w:color="auto" w:fill="FFFFFF" w:themeFill="background1"/>
        <w:spacing w:after="0" w:line="240" w:lineRule="auto"/>
        <w:jc w:val="right"/>
        <w:rPr>
          <w:rFonts w:ascii="Times New Roman" w:eastAsia="Times New Roman" w:hAnsi="Times New Roman" w:cs="Times New Roman"/>
          <w:color w:val="252121"/>
          <w:sz w:val="24"/>
          <w:szCs w:val="24"/>
          <w:lang w:val="uk-UA"/>
        </w:rPr>
      </w:pPr>
      <w:r>
        <w:rPr>
          <w:rFonts w:ascii="Times New Roman" w:eastAsia="Times New Roman" w:hAnsi="Times New Roman" w:cs="Times New Roman"/>
          <w:bCs/>
          <w:color w:val="252121"/>
          <w:sz w:val="24"/>
          <w:szCs w:val="24"/>
          <w:lang w:val="uk-UA"/>
        </w:rPr>
        <w:t xml:space="preserve">затвердженого </w:t>
      </w:r>
      <w:r w:rsidRPr="008F0205">
        <w:rPr>
          <w:rFonts w:ascii="Times New Roman" w:eastAsia="Times New Roman" w:hAnsi="Times New Roman" w:cs="Times New Roman"/>
          <w:color w:val="252121"/>
          <w:sz w:val="24"/>
          <w:szCs w:val="24"/>
          <w:lang w:val="uk-UA"/>
        </w:rPr>
        <w:t>рішення</w:t>
      </w:r>
      <w:r>
        <w:rPr>
          <w:rFonts w:ascii="Times New Roman" w:eastAsia="Times New Roman" w:hAnsi="Times New Roman" w:cs="Times New Roman"/>
          <w:color w:val="252121"/>
          <w:sz w:val="24"/>
          <w:szCs w:val="24"/>
          <w:lang w:val="uk-UA"/>
        </w:rPr>
        <w:t>м</w:t>
      </w:r>
      <w:r w:rsidRPr="008F0205">
        <w:rPr>
          <w:rFonts w:ascii="Times New Roman" w:eastAsia="Times New Roman" w:hAnsi="Times New Roman" w:cs="Times New Roman"/>
          <w:color w:val="252121"/>
          <w:sz w:val="24"/>
          <w:szCs w:val="24"/>
          <w:lang w:val="uk-UA"/>
        </w:rPr>
        <w:t xml:space="preserve"> </w:t>
      </w:r>
      <w:r w:rsidRPr="008F0205">
        <w:rPr>
          <w:rFonts w:ascii="Times New Roman" w:eastAsia="Times New Roman" w:hAnsi="Times New Roman" w:cs="Times New Roman"/>
          <w:color w:val="252121"/>
          <w:sz w:val="24"/>
          <w:szCs w:val="24"/>
          <w:lang w:val="en-US"/>
        </w:rPr>
        <w:t>V</w:t>
      </w:r>
      <w:r w:rsidRPr="008F0205">
        <w:rPr>
          <w:rFonts w:ascii="Times New Roman" w:eastAsia="Times New Roman" w:hAnsi="Times New Roman" w:cs="Times New Roman"/>
          <w:color w:val="252121"/>
          <w:sz w:val="24"/>
          <w:szCs w:val="24"/>
          <w:lang w:val="uk-UA"/>
        </w:rPr>
        <w:t xml:space="preserve">ІІ сесії </w:t>
      </w:r>
      <w:r w:rsidRPr="008F0205">
        <w:rPr>
          <w:rFonts w:ascii="Times New Roman" w:eastAsia="Times New Roman" w:hAnsi="Times New Roman" w:cs="Times New Roman"/>
          <w:color w:val="252121"/>
          <w:sz w:val="24"/>
          <w:szCs w:val="24"/>
          <w:lang w:val="en-US"/>
        </w:rPr>
        <w:t>V</w:t>
      </w:r>
      <w:r w:rsidRPr="008F0205">
        <w:rPr>
          <w:rFonts w:ascii="Times New Roman" w:eastAsia="Times New Roman" w:hAnsi="Times New Roman" w:cs="Times New Roman"/>
          <w:color w:val="252121"/>
          <w:sz w:val="24"/>
          <w:szCs w:val="24"/>
          <w:lang w:val="uk-UA"/>
        </w:rPr>
        <w:t xml:space="preserve">ІІІ скликання </w:t>
      </w:r>
    </w:p>
    <w:p w:rsidR="008F0205" w:rsidRPr="008F0205" w:rsidRDefault="008F0205" w:rsidP="008F0205">
      <w:pPr>
        <w:shd w:val="clear" w:color="auto" w:fill="FFFFFF" w:themeFill="background1"/>
        <w:spacing w:after="0" w:line="240" w:lineRule="auto"/>
        <w:jc w:val="right"/>
        <w:rPr>
          <w:rFonts w:ascii="Times New Roman" w:eastAsia="Times New Roman" w:hAnsi="Times New Roman" w:cs="Times New Roman"/>
          <w:color w:val="252121"/>
          <w:sz w:val="24"/>
          <w:szCs w:val="24"/>
          <w:lang w:val="uk-UA"/>
        </w:rPr>
      </w:pPr>
      <w:proofErr w:type="spellStart"/>
      <w:r w:rsidRPr="008F0205">
        <w:rPr>
          <w:rFonts w:ascii="Times New Roman" w:eastAsia="Times New Roman" w:hAnsi="Times New Roman" w:cs="Times New Roman"/>
          <w:color w:val="252121"/>
          <w:sz w:val="24"/>
          <w:szCs w:val="24"/>
          <w:lang w:val="uk-UA"/>
        </w:rPr>
        <w:t>Прибужанівської</w:t>
      </w:r>
      <w:proofErr w:type="spellEnd"/>
      <w:r w:rsidRPr="008F0205">
        <w:rPr>
          <w:rFonts w:ascii="Times New Roman" w:eastAsia="Times New Roman" w:hAnsi="Times New Roman" w:cs="Times New Roman"/>
          <w:color w:val="252121"/>
          <w:sz w:val="24"/>
          <w:szCs w:val="24"/>
          <w:lang w:val="uk-UA"/>
        </w:rPr>
        <w:t xml:space="preserve"> сільської ради                                                                                          </w:t>
      </w:r>
      <w:r>
        <w:rPr>
          <w:rFonts w:ascii="Times New Roman" w:eastAsia="Times New Roman" w:hAnsi="Times New Roman" w:cs="Times New Roman"/>
          <w:color w:val="252121"/>
          <w:sz w:val="24"/>
          <w:szCs w:val="24"/>
          <w:lang w:val="uk-UA"/>
        </w:rPr>
        <w:t xml:space="preserve">                     </w:t>
      </w:r>
      <w:r w:rsidRPr="008F0205">
        <w:rPr>
          <w:rFonts w:ascii="Times New Roman" w:eastAsia="Times New Roman" w:hAnsi="Times New Roman" w:cs="Times New Roman"/>
          <w:color w:val="252121"/>
          <w:sz w:val="24"/>
          <w:szCs w:val="24"/>
          <w:lang w:val="uk-UA"/>
        </w:rPr>
        <w:t>від 18 червня 2021 року № 10</w:t>
      </w:r>
    </w:p>
    <w:p w:rsidR="00132231" w:rsidRDefault="00132231" w:rsidP="008F0205">
      <w:pPr>
        <w:tabs>
          <w:tab w:val="left" w:pos="3825"/>
        </w:tabs>
        <w:jc w:val="right"/>
        <w:rPr>
          <w:rFonts w:ascii="Times New Roman" w:eastAsia="Times New Roman" w:hAnsi="Times New Roman" w:cs="Times New Roman"/>
          <w:color w:val="252121"/>
          <w:sz w:val="24"/>
          <w:szCs w:val="24"/>
          <w:lang w:val="uk-UA"/>
        </w:rPr>
      </w:pPr>
    </w:p>
    <w:p w:rsidR="00132231" w:rsidRPr="00A36DC0" w:rsidRDefault="00132231" w:rsidP="00132231">
      <w:pPr>
        <w:shd w:val="clear" w:color="auto" w:fill="FFFFFF" w:themeFill="background1"/>
        <w:spacing w:after="0" w:line="240" w:lineRule="auto"/>
        <w:jc w:val="center"/>
        <w:rPr>
          <w:rFonts w:ascii="Times New Roman" w:hAnsi="Times New Roman" w:cs="Times New Roman"/>
          <w:sz w:val="24"/>
          <w:szCs w:val="24"/>
          <w:lang w:val="uk-UA"/>
        </w:rPr>
      </w:pPr>
      <w:r w:rsidRPr="00A36DC0">
        <w:rPr>
          <w:rFonts w:ascii="Times New Roman" w:hAnsi="Times New Roman" w:cs="Times New Roman"/>
          <w:sz w:val="24"/>
          <w:szCs w:val="24"/>
          <w:lang w:val="uk-UA"/>
        </w:rPr>
        <w:t>ЗАЯВКА №</w:t>
      </w:r>
      <w:r w:rsidR="008F0205">
        <w:rPr>
          <w:rFonts w:ascii="Times New Roman" w:hAnsi="Times New Roman" w:cs="Times New Roman"/>
          <w:sz w:val="24"/>
          <w:szCs w:val="24"/>
          <w:lang w:val="uk-UA"/>
        </w:rPr>
        <w:t xml:space="preserve"> ________</w:t>
      </w:r>
    </w:p>
    <w:p w:rsidR="00132231" w:rsidRPr="00A36DC0" w:rsidRDefault="00132231" w:rsidP="00132231">
      <w:pPr>
        <w:shd w:val="clear" w:color="auto" w:fill="FFFFFF" w:themeFill="background1"/>
        <w:spacing w:after="0" w:line="240" w:lineRule="auto"/>
        <w:jc w:val="center"/>
        <w:rPr>
          <w:rFonts w:ascii="Times New Roman" w:hAnsi="Times New Roman" w:cs="Times New Roman"/>
          <w:sz w:val="24"/>
          <w:szCs w:val="24"/>
          <w:lang w:val="uk-UA"/>
        </w:rPr>
      </w:pPr>
      <w:r w:rsidRPr="00A36DC0">
        <w:rPr>
          <w:rFonts w:ascii="Times New Roman" w:hAnsi="Times New Roman" w:cs="Times New Roman"/>
          <w:sz w:val="24"/>
          <w:szCs w:val="24"/>
          <w:lang w:val="uk-UA"/>
        </w:rPr>
        <w:t>від «___»____________20___року</w:t>
      </w:r>
    </w:p>
    <w:p w:rsidR="008F0205"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r w:rsidRPr="00A36DC0">
        <w:rPr>
          <w:rFonts w:ascii="Times New Roman" w:eastAsia="Times New Roman" w:hAnsi="Times New Roman" w:cs="Times New Roman"/>
          <w:color w:val="252121"/>
          <w:sz w:val="24"/>
          <w:szCs w:val="24"/>
          <w:lang w:val="uk-UA"/>
        </w:rPr>
        <w:t xml:space="preserve">на виписку рахунка на відшкодування фактичних витрат на копіювання </w:t>
      </w:r>
    </w:p>
    <w:p w:rsidR="008F0205"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r w:rsidRPr="00A36DC0">
        <w:rPr>
          <w:rFonts w:ascii="Times New Roman" w:eastAsia="Times New Roman" w:hAnsi="Times New Roman" w:cs="Times New Roman"/>
          <w:color w:val="252121"/>
          <w:sz w:val="24"/>
          <w:szCs w:val="24"/>
          <w:lang w:val="uk-UA"/>
        </w:rPr>
        <w:t xml:space="preserve">або друк документів та виготовлення цифрових копій документів, </w:t>
      </w:r>
    </w:p>
    <w:p w:rsidR="00132231" w:rsidRDefault="00132231"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r w:rsidRPr="00A36DC0">
        <w:rPr>
          <w:rFonts w:ascii="Times New Roman" w:eastAsia="Times New Roman" w:hAnsi="Times New Roman" w:cs="Times New Roman"/>
          <w:color w:val="252121"/>
          <w:sz w:val="24"/>
          <w:szCs w:val="24"/>
          <w:lang w:val="uk-UA"/>
        </w:rPr>
        <w:t>що надаються за запитом на інформацію</w:t>
      </w:r>
    </w:p>
    <w:p w:rsidR="008F0205" w:rsidRPr="00A36DC0" w:rsidRDefault="008F0205" w:rsidP="00132231">
      <w:pPr>
        <w:shd w:val="clear" w:color="auto" w:fill="FFFFFF" w:themeFill="background1"/>
        <w:spacing w:after="0" w:line="240" w:lineRule="auto"/>
        <w:jc w:val="center"/>
        <w:rPr>
          <w:rFonts w:ascii="Times New Roman" w:eastAsia="Times New Roman" w:hAnsi="Times New Roman" w:cs="Times New Roman"/>
          <w:color w:val="252121"/>
          <w:sz w:val="24"/>
          <w:szCs w:val="24"/>
          <w:lang w:val="uk-UA"/>
        </w:rPr>
      </w:pPr>
    </w:p>
    <w:p w:rsidR="00132231" w:rsidRPr="00A36DC0" w:rsidRDefault="00132231" w:rsidP="00132231">
      <w:pPr>
        <w:shd w:val="clear" w:color="auto" w:fill="FFFFFF" w:themeFill="background1"/>
        <w:spacing w:after="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_____________________________________________________________________________ (назва документа)</w:t>
      </w:r>
    </w:p>
    <w:p w:rsidR="00132231" w:rsidRPr="00A36DC0" w:rsidRDefault="00132231" w:rsidP="00132231">
      <w:pPr>
        <w:shd w:val="clear" w:color="auto" w:fill="FFFFFF" w:themeFill="background1"/>
        <w:spacing w:after="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_____________________________________________________________________________</w:t>
      </w:r>
    </w:p>
    <w:p w:rsidR="00132231" w:rsidRPr="00A36DC0" w:rsidRDefault="00132231" w:rsidP="00132231">
      <w:pPr>
        <w:shd w:val="clear" w:color="auto" w:fill="FFFFFF" w:themeFill="background1"/>
        <w:spacing w:after="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(назва структурного підрозділу, у якому знаходиться запитувана інформація)</w:t>
      </w:r>
    </w:p>
    <w:p w:rsidR="00132231" w:rsidRPr="00A36DC0" w:rsidRDefault="00132231" w:rsidP="00132231">
      <w:pPr>
        <w:shd w:val="clear" w:color="auto" w:fill="FFFFFF" w:themeFill="background1"/>
        <w:spacing w:after="0" w:line="240" w:lineRule="auto"/>
        <w:jc w:val="center"/>
        <w:rPr>
          <w:rFonts w:ascii="Times New Roman" w:eastAsia="Times New Roman" w:hAnsi="Times New Roman" w:cs="Times New Roman"/>
          <w:sz w:val="24"/>
          <w:szCs w:val="24"/>
          <w:lang w:val="uk-UA"/>
        </w:rPr>
      </w:pPr>
      <w:r w:rsidRPr="00A36DC0">
        <w:rPr>
          <w:rFonts w:ascii="Times New Roman" w:eastAsia="Times New Roman" w:hAnsi="Times New Roman" w:cs="Times New Roman"/>
          <w:sz w:val="24"/>
          <w:szCs w:val="24"/>
          <w:lang w:val="uk-UA"/>
        </w:rPr>
        <w:t>_____________________________________________________________________________</w:t>
      </w:r>
    </w:p>
    <w:p w:rsidR="00132231" w:rsidRPr="00A36DC0" w:rsidRDefault="00132231" w:rsidP="00132231">
      <w:pPr>
        <w:shd w:val="clear" w:color="auto" w:fill="FFFFFF" w:themeFill="background1"/>
        <w:spacing w:after="0"/>
        <w:jc w:val="center"/>
        <w:rPr>
          <w:rFonts w:ascii="Times New Roman" w:eastAsia="Times New Roman" w:hAnsi="Times New Roman" w:cs="Times New Roman"/>
          <w:sz w:val="24"/>
          <w:szCs w:val="24"/>
          <w:lang w:val="uk-UA"/>
        </w:rPr>
      </w:pPr>
    </w:p>
    <w:p w:rsidR="00132231" w:rsidRPr="00A36DC0" w:rsidRDefault="00132231" w:rsidP="00132231">
      <w:pPr>
        <w:shd w:val="clear" w:color="auto" w:fill="FFFFFF" w:themeFill="background1"/>
        <w:spacing w:after="0"/>
        <w:jc w:val="center"/>
        <w:rPr>
          <w:rFonts w:ascii="Times New Roman" w:eastAsia="Times New Roman" w:hAnsi="Times New Roman" w:cs="Times New Roman"/>
          <w:sz w:val="24"/>
          <w:szCs w:val="24"/>
          <w:lang w:val="uk-UA"/>
        </w:rPr>
      </w:pPr>
    </w:p>
    <w:tbl>
      <w:tblPr>
        <w:tblStyle w:val="a6"/>
        <w:tblW w:w="0" w:type="auto"/>
        <w:tblLook w:val="04A0" w:firstRow="1" w:lastRow="0" w:firstColumn="1" w:lastColumn="0" w:noHBand="0" w:noVBand="1"/>
      </w:tblPr>
      <w:tblGrid>
        <w:gridCol w:w="4649"/>
        <w:gridCol w:w="4922"/>
      </w:tblGrid>
      <w:tr w:rsidR="00132231" w:rsidRPr="00A15022" w:rsidTr="00A358FC">
        <w:tc>
          <w:tcPr>
            <w:tcW w:w="4673" w:type="dxa"/>
          </w:tcPr>
          <w:p w:rsidR="00132231" w:rsidRPr="00A36DC0" w:rsidRDefault="00132231" w:rsidP="00A358FC">
            <w:pPr>
              <w:shd w:val="clear" w:color="auto" w:fill="FFFFFF" w:themeFill="background1"/>
              <w:jc w:val="both"/>
              <w:rPr>
                <w:rFonts w:ascii="Times New Roman" w:eastAsia="Times New Roman" w:hAnsi="Times New Roman" w:cs="Times New Roman"/>
                <w:sz w:val="24"/>
                <w:szCs w:val="24"/>
              </w:rPr>
            </w:pPr>
            <w:r w:rsidRPr="00A36DC0">
              <w:rPr>
                <w:rFonts w:ascii="Times New Roman" w:eastAsia="Times New Roman" w:hAnsi="Times New Roman" w:cs="Times New Roman"/>
                <w:sz w:val="24"/>
                <w:szCs w:val="24"/>
              </w:rPr>
              <w:t>Прізвище та власне ім'я запитувача - фізичної особи, найменування запитувача - юридичної особи або об'єднання громадян, що не має статусу юридичної особи</w:t>
            </w:r>
          </w:p>
        </w:tc>
        <w:tc>
          <w:tcPr>
            <w:tcW w:w="4961" w:type="dxa"/>
          </w:tcPr>
          <w:p w:rsidR="00132231" w:rsidRPr="00A36DC0" w:rsidRDefault="00132231" w:rsidP="00A358FC">
            <w:pPr>
              <w:shd w:val="clear" w:color="auto" w:fill="FFFFFF" w:themeFill="background1"/>
              <w:rPr>
                <w:rFonts w:ascii="Times New Roman" w:eastAsia="Times New Roman" w:hAnsi="Times New Roman" w:cs="Times New Roman"/>
                <w:sz w:val="24"/>
                <w:szCs w:val="24"/>
              </w:rPr>
            </w:pPr>
          </w:p>
        </w:tc>
      </w:tr>
    </w:tbl>
    <w:p w:rsidR="00132231" w:rsidRPr="00A36DC0" w:rsidRDefault="00132231" w:rsidP="00132231">
      <w:pPr>
        <w:shd w:val="clear" w:color="auto" w:fill="FFFFFF" w:themeFill="background1"/>
        <w:spacing w:after="0"/>
        <w:jc w:val="center"/>
        <w:rPr>
          <w:rFonts w:ascii="Times New Roman" w:eastAsia="Times New Roman" w:hAnsi="Times New Roman" w:cs="Times New Roman"/>
          <w:sz w:val="24"/>
          <w:szCs w:val="24"/>
          <w:lang w:val="uk-UA"/>
        </w:rPr>
      </w:pPr>
    </w:p>
    <w:tbl>
      <w:tblPr>
        <w:tblStyle w:val="a6"/>
        <w:tblW w:w="0" w:type="auto"/>
        <w:tblLook w:val="04A0" w:firstRow="1" w:lastRow="0" w:firstColumn="1" w:lastColumn="0" w:noHBand="0" w:noVBand="1"/>
      </w:tblPr>
      <w:tblGrid>
        <w:gridCol w:w="6331"/>
        <w:gridCol w:w="3240"/>
      </w:tblGrid>
      <w:tr w:rsidR="00132231" w:rsidRPr="00A36DC0" w:rsidTr="00A358FC">
        <w:tc>
          <w:tcPr>
            <w:tcW w:w="6374" w:type="dxa"/>
          </w:tcPr>
          <w:p w:rsidR="00132231" w:rsidRPr="00A36DC0" w:rsidRDefault="00132231" w:rsidP="00A358FC">
            <w:pPr>
              <w:shd w:val="clear" w:color="auto" w:fill="FFFFFF" w:themeFill="background1"/>
              <w:jc w:val="center"/>
              <w:rPr>
                <w:rFonts w:ascii="Times New Roman" w:eastAsia="Times New Roman" w:hAnsi="Times New Roman" w:cs="Times New Roman"/>
                <w:sz w:val="24"/>
                <w:szCs w:val="24"/>
              </w:rPr>
            </w:pPr>
            <w:r w:rsidRPr="00A36DC0">
              <w:rPr>
                <w:rFonts w:ascii="Times New Roman" w:eastAsia="Times New Roman" w:hAnsi="Times New Roman" w:cs="Times New Roman"/>
                <w:sz w:val="24"/>
                <w:szCs w:val="24"/>
              </w:rPr>
              <w:t>Послуга, що надається</w:t>
            </w:r>
          </w:p>
        </w:tc>
        <w:tc>
          <w:tcPr>
            <w:tcW w:w="3260" w:type="dxa"/>
          </w:tcPr>
          <w:p w:rsidR="00132231" w:rsidRPr="00A36DC0" w:rsidRDefault="00132231" w:rsidP="00A358FC">
            <w:pPr>
              <w:shd w:val="clear" w:color="auto" w:fill="FFFFFF" w:themeFill="background1"/>
              <w:jc w:val="center"/>
              <w:rPr>
                <w:rFonts w:ascii="Times New Roman" w:eastAsia="Times New Roman" w:hAnsi="Times New Roman" w:cs="Times New Roman"/>
                <w:sz w:val="24"/>
                <w:szCs w:val="24"/>
              </w:rPr>
            </w:pPr>
            <w:r w:rsidRPr="00A36DC0">
              <w:rPr>
                <w:rFonts w:ascii="Times New Roman" w:eastAsia="Times New Roman" w:hAnsi="Times New Roman" w:cs="Times New Roman"/>
                <w:sz w:val="24"/>
                <w:szCs w:val="24"/>
              </w:rPr>
              <w:t>Кількість сторінок</w:t>
            </w:r>
          </w:p>
        </w:tc>
      </w:tr>
      <w:tr w:rsidR="00132231" w:rsidRPr="00A36DC0" w:rsidTr="00A358FC">
        <w:tc>
          <w:tcPr>
            <w:tcW w:w="6374" w:type="dxa"/>
          </w:tcPr>
          <w:p w:rsidR="00132231" w:rsidRPr="00A36DC0" w:rsidRDefault="00132231" w:rsidP="00A358FC">
            <w:pPr>
              <w:shd w:val="clear" w:color="auto" w:fill="FFFFFF" w:themeFill="background1"/>
              <w:jc w:val="both"/>
              <w:rPr>
                <w:rFonts w:ascii="Times New Roman" w:eastAsia="Times New Roman" w:hAnsi="Times New Roman" w:cs="Times New Roman"/>
                <w:sz w:val="24"/>
                <w:szCs w:val="24"/>
              </w:rPr>
            </w:pPr>
            <w:r w:rsidRPr="00A36DC0">
              <w:rPr>
                <w:rFonts w:ascii="Times New Roman" w:eastAsia="Times New Roman" w:hAnsi="Times New Roman" w:cs="Times New Roman"/>
                <w:sz w:val="24"/>
                <w:szCs w:val="24"/>
              </w:rPr>
              <w:t>Копіювання або друк копій документів формату А4 та меншого розміру (у тому числі двосторонній друк)</w:t>
            </w:r>
          </w:p>
        </w:tc>
        <w:tc>
          <w:tcPr>
            <w:tcW w:w="3260" w:type="dxa"/>
          </w:tcPr>
          <w:p w:rsidR="00132231" w:rsidRPr="00A36DC0" w:rsidRDefault="00132231" w:rsidP="00A358FC">
            <w:pPr>
              <w:shd w:val="clear" w:color="auto" w:fill="FFFFFF" w:themeFill="background1"/>
              <w:jc w:val="center"/>
              <w:rPr>
                <w:rFonts w:ascii="Times New Roman" w:eastAsia="Times New Roman" w:hAnsi="Times New Roman" w:cs="Times New Roman"/>
                <w:sz w:val="24"/>
                <w:szCs w:val="24"/>
              </w:rPr>
            </w:pPr>
          </w:p>
        </w:tc>
      </w:tr>
      <w:tr w:rsidR="00132231" w:rsidRPr="00A36DC0" w:rsidTr="00A358FC">
        <w:tc>
          <w:tcPr>
            <w:tcW w:w="6374" w:type="dxa"/>
          </w:tcPr>
          <w:p w:rsidR="00132231" w:rsidRPr="00A36DC0" w:rsidRDefault="00132231" w:rsidP="00A358FC">
            <w:pPr>
              <w:shd w:val="clear" w:color="auto" w:fill="FFFFFF" w:themeFill="background1"/>
              <w:jc w:val="both"/>
              <w:rPr>
                <w:rFonts w:ascii="Times New Roman" w:eastAsia="Times New Roman" w:hAnsi="Times New Roman" w:cs="Times New Roman"/>
                <w:sz w:val="24"/>
                <w:szCs w:val="24"/>
              </w:rPr>
            </w:pPr>
            <w:r w:rsidRPr="00A36DC0">
              <w:rPr>
                <w:rFonts w:ascii="Times New Roman" w:eastAsia="Times New Roman" w:hAnsi="Times New Roman" w:cs="Times New Roman"/>
                <w:sz w:val="24"/>
                <w:szCs w:val="24"/>
              </w:rPr>
              <w:t>Копіювання або друк копій документів формату А3 та більшого розміру (у тому числі двосторонній друк)</w:t>
            </w:r>
          </w:p>
        </w:tc>
        <w:tc>
          <w:tcPr>
            <w:tcW w:w="3260" w:type="dxa"/>
          </w:tcPr>
          <w:p w:rsidR="00132231" w:rsidRPr="00A36DC0" w:rsidRDefault="00132231" w:rsidP="00A358FC">
            <w:pPr>
              <w:shd w:val="clear" w:color="auto" w:fill="FFFFFF" w:themeFill="background1"/>
              <w:jc w:val="center"/>
              <w:rPr>
                <w:rFonts w:ascii="Times New Roman" w:eastAsia="Times New Roman" w:hAnsi="Times New Roman" w:cs="Times New Roman"/>
                <w:sz w:val="24"/>
                <w:szCs w:val="24"/>
              </w:rPr>
            </w:pPr>
          </w:p>
        </w:tc>
      </w:tr>
      <w:tr w:rsidR="00132231" w:rsidRPr="00A36DC0" w:rsidTr="00A358FC">
        <w:tc>
          <w:tcPr>
            <w:tcW w:w="6374" w:type="dxa"/>
          </w:tcPr>
          <w:p w:rsidR="00132231" w:rsidRPr="00A36DC0" w:rsidRDefault="00132231" w:rsidP="00A358FC">
            <w:pPr>
              <w:shd w:val="clear" w:color="auto" w:fill="FFFFFF" w:themeFill="background1"/>
              <w:jc w:val="both"/>
              <w:rPr>
                <w:rFonts w:ascii="Times New Roman" w:eastAsia="Times New Roman" w:hAnsi="Times New Roman" w:cs="Times New Roman"/>
                <w:sz w:val="24"/>
                <w:szCs w:val="24"/>
              </w:rPr>
            </w:pPr>
            <w:r w:rsidRPr="00A36DC0">
              <w:rPr>
                <w:rFonts w:ascii="Times New Roman" w:hAnsi="Times New Roman" w:cs="Times New Roman"/>
                <w:sz w:val="24"/>
                <w:szCs w:val="24"/>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(у тому числі двосторонній друк)</w:t>
            </w:r>
          </w:p>
        </w:tc>
        <w:tc>
          <w:tcPr>
            <w:tcW w:w="3260" w:type="dxa"/>
          </w:tcPr>
          <w:p w:rsidR="00132231" w:rsidRPr="00A36DC0" w:rsidRDefault="00132231" w:rsidP="00A358FC">
            <w:pPr>
              <w:shd w:val="clear" w:color="auto" w:fill="FFFFFF" w:themeFill="background1"/>
              <w:jc w:val="center"/>
              <w:rPr>
                <w:rFonts w:ascii="Times New Roman" w:eastAsia="Times New Roman" w:hAnsi="Times New Roman" w:cs="Times New Roman"/>
                <w:sz w:val="24"/>
                <w:szCs w:val="24"/>
              </w:rPr>
            </w:pPr>
          </w:p>
        </w:tc>
      </w:tr>
      <w:tr w:rsidR="00132231" w:rsidRPr="00A36DC0" w:rsidTr="00A358FC">
        <w:tc>
          <w:tcPr>
            <w:tcW w:w="6374" w:type="dxa"/>
          </w:tcPr>
          <w:p w:rsidR="00132231" w:rsidRPr="00A36DC0" w:rsidRDefault="00132231" w:rsidP="00A358FC">
            <w:pPr>
              <w:shd w:val="clear" w:color="auto" w:fill="FFFFFF" w:themeFill="background1"/>
              <w:jc w:val="both"/>
              <w:rPr>
                <w:rFonts w:ascii="Times New Roman" w:hAnsi="Times New Roman" w:cs="Times New Roman"/>
                <w:sz w:val="24"/>
                <w:szCs w:val="24"/>
              </w:rPr>
            </w:pPr>
            <w:r w:rsidRPr="00A36DC0">
              <w:rPr>
                <w:rFonts w:ascii="Times New Roman" w:hAnsi="Times New Roman" w:cs="Times New Roman"/>
                <w:sz w:val="24"/>
                <w:szCs w:val="24"/>
              </w:rPr>
              <w:t>Виготовлення цифрових копій документів шляхом сканування</w:t>
            </w:r>
          </w:p>
        </w:tc>
        <w:tc>
          <w:tcPr>
            <w:tcW w:w="3260" w:type="dxa"/>
          </w:tcPr>
          <w:p w:rsidR="00132231" w:rsidRPr="00A36DC0" w:rsidRDefault="00132231" w:rsidP="00A358FC">
            <w:pPr>
              <w:shd w:val="clear" w:color="auto" w:fill="FFFFFF" w:themeFill="background1"/>
              <w:jc w:val="center"/>
              <w:rPr>
                <w:rFonts w:ascii="Times New Roman" w:eastAsia="Times New Roman" w:hAnsi="Times New Roman" w:cs="Times New Roman"/>
                <w:sz w:val="24"/>
                <w:szCs w:val="24"/>
              </w:rPr>
            </w:pPr>
          </w:p>
        </w:tc>
      </w:tr>
    </w:tbl>
    <w:tbl>
      <w:tblPr>
        <w:tblW w:w="4917" w:type="pct"/>
        <w:tblLook w:val="0000" w:firstRow="0" w:lastRow="0" w:firstColumn="0" w:lastColumn="0" w:noHBand="0" w:noVBand="0"/>
      </w:tblPr>
      <w:tblGrid>
        <w:gridCol w:w="3577"/>
        <w:gridCol w:w="1788"/>
        <w:gridCol w:w="4047"/>
      </w:tblGrid>
      <w:tr w:rsidR="00132231" w:rsidRPr="00A36DC0" w:rsidTr="00596A19">
        <w:trPr>
          <w:trHeight w:val="226"/>
        </w:trPr>
        <w:tc>
          <w:tcPr>
            <w:tcW w:w="5000" w:type="pct"/>
            <w:gridSpan w:val="3"/>
          </w:tcPr>
          <w:p w:rsidR="00132231" w:rsidRPr="00A36DC0" w:rsidRDefault="00132231" w:rsidP="00A358FC">
            <w:pPr>
              <w:pStyle w:val="a5"/>
              <w:shd w:val="clear" w:color="auto" w:fill="FFFFFF" w:themeFill="background1"/>
            </w:pPr>
            <w:r w:rsidRPr="00A36DC0">
              <w:rPr>
                <w:b/>
                <w:bCs/>
              </w:rPr>
              <w:t>Примітка.</w:t>
            </w:r>
            <w:r w:rsidRPr="00A36DC0">
              <w:t xml:space="preserve"> За відсутності даних ставиться прочерк.</w:t>
            </w:r>
          </w:p>
        </w:tc>
      </w:tr>
      <w:tr w:rsidR="00132231" w:rsidRPr="00A36DC0" w:rsidTr="00596A19">
        <w:trPr>
          <w:trHeight w:val="256"/>
        </w:trPr>
        <w:tc>
          <w:tcPr>
            <w:tcW w:w="1900" w:type="pct"/>
          </w:tcPr>
          <w:p w:rsidR="00132231" w:rsidRPr="00A36DC0" w:rsidRDefault="00132231" w:rsidP="00A358FC">
            <w:pPr>
              <w:pStyle w:val="a5"/>
              <w:shd w:val="clear" w:color="auto" w:fill="FFFFFF" w:themeFill="background1"/>
            </w:pPr>
            <w:r w:rsidRPr="00A36DC0">
              <w:t>Виконавець:</w:t>
            </w:r>
          </w:p>
        </w:tc>
        <w:tc>
          <w:tcPr>
            <w:tcW w:w="950" w:type="pct"/>
          </w:tcPr>
          <w:p w:rsidR="00132231" w:rsidRPr="00A36DC0" w:rsidRDefault="00132231" w:rsidP="00A358FC">
            <w:pPr>
              <w:pStyle w:val="a5"/>
              <w:shd w:val="clear" w:color="auto" w:fill="FFFFFF" w:themeFill="background1"/>
              <w:jc w:val="center"/>
            </w:pPr>
            <w:r w:rsidRPr="00A36DC0">
              <w:t> </w:t>
            </w:r>
          </w:p>
        </w:tc>
        <w:tc>
          <w:tcPr>
            <w:tcW w:w="2150" w:type="pct"/>
          </w:tcPr>
          <w:p w:rsidR="00132231" w:rsidRPr="00A36DC0" w:rsidRDefault="00132231" w:rsidP="00A358FC">
            <w:pPr>
              <w:pStyle w:val="a5"/>
              <w:shd w:val="clear" w:color="auto" w:fill="FFFFFF" w:themeFill="background1"/>
              <w:jc w:val="center"/>
            </w:pPr>
            <w:r w:rsidRPr="00A36DC0">
              <w:t> </w:t>
            </w:r>
          </w:p>
        </w:tc>
      </w:tr>
      <w:tr w:rsidR="00132231" w:rsidRPr="00A36DC0" w:rsidTr="00596A19">
        <w:trPr>
          <w:trHeight w:val="498"/>
        </w:trPr>
        <w:tc>
          <w:tcPr>
            <w:tcW w:w="1900" w:type="pct"/>
          </w:tcPr>
          <w:p w:rsidR="00132231" w:rsidRPr="00A36DC0" w:rsidRDefault="00132231" w:rsidP="00A358FC">
            <w:pPr>
              <w:pStyle w:val="a5"/>
              <w:shd w:val="clear" w:color="auto" w:fill="FFFFFF" w:themeFill="background1"/>
              <w:jc w:val="center"/>
            </w:pPr>
            <w:r w:rsidRPr="00A36DC0">
              <w:t>_______________________</w:t>
            </w:r>
            <w:r w:rsidRPr="00A36DC0">
              <w:br/>
              <w:t>(посада)</w:t>
            </w:r>
          </w:p>
        </w:tc>
        <w:tc>
          <w:tcPr>
            <w:tcW w:w="950" w:type="pct"/>
          </w:tcPr>
          <w:p w:rsidR="00132231" w:rsidRPr="00A36DC0" w:rsidRDefault="00132231" w:rsidP="00A358FC">
            <w:pPr>
              <w:pStyle w:val="a5"/>
              <w:shd w:val="clear" w:color="auto" w:fill="FFFFFF" w:themeFill="background1"/>
              <w:jc w:val="center"/>
            </w:pPr>
            <w:r w:rsidRPr="00A36DC0">
              <w:t>____________</w:t>
            </w:r>
            <w:r w:rsidRPr="00A36DC0">
              <w:br/>
              <w:t>(підпис)</w:t>
            </w:r>
          </w:p>
        </w:tc>
        <w:tc>
          <w:tcPr>
            <w:tcW w:w="2150" w:type="pct"/>
          </w:tcPr>
          <w:p w:rsidR="00132231" w:rsidRPr="00A36DC0" w:rsidRDefault="00132231" w:rsidP="00A358FC">
            <w:pPr>
              <w:pStyle w:val="a5"/>
              <w:shd w:val="clear" w:color="auto" w:fill="FFFFFF" w:themeFill="background1"/>
              <w:jc w:val="center"/>
            </w:pPr>
            <w:r w:rsidRPr="00A36DC0">
              <w:t>________________________</w:t>
            </w:r>
            <w:r w:rsidRPr="00A36DC0">
              <w:br/>
              <w:t>(Власне ім’я ПРІЗВИЩЕ)</w:t>
            </w:r>
          </w:p>
        </w:tc>
      </w:tr>
      <w:tr w:rsidR="00596A19" w:rsidRPr="00A36DC0" w:rsidTr="00596A19">
        <w:trPr>
          <w:trHeight w:val="1056"/>
        </w:trPr>
        <w:tc>
          <w:tcPr>
            <w:tcW w:w="5000" w:type="pct"/>
            <w:gridSpan w:val="3"/>
          </w:tcPr>
          <w:p w:rsidR="00596A19" w:rsidRDefault="00596A19" w:rsidP="00596A19">
            <w:pPr>
              <w:pStyle w:val="a5"/>
              <w:shd w:val="clear" w:color="auto" w:fill="FFFFFF" w:themeFill="background1"/>
            </w:pPr>
          </w:p>
          <w:p w:rsidR="00596A19" w:rsidRDefault="00596A19" w:rsidP="002252AB">
            <w:pPr>
              <w:pStyle w:val="a5"/>
              <w:shd w:val="clear" w:color="auto" w:fill="FFFFFF" w:themeFill="background1"/>
              <w:spacing w:after="0" w:afterAutospacing="0"/>
            </w:pPr>
            <w:r w:rsidRPr="00A36DC0">
              <w:t>Керівник структурного підрозділу,</w:t>
            </w:r>
            <w:r>
              <w:t xml:space="preserve"> </w:t>
            </w:r>
            <w:r w:rsidR="00120A9D">
              <w:t>у якому/</w:t>
            </w:r>
          </w:p>
          <w:p w:rsidR="00596A19" w:rsidRPr="00A36DC0" w:rsidRDefault="00596A19" w:rsidP="00120A9D">
            <w:pPr>
              <w:pStyle w:val="a5"/>
              <w:shd w:val="clear" w:color="auto" w:fill="FFFFFF" w:themeFill="background1"/>
              <w:spacing w:before="0" w:beforeAutospacing="0"/>
            </w:pPr>
            <w:r w:rsidRPr="00A36DC0">
              <w:t xml:space="preserve">головний спеціаліст, </w:t>
            </w:r>
            <w:r>
              <w:t>у</w:t>
            </w:r>
            <w:r w:rsidR="00120A9D">
              <w:t xml:space="preserve"> якого </w:t>
            </w:r>
            <w:r w:rsidRPr="00A36DC0">
              <w:t xml:space="preserve"> </w:t>
            </w:r>
            <w:r w:rsidR="00120A9D">
              <w:t xml:space="preserve">                                                                                                </w:t>
            </w:r>
            <w:r w:rsidRPr="00A36DC0">
              <w:t>знаходиться запитувана інформація:</w:t>
            </w:r>
            <w:bookmarkStart w:id="2" w:name="51"/>
            <w:bookmarkStart w:id="3" w:name="52"/>
            <w:bookmarkEnd w:id="2"/>
            <w:bookmarkEnd w:id="3"/>
          </w:p>
        </w:tc>
      </w:tr>
    </w:tbl>
    <w:p w:rsidR="00132231" w:rsidRPr="00596A19" w:rsidRDefault="00132231" w:rsidP="00596A19">
      <w:pPr>
        <w:rPr>
          <w:rFonts w:ascii="Times New Roman" w:hAnsi="Times New Roman" w:cs="Times New Roman"/>
          <w:sz w:val="24"/>
          <w:szCs w:val="24"/>
          <w:lang w:val="uk-UA"/>
        </w:rPr>
      </w:pPr>
    </w:p>
    <w:sectPr w:rsidR="00132231" w:rsidRPr="00596A19" w:rsidSect="00416D45">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CE4" w:rsidRDefault="00085CE4">
      <w:pPr>
        <w:spacing w:after="0" w:line="240" w:lineRule="auto"/>
      </w:pPr>
      <w:r>
        <w:separator/>
      </w:r>
    </w:p>
  </w:endnote>
  <w:endnote w:type="continuationSeparator" w:id="0">
    <w:p w:rsidR="00085CE4" w:rsidRDefault="00085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CE4" w:rsidRDefault="00085CE4">
      <w:pPr>
        <w:spacing w:after="0" w:line="240" w:lineRule="auto"/>
      </w:pPr>
      <w:r>
        <w:separator/>
      </w:r>
    </w:p>
  </w:footnote>
  <w:footnote w:type="continuationSeparator" w:id="0">
    <w:p w:rsidR="00085CE4" w:rsidRDefault="00085C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0E0" w:rsidRPr="003820E0" w:rsidRDefault="00085CE4" w:rsidP="003820E0">
    <w:pPr>
      <w:pStyle w:val="a3"/>
      <w:jc w:val="right"/>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ED"/>
    <w:rsid w:val="00085CE4"/>
    <w:rsid w:val="00120A9D"/>
    <w:rsid w:val="00132231"/>
    <w:rsid w:val="002252AB"/>
    <w:rsid w:val="002C1F5E"/>
    <w:rsid w:val="003B6695"/>
    <w:rsid w:val="00401599"/>
    <w:rsid w:val="004674C7"/>
    <w:rsid w:val="00596A19"/>
    <w:rsid w:val="005D26ED"/>
    <w:rsid w:val="00890207"/>
    <w:rsid w:val="008F0205"/>
    <w:rsid w:val="009E7C4E"/>
    <w:rsid w:val="00A15022"/>
    <w:rsid w:val="00A36DC0"/>
    <w:rsid w:val="00AC4CC2"/>
    <w:rsid w:val="00AF5B09"/>
    <w:rsid w:val="00B1490B"/>
    <w:rsid w:val="00B93ED4"/>
    <w:rsid w:val="00EB2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D26E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D26ED"/>
  </w:style>
  <w:style w:type="paragraph" w:styleId="a5">
    <w:name w:val="Normal (Web)"/>
    <w:basedOn w:val="a"/>
    <w:uiPriority w:val="99"/>
    <w:unhideWhenUsed/>
    <w:rsid w:val="00132231"/>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table" w:styleId="a6">
    <w:name w:val="Table Grid"/>
    <w:basedOn w:val="a1"/>
    <w:uiPriority w:val="39"/>
    <w:rsid w:val="00132231"/>
    <w:pPr>
      <w:spacing w:after="0" w:line="240" w:lineRule="auto"/>
    </w:pPr>
    <w:rPr>
      <w:rFonts w:eastAsiaTheme="minorEastAsia"/>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120A9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20A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D26E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D26ED"/>
  </w:style>
  <w:style w:type="paragraph" w:styleId="a5">
    <w:name w:val="Normal (Web)"/>
    <w:basedOn w:val="a"/>
    <w:uiPriority w:val="99"/>
    <w:unhideWhenUsed/>
    <w:rsid w:val="00132231"/>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table" w:styleId="a6">
    <w:name w:val="Table Grid"/>
    <w:basedOn w:val="a1"/>
    <w:uiPriority w:val="39"/>
    <w:rsid w:val="00132231"/>
    <w:pPr>
      <w:spacing w:after="0" w:line="240" w:lineRule="auto"/>
    </w:pPr>
    <w:rPr>
      <w:rFonts w:eastAsiaTheme="minorEastAsia"/>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120A9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20A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1623</Words>
  <Characters>9257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9</cp:revision>
  <cp:lastPrinted>2021-06-22T08:50:00Z</cp:lastPrinted>
  <dcterms:created xsi:type="dcterms:W3CDTF">2021-06-08T11:41:00Z</dcterms:created>
  <dcterms:modified xsi:type="dcterms:W3CDTF">2021-06-22T10:09:00Z</dcterms:modified>
</cp:coreProperties>
</file>