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208AC">
        <w:rPr>
          <w:sz w:val="28"/>
          <w:szCs w:val="28"/>
          <w:lang w:val="uk-UA"/>
        </w:rPr>
        <w:t>18 чер</w:t>
      </w:r>
      <w:r w:rsidR="002A457D">
        <w:rPr>
          <w:sz w:val="28"/>
          <w:szCs w:val="28"/>
          <w:lang w:val="uk-UA"/>
        </w:rPr>
        <w:t xml:space="preserve">вня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097C88">
        <w:rPr>
          <w:sz w:val="28"/>
          <w:szCs w:val="28"/>
          <w:lang w:val="uk-UA"/>
        </w:rPr>
        <w:t>31/1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                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сесія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 w:rsidR="00822FA4">
        <w:rPr>
          <w:sz w:val="28"/>
          <w:szCs w:val="28"/>
          <w:lang w:val="uk-UA"/>
        </w:rPr>
        <w:t>земельної ділян</w:t>
      </w:r>
      <w:r>
        <w:rPr>
          <w:sz w:val="28"/>
          <w:szCs w:val="28"/>
          <w:lang w:val="uk-UA"/>
        </w:rPr>
        <w:t>к</w:t>
      </w:r>
      <w:r w:rsidR="00822FA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</w:t>
      </w:r>
      <w:r w:rsidR="00822FA4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822FA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46E31" w:rsidRDefault="00646E31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Мороз Анастасії Сергіївні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4822083400:08:000:0233)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) сільської ради   Вознесенського району Миколаївської області. </w:t>
      </w:r>
    </w:p>
    <w:p w:rsidR="00C0454C" w:rsidRDefault="00C0454C" w:rsidP="00C12DD1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sectPr w:rsidR="0056462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97C88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26B2D"/>
    <w:rsid w:val="00250984"/>
    <w:rsid w:val="002A457D"/>
    <w:rsid w:val="002C2EEF"/>
    <w:rsid w:val="002D5525"/>
    <w:rsid w:val="002F0D89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141C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50E9C"/>
    <w:rsid w:val="0076472E"/>
    <w:rsid w:val="00766F66"/>
    <w:rsid w:val="0077464D"/>
    <w:rsid w:val="007B023C"/>
    <w:rsid w:val="007B0B44"/>
    <w:rsid w:val="007B724B"/>
    <w:rsid w:val="007E117D"/>
    <w:rsid w:val="00822FA4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D9248-69C9-4AAD-B273-9ADACD9A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117</cp:revision>
  <cp:lastPrinted>2021-06-23T04:49:00Z</cp:lastPrinted>
  <dcterms:created xsi:type="dcterms:W3CDTF">2019-04-15T07:26:00Z</dcterms:created>
  <dcterms:modified xsi:type="dcterms:W3CDTF">2021-06-23T04:49:00Z</dcterms:modified>
</cp:coreProperties>
</file>