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E87C0E">
        <w:rPr>
          <w:sz w:val="28"/>
          <w:szCs w:val="28"/>
          <w:lang w:val="uk-UA"/>
        </w:rPr>
        <w:tab/>
      </w:r>
      <w:r w:rsidR="00E87C0E">
        <w:rPr>
          <w:sz w:val="28"/>
          <w:szCs w:val="28"/>
          <w:lang w:val="uk-UA"/>
        </w:rPr>
        <w:tab/>
        <w:t>ПРОЄ</w:t>
      </w:r>
      <w:r w:rsidR="00661A7E">
        <w:rPr>
          <w:sz w:val="28"/>
          <w:szCs w:val="28"/>
          <w:lang w:val="uk-UA"/>
        </w:rPr>
        <w:t>КТ</w:t>
      </w:r>
      <w:r w:rsidR="00D12B78">
        <w:rPr>
          <w:sz w:val="28"/>
          <w:szCs w:val="28"/>
          <w:lang w:val="uk-UA"/>
        </w:rPr>
        <w:t xml:space="preserve">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E87C0E">
        <w:rPr>
          <w:sz w:val="28"/>
          <w:szCs w:val="28"/>
          <w:lang w:val="uk-UA"/>
        </w:rPr>
        <w:t xml:space="preserve"> 21 сер</w:t>
      </w:r>
      <w:r w:rsidR="00DB728C">
        <w:rPr>
          <w:sz w:val="28"/>
          <w:szCs w:val="28"/>
          <w:lang w:val="uk-UA"/>
        </w:rPr>
        <w:t xml:space="preserve">пня 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172AE1">
        <w:rPr>
          <w:sz w:val="28"/>
          <w:szCs w:val="28"/>
          <w:lang w:val="uk-UA"/>
        </w:rPr>
        <w:t xml:space="preserve">23        </w:t>
      </w:r>
      <w:bookmarkStart w:id="0" w:name="_GoBack"/>
      <w:bookmarkEnd w:id="0"/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E87C0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І</w:t>
      </w:r>
      <w:r w:rsidR="00E87C0E">
        <w:rPr>
          <w:sz w:val="28"/>
          <w:szCs w:val="28"/>
          <w:lang w:val="uk-UA"/>
        </w:rPr>
        <w:t xml:space="preserve">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Default="006674BB" w:rsidP="008C2445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E87C0E" w:rsidRDefault="00E87C0E" w:rsidP="008C2445">
      <w:pPr>
        <w:jc w:val="both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E87C0E" w:rsidRPr="00E87C0E" w:rsidRDefault="00E87C0E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184E6E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E87C0E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4C03EB" w:rsidRPr="00E87C0E">
        <w:rPr>
          <w:sz w:val="28"/>
          <w:szCs w:val="28"/>
          <w:lang w:val="uk-UA"/>
        </w:rPr>
        <w:t xml:space="preserve"> </w:t>
      </w:r>
      <w:r w:rsidR="00184E6E">
        <w:rPr>
          <w:sz w:val="28"/>
          <w:szCs w:val="28"/>
          <w:lang w:val="uk-UA"/>
        </w:rPr>
        <w:t xml:space="preserve"> шляхом поділу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1B10AB" w:rsidRPr="008C2445" w:rsidRDefault="001B10AB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Михайлу Вікторовичу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4822083400:08:000:0225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10266">
        <w:rPr>
          <w:sz w:val="24"/>
          <w:szCs w:val="24"/>
          <w:lang w:val="uk-UA"/>
        </w:rPr>
        <w:t>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1B10AB" w:rsidRPr="008C2445" w:rsidRDefault="001B10AB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Волошину Олександру Сергійовичу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</w:t>
      </w:r>
      <w:r w:rsidR="00110266">
        <w:rPr>
          <w:sz w:val="24"/>
          <w:szCs w:val="24"/>
          <w:lang w:val="uk-UA"/>
        </w:rPr>
        <w:t xml:space="preserve"> 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C2445" w:rsidRPr="008C2445" w:rsidRDefault="00A519B4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Дудіну</w:t>
      </w:r>
      <w:proofErr w:type="spellEnd"/>
      <w:r>
        <w:rPr>
          <w:sz w:val="24"/>
          <w:szCs w:val="24"/>
          <w:lang w:val="uk-UA"/>
        </w:rPr>
        <w:t xml:space="preserve"> Дмитру Олеговичу </w:t>
      </w:r>
      <w:r w:rsidR="006674BB"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</w:t>
      </w:r>
      <w:r w:rsidR="00AB57D5" w:rsidRPr="00D711E3">
        <w:rPr>
          <w:sz w:val="24"/>
          <w:szCs w:val="24"/>
          <w:lang w:val="uk-UA"/>
        </w:rPr>
        <w:t>арства</w:t>
      </w:r>
      <w:r w:rsidR="004C03EB"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 w:rsidR="004C03EB">
        <w:rPr>
          <w:sz w:val="24"/>
          <w:szCs w:val="24"/>
          <w:lang w:val="uk-UA"/>
        </w:rPr>
        <w:t xml:space="preserve">шляхом розподілу раніше сформованої земельної ділянки </w:t>
      </w:r>
      <w:r>
        <w:rPr>
          <w:sz w:val="24"/>
          <w:szCs w:val="24"/>
          <w:lang w:val="uk-UA"/>
        </w:rPr>
        <w:t>кадастровий номер: 4822083400:08:000:0225</w:t>
      </w:r>
      <w:r w:rsidR="00661A7E">
        <w:rPr>
          <w:sz w:val="24"/>
          <w:szCs w:val="24"/>
          <w:lang w:val="uk-UA"/>
        </w:rPr>
        <w:t xml:space="preserve"> в</w:t>
      </w:r>
      <w:r w:rsidR="00AB57D5"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="00AB57D5" w:rsidRPr="00D711E3">
        <w:rPr>
          <w:sz w:val="24"/>
          <w:szCs w:val="24"/>
          <w:lang w:val="uk-UA"/>
        </w:rPr>
        <w:t>Новосілкі</w:t>
      </w:r>
      <w:r w:rsidR="006674BB" w:rsidRPr="00D711E3">
        <w:rPr>
          <w:sz w:val="24"/>
          <w:szCs w:val="24"/>
          <w:lang w:val="uk-UA"/>
        </w:rPr>
        <w:t>вської</w:t>
      </w:r>
      <w:proofErr w:type="spellEnd"/>
      <w:r w:rsidR="006674BB" w:rsidRPr="00D711E3">
        <w:rPr>
          <w:sz w:val="24"/>
          <w:szCs w:val="24"/>
          <w:lang w:val="uk-UA"/>
        </w:rPr>
        <w:t xml:space="preserve"> сільської ради </w:t>
      </w:r>
      <w:r w:rsidR="00110266">
        <w:rPr>
          <w:sz w:val="24"/>
          <w:szCs w:val="24"/>
          <w:lang w:val="uk-UA"/>
        </w:rPr>
        <w:t>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</w:t>
      </w:r>
      <w:r w:rsidR="00F55BD9" w:rsidRPr="00D711E3">
        <w:rPr>
          <w:sz w:val="24"/>
          <w:szCs w:val="24"/>
          <w:lang w:val="uk-UA"/>
        </w:rPr>
        <w:t xml:space="preserve"> </w:t>
      </w:r>
      <w:r w:rsidR="006674BB" w:rsidRPr="00D711E3">
        <w:rPr>
          <w:sz w:val="24"/>
          <w:szCs w:val="24"/>
          <w:lang w:val="uk-UA"/>
        </w:rPr>
        <w:t>Вознесенсько</w:t>
      </w:r>
      <w:r w:rsidR="00AB57D5" w:rsidRPr="00D711E3">
        <w:rPr>
          <w:sz w:val="24"/>
          <w:szCs w:val="24"/>
          <w:lang w:val="uk-UA"/>
        </w:rPr>
        <w:t>го району Миколаївської області</w:t>
      </w:r>
      <w:r w:rsidR="008C2445">
        <w:rPr>
          <w:sz w:val="24"/>
          <w:szCs w:val="24"/>
          <w:lang w:val="uk-UA"/>
        </w:rPr>
        <w:t>;</w:t>
      </w:r>
    </w:p>
    <w:p w:rsidR="001B10AB" w:rsidRPr="008C2445" w:rsidRDefault="001B10AB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Леонтьєву Володимиру Сергійовичу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шляхом розподілу раніше сформованої земельної ділянки кадастровий номер: 4822083400:08:000:0225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 w:rsidR="00110266">
        <w:rPr>
          <w:sz w:val="24"/>
          <w:szCs w:val="24"/>
          <w:lang w:val="uk-UA"/>
        </w:rPr>
        <w:t>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C2445" w:rsidRPr="008C2445" w:rsidRDefault="008C2445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Матушевському</w:t>
      </w:r>
      <w:proofErr w:type="spellEnd"/>
      <w:r>
        <w:rPr>
          <w:sz w:val="24"/>
          <w:szCs w:val="24"/>
          <w:lang w:val="uk-UA"/>
        </w:rPr>
        <w:t xml:space="preserve"> Юрію Павловичу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 w:rsidR="004C03EB"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 w:rsidR="004C03EB">
        <w:rPr>
          <w:sz w:val="24"/>
          <w:szCs w:val="24"/>
          <w:lang w:val="uk-UA"/>
        </w:rPr>
        <w:t>шляхом розподілу раніше сформованої земельної діля</w:t>
      </w:r>
      <w:r w:rsidR="00110266">
        <w:rPr>
          <w:sz w:val="24"/>
          <w:szCs w:val="24"/>
          <w:lang w:val="uk-UA"/>
        </w:rPr>
        <w:t>н</w:t>
      </w:r>
      <w:r w:rsidR="004C03EB">
        <w:rPr>
          <w:sz w:val="24"/>
          <w:szCs w:val="24"/>
          <w:lang w:val="uk-UA"/>
        </w:rPr>
        <w:t>ки к</w:t>
      </w:r>
      <w:r w:rsidR="00110266">
        <w:rPr>
          <w:sz w:val="24"/>
          <w:szCs w:val="24"/>
          <w:lang w:val="uk-UA"/>
        </w:rPr>
        <w:t>адастровий номер</w:t>
      </w:r>
      <w:r w:rsidR="00A519B4">
        <w:rPr>
          <w:sz w:val="24"/>
          <w:szCs w:val="24"/>
          <w:lang w:val="uk-UA"/>
        </w:rPr>
        <w:t>: 4822083800:</w:t>
      </w:r>
      <w:r w:rsidR="00A519B4" w:rsidRPr="00E87C0E">
        <w:rPr>
          <w:sz w:val="24"/>
          <w:szCs w:val="24"/>
          <w:lang w:val="uk-UA"/>
        </w:rPr>
        <w:t>19</w:t>
      </w:r>
      <w:r w:rsidR="004C03EB">
        <w:rPr>
          <w:sz w:val="24"/>
          <w:szCs w:val="24"/>
          <w:lang w:val="uk-UA"/>
        </w:rPr>
        <w:t>:</w:t>
      </w:r>
      <w:r w:rsidR="00A519B4">
        <w:rPr>
          <w:sz w:val="24"/>
          <w:szCs w:val="24"/>
          <w:lang w:val="uk-UA"/>
        </w:rPr>
        <w:t>000:01</w:t>
      </w:r>
      <w:r w:rsidR="00A519B4" w:rsidRPr="00E87C0E">
        <w:rPr>
          <w:sz w:val="24"/>
          <w:szCs w:val="24"/>
          <w:lang w:val="uk-UA"/>
        </w:rPr>
        <w:t>09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519B4" w:rsidRPr="008C2445" w:rsidRDefault="00A519B4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Павлушко</w:t>
      </w:r>
      <w:proofErr w:type="spellEnd"/>
      <w:r>
        <w:rPr>
          <w:sz w:val="24"/>
          <w:szCs w:val="24"/>
          <w:lang w:val="uk-UA"/>
        </w:rPr>
        <w:t xml:space="preserve"> Михайлу Анатолійовичу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шляхом розподілу раніше сформованої земельної діля</w:t>
      </w:r>
      <w:r w:rsidR="00110266">
        <w:rPr>
          <w:sz w:val="24"/>
          <w:szCs w:val="24"/>
          <w:lang w:val="uk-UA"/>
        </w:rPr>
        <w:t>нки кадастровий номер</w:t>
      </w:r>
      <w:r>
        <w:rPr>
          <w:sz w:val="24"/>
          <w:szCs w:val="24"/>
          <w:lang w:val="uk-UA"/>
        </w:rPr>
        <w:t xml:space="preserve">: 4822083800:07:000:0264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110266"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110266">
        <w:rPr>
          <w:sz w:val="24"/>
          <w:szCs w:val="24"/>
          <w:lang w:val="uk-UA"/>
        </w:rPr>
        <w:t>.</w:t>
      </w:r>
    </w:p>
    <w:p w:rsidR="00A519B4" w:rsidRDefault="00A519B4" w:rsidP="00EC0B00">
      <w:pPr>
        <w:ind w:left="705"/>
        <w:jc w:val="both"/>
        <w:rPr>
          <w:sz w:val="24"/>
          <w:szCs w:val="24"/>
          <w:lang w:val="uk-UA"/>
        </w:rPr>
      </w:pPr>
    </w:p>
    <w:p w:rsidR="00EC33D3" w:rsidRPr="00E87C0E" w:rsidRDefault="00110266" w:rsidP="005401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 w:rsidR="00E753DF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110266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110266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E87C0E">
        <w:rPr>
          <w:sz w:val="24"/>
          <w:szCs w:val="24"/>
        </w:rPr>
        <w:t xml:space="preserve">               </w:t>
      </w:r>
    </w:p>
    <w:p w:rsidR="00110266" w:rsidRDefault="00110266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110266" w:rsidRDefault="00110266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 xml:space="preserve">. </w:t>
      </w:r>
      <w:r>
        <w:rPr>
          <w:sz w:val="28"/>
          <w:szCs w:val="28"/>
          <w:lang w:val="uk-UA"/>
        </w:rPr>
        <w:t>сільського голови:</w:t>
      </w:r>
      <w:r w:rsidR="006F50FC" w:rsidRPr="0011026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З.А.Алексєєва</w:t>
      </w:r>
    </w:p>
    <w:p w:rsidR="00FE7C42" w:rsidRPr="00110266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110266" w:rsidRDefault="00110266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C6BD3" w:rsidRPr="0011026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94CB7"/>
    <w:rsid w:val="000B3F59"/>
    <w:rsid w:val="000E313B"/>
    <w:rsid w:val="000E73F9"/>
    <w:rsid w:val="000F34E0"/>
    <w:rsid w:val="00101AA8"/>
    <w:rsid w:val="001029BC"/>
    <w:rsid w:val="00110266"/>
    <w:rsid w:val="00155144"/>
    <w:rsid w:val="00155557"/>
    <w:rsid w:val="00172AE1"/>
    <w:rsid w:val="00184E6E"/>
    <w:rsid w:val="001A33ED"/>
    <w:rsid w:val="001A662C"/>
    <w:rsid w:val="001B10AB"/>
    <w:rsid w:val="001C12BF"/>
    <w:rsid w:val="001F1AE3"/>
    <w:rsid w:val="00221761"/>
    <w:rsid w:val="00294414"/>
    <w:rsid w:val="002B3EB9"/>
    <w:rsid w:val="002E668E"/>
    <w:rsid w:val="002F5475"/>
    <w:rsid w:val="00343108"/>
    <w:rsid w:val="00353E24"/>
    <w:rsid w:val="003777A6"/>
    <w:rsid w:val="003B01C7"/>
    <w:rsid w:val="003B6F7E"/>
    <w:rsid w:val="003E0B79"/>
    <w:rsid w:val="00463DA3"/>
    <w:rsid w:val="004B7E73"/>
    <w:rsid w:val="004C03EB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5543B"/>
    <w:rsid w:val="007A3D26"/>
    <w:rsid w:val="007A66BA"/>
    <w:rsid w:val="00821707"/>
    <w:rsid w:val="008670CA"/>
    <w:rsid w:val="008B5575"/>
    <w:rsid w:val="008C2445"/>
    <w:rsid w:val="008C280B"/>
    <w:rsid w:val="008F4716"/>
    <w:rsid w:val="00972368"/>
    <w:rsid w:val="009C25BB"/>
    <w:rsid w:val="009C5172"/>
    <w:rsid w:val="009C5A40"/>
    <w:rsid w:val="009F1C96"/>
    <w:rsid w:val="009F46D7"/>
    <w:rsid w:val="00A2146D"/>
    <w:rsid w:val="00A24D46"/>
    <w:rsid w:val="00A519B4"/>
    <w:rsid w:val="00A56636"/>
    <w:rsid w:val="00A840E9"/>
    <w:rsid w:val="00A93ABA"/>
    <w:rsid w:val="00AB57D5"/>
    <w:rsid w:val="00AE34EA"/>
    <w:rsid w:val="00B40A4D"/>
    <w:rsid w:val="00BB1281"/>
    <w:rsid w:val="00BC35D9"/>
    <w:rsid w:val="00BD6DB1"/>
    <w:rsid w:val="00C11C67"/>
    <w:rsid w:val="00C60F83"/>
    <w:rsid w:val="00CA13D4"/>
    <w:rsid w:val="00CF27A6"/>
    <w:rsid w:val="00D055E8"/>
    <w:rsid w:val="00D12B78"/>
    <w:rsid w:val="00D711E3"/>
    <w:rsid w:val="00DB7151"/>
    <w:rsid w:val="00DB728C"/>
    <w:rsid w:val="00E107D7"/>
    <w:rsid w:val="00E22324"/>
    <w:rsid w:val="00E33727"/>
    <w:rsid w:val="00E753DF"/>
    <w:rsid w:val="00E82711"/>
    <w:rsid w:val="00E84A04"/>
    <w:rsid w:val="00E87C0E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5BD1-D276-4972-968B-BC8F947B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2019-08-19T11:48:00Z</cp:lastPrinted>
  <dcterms:created xsi:type="dcterms:W3CDTF">2019-06-11T07:06:00Z</dcterms:created>
  <dcterms:modified xsi:type="dcterms:W3CDTF">2019-08-19T13:23:00Z</dcterms:modified>
</cp:coreProperties>
</file>