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Р І Ш Е Н </w:t>
      </w:r>
      <w:proofErr w:type="spellStart"/>
      <w:r w:rsidRPr="009572C5">
        <w:rPr>
          <w:sz w:val="28"/>
          <w:szCs w:val="28"/>
          <w:lang w:val="uk-UA"/>
        </w:rPr>
        <w:t>Н</w:t>
      </w:r>
      <w:proofErr w:type="spellEnd"/>
      <w:r w:rsidRPr="009572C5">
        <w:rPr>
          <w:sz w:val="28"/>
          <w:szCs w:val="28"/>
          <w:lang w:val="uk-UA"/>
        </w:rPr>
        <w:t xml:space="preserve">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300EDA">
        <w:rPr>
          <w:sz w:val="28"/>
          <w:szCs w:val="28"/>
          <w:lang w:val="uk-UA"/>
        </w:rPr>
        <w:t>19 листопада</w:t>
      </w:r>
      <w:r w:rsidR="00037E96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>2021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300EDA">
        <w:rPr>
          <w:sz w:val="28"/>
          <w:szCs w:val="28"/>
          <w:lang w:val="uk-UA"/>
        </w:rPr>
        <w:t xml:space="preserve">          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300EDA">
        <w:rPr>
          <w:sz w:val="28"/>
          <w:szCs w:val="28"/>
          <w:lang w:val="uk-UA"/>
        </w:rPr>
        <w:t>І</w:t>
      </w:r>
      <w:r w:rsidR="000D651F">
        <w:rPr>
          <w:sz w:val="28"/>
          <w:szCs w:val="28"/>
          <w:lang w:val="uk-UA"/>
        </w:rPr>
        <w:t xml:space="preserve"> (позачергова)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300EDA">
        <w:rPr>
          <w:sz w:val="28"/>
          <w:szCs w:val="28"/>
          <w:lang w:val="uk-UA"/>
        </w:rPr>
        <w:t>І</w:t>
      </w:r>
      <w:r w:rsidR="000D651F">
        <w:rPr>
          <w:sz w:val="28"/>
          <w:szCs w:val="28"/>
          <w:lang w:val="uk-UA"/>
        </w:rPr>
        <w:t xml:space="preserve"> (позачергової)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9572C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9572C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9572C5">
        <w:rPr>
          <w:rFonts w:eastAsia="MS Mincho"/>
          <w:bCs/>
          <w:sz w:val="28"/>
          <w:szCs w:val="28"/>
        </w:rPr>
        <w:t>Р</w:t>
      </w:r>
      <w:proofErr w:type="gramEnd"/>
      <w:r w:rsidRPr="009572C5">
        <w:rPr>
          <w:rFonts w:eastAsia="MS Mincho"/>
          <w:bCs/>
          <w:sz w:val="28"/>
          <w:szCs w:val="28"/>
        </w:rPr>
        <w:t xml:space="preserve"> I Ш И Л А:</w:t>
      </w:r>
    </w:p>
    <w:p w:rsidR="000D651F" w:rsidRPr="000D651F" w:rsidRDefault="000D651F" w:rsidP="00F61D47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0D651F" w:rsidRPr="000D651F" w:rsidRDefault="000D651F" w:rsidP="000D651F">
      <w:pPr>
        <w:pStyle w:val="a5"/>
        <w:numPr>
          <w:ilvl w:val="0"/>
          <w:numId w:val="4"/>
        </w:numPr>
        <w:rPr>
          <w:rFonts w:eastAsia="MS Mincho"/>
          <w:bCs/>
          <w:sz w:val="28"/>
          <w:szCs w:val="28"/>
          <w:lang w:val="uk-UA"/>
        </w:rPr>
      </w:pPr>
      <w:r w:rsidRPr="000D651F">
        <w:rPr>
          <w:rFonts w:eastAsia="MS Mincho"/>
          <w:bCs/>
          <w:sz w:val="28"/>
          <w:szCs w:val="28"/>
          <w:lang w:val="uk-UA"/>
        </w:rPr>
        <w:t>Затвердити такий порядок денний ХІ</w:t>
      </w:r>
      <w:r w:rsidR="00300EDA">
        <w:rPr>
          <w:rFonts w:eastAsia="MS Mincho"/>
          <w:bCs/>
          <w:sz w:val="28"/>
          <w:szCs w:val="28"/>
          <w:lang w:val="uk-UA"/>
        </w:rPr>
        <w:t>І</w:t>
      </w:r>
      <w:r w:rsidRPr="000D651F">
        <w:rPr>
          <w:rFonts w:eastAsia="MS Mincho"/>
          <w:bCs/>
          <w:sz w:val="28"/>
          <w:szCs w:val="28"/>
          <w:lang w:val="uk-UA"/>
        </w:rPr>
        <w:t xml:space="preserve"> (позачергової) сесії  </w:t>
      </w:r>
      <w:r w:rsidRPr="000D651F">
        <w:rPr>
          <w:sz w:val="28"/>
          <w:szCs w:val="28"/>
          <w:lang w:val="en-US"/>
        </w:rPr>
        <w:t>V</w:t>
      </w:r>
      <w:r w:rsidRPr="000D651F">
        <w:rPr>
          <w:sz w:val="28"/>
          <w:szCs w:val="28"/>
          <w:lang w:val="uk-UA"/>
        </w:rPr>
        <w:t>ІІІ</w:t>
      </w:r>
      <w:r w:rsidRPr="000D651F">
        <w:rPr>
          <w:rFonts w:eastAsia="MS Mincho"/>
          <w:bCs/>
          <w:sz w:val="28"/>
          <w:szCs w:val="28"/>
          <w:lang w:val="uk-UA"/>
        </w:rPr>
        <w:t xml:space="preserve"> скликання </w:t>
      </w:r>
      <w:proofErr w:type="spellStart"/>
      <w:r w:rsidRPr="000D651F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0D651F">
        <w:rPr>
          <w:rFonts w:eastAsia="MS Mincho"/>
          <w:bCs/>
          <w:sz w:val="28"/>
          <w:szCs w:val="28"/>
          <w:lang w:val="uk-UA"/>
        </w:rPr>
        <w:t xml:space="preserve"> сільської ради: </w:t>
      </w:r>
    </w:p>
    <w:p w:rsidR="003853D4" w:rsidRPr="009572C5" w:rsidRDefault="001D451D" w:rsidP="003853D4">
      <w:pPr>
        <w:pStyle w:val="a5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  </w:t>
      </w:r>
    </w:p>
    <w:p w:rsidR="00300EDA" w:rsidRPr="00300EDA" w:rsidRDefault="00300EDA" w:rsidP="00300EDA">
      <w:pPr>
        <w:numPr>
          <w:ilvl w:val="0"/>
          <w:numId w:val="15"/>
        </w:numPr>
        <w:shd w:val="clear" w:color="auto" w:fill="FFFFFF"/>
        <w:spacing w:line="276" w:lineRule="auto"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порядок денний  ХІІ (позачергової) сесії </w:t>
      </w:r>
      <w:r w:rsidRPr="00300EDA">
        <w:rPr>
          <w:color w:val="000000" w:themeColor="text1"/>
          <w:lang w:val="en-US"/>
        </w:rPr>
        <w:t>V</w:t>
      </w:r>
      <w:r w:rsidRPr="00300EDA">
        <w:rPr>
          <w:color w:val="000000" w:themeColor="text1"/>
          <w:lang w:val="uk-UA"/>
        </w:rPr>
        <w:t xml:space="preserve">ІІІ скликання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ради     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Тараненко О.А. 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внесення змін до бюджету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територіальної громади  Вознесенського району на 2021рік    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  <w:t xml:space="preserve">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Тофанюк</w:t>
      </w:r>
      <w:proofErr w:type="spellEnd"/>
      <w:r w:rsidRPr="00300EDA">
        <w:rPr>
          <w:color w:val="000000" w:themeColor="text1"/>
          <w:lang w:val="uk-UA"/>
        </w:rPr>
        <w:t xml:space="preserve"> Л.В. 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переліку </w:t>
      </w:r>
      <w:proofErr w:type="spellStart"/>
      <w:r w:rsidRPr="00300EDA">
        <w:rPr>
          <w:color w:val="000000" w:themeColor="text1"/>
          <w:lang w:val="uk-UA"/>
        </w:rPr>
        <w:t>проєктів</w:t>
      </w:r>
      <w:proofErr w:type="spellEnd"/>
      <w:r w:rsidRPr="00300EDA">
        <w:rPr>
          <w:color w:val="000000" w:themeColor="text1"/>
          <w:lang w:val="uk-UA"/>
        </w:rPr>
        <w:t xml:space="preserve"> для реалізації у 2022 році в рамках Бюджету участі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>. Зайва М.В.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в новій редакції Положення про Службу у справах дітей виконавчого комітету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ради</w:t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bookmarkStart w:id="0" w:name="_GoBack"/>
      <w:bookmarkEnd w:id="0"/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>. Гарбуз Т.М.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внесення змін до складу узгоджувальної комісії для вирішення земельних спорів при виконавчому комітеті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ради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 </w:t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>. Алексєєва З.А.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Статуту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територіальної громади в новій редакції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Циркунова</w:t>
      </w:r>
      <w:proofErr w:type="spellEnd"/>
      <w:r w:rsidRPr="00300EDA">
        <w:rPr>
          <w:color w:val="000000" w:themeColor="text1"/>
          <w:lang w:val="uk-UA"/>
        </w:rPr>
        <w:t xml:space="preserve"> О.А.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найменування вулиць садового товариства «Кооператор» </w:t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Циркунова</w:t>
      </w:r>
      <w:proofErr w:type="spellEnd"/>
      <w:r w:rsidRPr="00300EDA">
        <w:rPr>
          <w:color w:val="000000" w:themeColor="text1"/>
          <w:lang w:val="uk-UA"/>
        </w:rPr>
        <w:t xml:space="preserve"> О.А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укладання договорів оренди нежитлових приміщень</w:t>
      </w:r>
      <w:r w:rsidRPr="00300EDA">
        <w:rPr>
          <w:color w:val="000000" w:themeColor="text1"/>
          <w:lang w:val="uk-UA"/>
        </w:rPr>
        <w:tab/>
        <w:t xml:space="preserve"> </w:t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Циркунова</w:t>
      </w:r>
      <w:proofErr w:type="spellEnd"/>
      <w:r w:rsidRPr="00300EDA">
        <w:rPr>
          <w:color w:val="000000" w:themeColor="text1"/>
          <w:lang w:val="uk-UA"/>
        </w:rPr>
        <w:t xml:space="preserve"> О.А.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надання дозволу на виготовлення технічної документації із землеустрою щодо інвентаризації земельних ділянок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Циркунова</w:t>
      </w:r>
      <w:proofErr w:type="spellEnd"/>
      <w:r w:rsidRPr="00300EDA">
        <w:rPr>
          <w:color w:val="000000" w:themeColor="text1"/>
          <w:lang w:val="uk-UA"/>
        </w:rPr>
        <w:t xml:space="preserve"> О.А.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скасування рішення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ради  </w:t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 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проведення земельних торгів у формі аукціону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надання дозволу на виготовлення технічної  документації  землеустрою щодо поділу земельної ділянки та зміни угідь та цільового призначення</w:t>
      </w:r>
      <w:r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 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земельної ділянки для організації громадського пасовища в оренду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технічної документації із землеустрою щодо встановлення (відновлення)  меж  земельних ділянок в натурі (на місцевості) для будівництва й </w:t>
      </w:r>
      <w:r w:rsidRPr="00300EDA">
        <w:rPr>
          <w:color w:val="000000" w:themeColor="text1"/>
          <w:lang w:val="uk-UA"/>
        </w:rPr>
        <w:lastRenderedPageBreak/>
        <w:t>обслуговування житлового будинку, господарських будівель  і споруд, ненаданих у власність чи користування, та передачу їх у приватну власність</w:t>
      </w:r>
      <w:r>
        <w:rPr>
          <w:color w:val="000000" w:themeColor="text1"/>
          <w:lang w:val="uk-UA"/>
        </w:rPr>
        <w:t xml:space="preserve">     </w:t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у натурі (на місцевості)  у власність для ведення особистого селянського господарства із земель сільськогосподарського призначення комунальної власності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 землеустрою щодо відведення земельних ділянок  у власність для ведення особистого селянського господарства із земель сільськогосподарського призначення комунальної власності та затвердження поділу земельних  ділянок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 у власність у розмірі середньої частки (паю) для ведення фермерського господарства</w:t>
      </w:r>
    </w:p>
    <w:p w:rsidR="00300EDA" w:rsidRPr="00300EDA" w:rsidRDefault="00300EDA" w:rsidP="00300EDA">
      <w:pPr>
        <w:spacing w:line="276" w:lineRule="auto"/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 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технічної документації землеустрою щодо відновлення (встановлення) меж  земельної ділянки несільськогосподарського призначення для обслуговування нежитлових будівель </w:t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надання дозволу  на  розроблення документації із землеустрою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надання дозволу  на  розроблення документації із землеустрою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надання дозволу  на виготовлення технічної документації  щодо встановлення (відновлення) меж земельної ділянки  для ведення особистого селянського господарства із постійного користування у власність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 у власність для ведення особистого селянського  господарства</w:t>
      </w:r>
    </w:p>
    <w:p w:rsidR="00300EDA" w:rsidRPr="00300EDA" w:rsidRDefault="00300EDA" w:rsidP="00300EDA">
      <w:pPr>
        <w:spacing w:line="276" w:lineRule="auto"/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</w:t>
      </w:r>
    </w:p>
    <w:p w:rsidR="00300EDA" w:rsidRPr="00300EDA" w:rsidRDefault="00300EDA" w:rsidP="00300EDA">
      <w:pPr>
        <w:spacing w:line="276" w:lineRule="auto"/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</w:p>
    <w:p w:rsidR="00300EDA" w:rsidRPr="00300EDA" w:rsidRDefault="00300EDA" w:rsidP="00300EDA">
      <w:pPr>
        <w:spacing w:line="276" w:lineRule="auto"/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</w:p>
    <w:p w:rsidR="00300EDA" w:rsidRPr="00300EDA" w:rsidRDefault="00300EDA" w:rsidP="00300EDA">
      <w:pPr>
        <w:spacing w:line="276" w:lineRule="auto"/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00EDA">
      <w:pPr>
        <w:numPr>
          <w:ilvl w:val="0"/>
          <w:numId w:val="15"/>
        </w:numPr>
        <w:spacing w:after="200" w:line="276" w:lineRule="auto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передачу  майна з балансу </w:t>
      </w:r>
      <w:proofErr w:type="spellStart"/>
      <w:r>
        <w:rPr>
          <w:color w:val="000000" w:themeColor="text1"/>
          <w:lang w:val="uk-UA"/>
        </w:rPr>
        <w:t>Прибужанівської</w:t>
      </w:r>
      <w:proofErr w:type="spellEnd"/>
      <w:r>
        <w:rPr>
          <w:color w:val="000000" w:themeColor="text1"/>
          <w:lang w:val="uk-UA"/>
        </w:rPr>
        <w:t xml:space="preserve"> сільської ради </w:t>
      </w:r>
      <w:r w:rsidRPr="00300EDA">
        <w:rPr>
          <w:color w:val="000000" w:themeColor="text1"/>
          <w:lang w:val="uk-UA"/>
        </w:rPr>
        <w:t>на  баланс  КП «</w:t>
      </w:r>
      <w:proofErr w:type="spellStart"/>
      <w:r w:rsidRPr="00300EDA">
        <w:rPr>
          <w:color w:val="000000" w:themeColor="text1"/>
          <w:lang w:val="uk-UA"/>
        </w:rPr>
        <w:t>Мартинівське</w:t>
      </w:r>
      <w:proofErr w:type="spellEnd"/>
      <w:r w:rsidRPr="00300EDA">
        <w:rPr>
          <w:color w:val="000000" w:themeColor="text1"/>
          <w:lang w:val="uk-UA"/>
        </w:rPr>
        <w:t xml:space="preserve"> ЖКГ»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Заграєнко</w:t>
      </w:r>
      <w:proofErr w:type="spellEnd"/>
      <w:r w:rsidRPr="00300EDA">
        <w:rPr>
          <w:color w:val="000000" w:themeColor="text1"/>
          <w:lang w:val="uk-UA"/>
        </w:rPr>
        <w:t xml:space="preserve"> Н.П.</w:t>
      </w:r>
    </w:p>
    <w:p w:rsidR="000D651F" w:rsidRDefault="000D651F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8"/>
          <w:szCs w:val="28"/>
          <w:lang w:val="uk-UA"/>
        </w:rPr>
      </w:pP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Сільський 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5A00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0D651F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00EDA"/>
    <w:rsid w:val="00350C39"/>
    <w:rsid w:val="00373285"/>
    <w:rsid w:val="003853D4"/>
    <w:rsid w:val="003F607A"/>
    <w:rsid w:val="00414188"/>
    <w:rsid w:val="0042777A"/>
    <w:rsid w:val="00434E87"/>
    <w:rsid w:val="004640E2"/>
    <w:rsid w:val="004E0DDA"/>
    <w:rsid w:val="004E7704"/>
    <w:rsid w:val="004F15FB"/>
    <w:rsid w:val="005402D1"/>
    <w:rsid w:val="005832E8"/>
    <w:rsid w:val="005A0031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572C5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7928C-82AB-490C-997C-5927409D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87</cp:revision>
  <cp:lastPrinted>2021-11-19T13:36:00Z</cp:lastPrinted>
  <dcterms:created xsi:type="dcterms:W3CDTF">2016-12-23T09:23:00Z</dcterms:created>
  <dcterms:modified xsi:type="dcterms:W3CDTF">2021-11-19T13:37:00Z</dcterms:modified>
</cp:coreProperties>
</file>