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E23A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Р І Ш Е Н Н Я</w:t>
      </w:r>
      <w:r w:rsidR="00A622DC">
        <w:rPr>
          <w:sz w:val="28"/>
          <w:szCs w:val="28"/>
          <w:lang w:val="uk-UA"/>
        </w:rPr>
        <w:t xml:space="preserve">          ПРОЄКТ</w:t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A622DC" w:rsidRDefault="00A622DC" w:rsidP="00A622D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134BD">
        <w:rPr>
          <w:sz w:val="28"/>
          <w:szCs w:val="28"/>
          <w:lang w:val="uk-UA"/>
        </w:rPr>
        <w:t xml:space="preserve">22 </w:t>
      </w:r>
      <w:r w:rsidR="00D134BD">
        <w:rPr>
          <w:sz w:val="28"/>
          <w:szCs w:val="28"/>
        </w:rPr>
        <w:t xml:space="preserve">вересня  2020 року    </w:t>
      </w:r>
      <w:r>
        <w:rPr>
          <w:sz w:val="28"/>
          <w:szCs w:val="28"/>
        </w:rPr>
        <w:t xml:space="preserve">№ </w:t>
      </w:r>
      <w:r w:rsidR="00951ED4">
        <w:rPr>
          <w:sz w:val="28"/>
          <w:szCs w:val="28"/>
          <w:lang w:val="uk-UA"/>
        </w:rPr>
        <w:t>1</w:t>
      </w:r>
      <w:r w:rsidR="00034E79">
        <w:rPr>
          <w:sz w:val="28"/>
          <w:szCs w:val="28"/>
          <w:lang w:val="uk-UA"/>
        </w:rPr>
        <w:t>5</w:t>
      </w:r>
      <w:bookmarkStart w:id="0" w:name="_GoBack"/>
      <w:bookmarkEnd w:id="0"/>
      <w:r>
        <w:rPr>
          <w:sz w:val="28"/>
          <w:szCs w:val="28"/>
        </w:rPr>
        <w:t xml:space="preserve">         Х</w:t>
      </w:r>
      <w:r>
        <w:rPr>
          <w:sz w:val="28"/>
          <w:szCs w:val="28"/>
          <w:lang w:val="en-US"/>
        </w:rPr>
        <w:t>L</w:t>
      </w:r>
      <w:r w:rsidR="00D134BD">
        <w:rPr>
          <w:sz w:val="28"/>
          <w:szCs w:val="28"/>
        </w:rPr>
        <w:t>ІІ</w:t>
      </w:r>
      <w:r w:rsidR="00D13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(позачергова) сесія 8 скликання</w:t>
      </w:r>
    </w:p>
    <w:p w:rsidR="00B13231" w:rsidRPr="00A622DC" w:rsidRDefault="00B13231" w:rsidP="00B13231">
      <w:pPr>
        <w:rPr>
          <w:sz w:val="28"/>
          <w:szCs w:val="28"/>
        </w:rPr>
      </w:pP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2F08C0">
        <w:rPr>
          <w:sz w:val="28"/>
          <w:szCs w:val="28"/>
          <w:lang w:val="uk-UA"/>
        </w:rPr>
        <w:t xml:space="preserve"> проєкту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FA7079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FA7079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Прибужанівської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2F08C0" w:rsidRDefault="00951ED4" w:rsidP="00A622DC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974168" w:rsidRPr="00B13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</w:t>
      </w:r>
      <w:r w:rsidR="001B7FCB" w:rsidRPr="00B13231">
        <w:rPr>
          <w:sz w:val="28"/>
          <w:szCs w:val="28"/>
          <w:lang w:val="uk-UA"/>
        </w:rPr>
        <w:t>л</w:t>
      </w:r>
      <w:r w:rsidR="00974168" w:rsidRPr="00B13231">
        <w:rPr>
          <w:sz w:val="28"/>
          <w:szCs w:val="28"/>
          <w:lang w:val="uk-UA"/>
        </w:rPr>
        <w:t xml:space="preserve"> на розробку </w:t>
      </w:r>
      <w:r w:rsidR="003673D0" w:rsidRPr="00B13231">
        <w:rPr>
          <w:sz w:val="28"/>
          <w:szCs w:val="28"/>
          <w:lang w:val="uk-UA"/>
        </w:rPr>
        <w:t>про</w:t>
      </w:r>
      <w:r w:rsidR="002362A7">
        <w:rPr>
          <w:sz w:val="28"/>
          <w:szCs w:val="28"/>
          <w:lang w:val="uk-UA"/>
        </w:rPr>
        <w:t>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Прибужанівської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951ED4" w:rsidRPr="00A622DC" w:rsidRDefault="00951ED4" w:rsidP="00951ED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C4E07" w:rsidRPr="00E23A1D" w:rsidRDefault="00A622D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Бромберг Наталії Дмитрівни</w:t>
      </w:r>
      <w:r w:rsidR="00C14DFE" w:rsidRPr="00E23A1D">
        <w:rPr>
          <w:sz w:val="24"/>
          <w:szCs w:val="24"/>
          <w:lang w:val="uk-UA"/>
        </w:rPr>
        <w:t xml:space="preserve"> для ведення </w:t>
      </w:r>
      <w:r w:rsidR="0012142D" w:rsidRPr="00E23A1D">
        <w:rPr>
          <w:sz w:val="24"/>
          <w:szCs w:val="24"/>
          <w:lang w:val="uk-UA"/>
        </w:rPr>
        <w:t xml:space="preserve">фермерського </w:t>
      </w:r>
      <w:r w:rsidR="00C14DFE" w:rsidRPr="00E23A1D">
        <w:rPr>
          <w:sz w:val="24"/>
          <w:szCs w:val="24"/>
          <w:lang w:val="uk-UA"/>
        </w:rPr>
        <w:t xml:space="preserve"> господарства із земель сільськог</w:t>
      </w:r>
      <w:r w:rsidR="00922915" w:rsidRPr="00E23A1D">
        <w:rPr>
          <w:sz w:val="24"/>
          <w:szCs w:val="24"/>
          <w:lang w:val="uk-UA"/>
        </w:rPr>
        <w:t xml:space="preserve">осподарського призначення </w:t>
      </w:r>
      <w:r w:rsidR="0064214B" w:rsidRPr="00E23A1D">
        <w:rPr>
          <w:sz w:val="24"/>
          <w:szCs w:val="24"/>
          <w:lang w:val="uk-UA"/>
        </w:rPr>
        <w:t xml:space="preserve">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="0027492B"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="0064214B"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="0064214B" w:rsidRPr="00E23A1D">
        <w:rPr>
          <w:sz w:val="24"/>
          <w:szCs w:val="24"/>
          <w:lang w:val="uk-UA"/>
        </w:rPr>
        <w:t xml:space="preserve"> грн. (згідно довідки Держгеокадастру у Вознесенському районі Миколаївської області № </w:t>
      </w:r>
      <w:r>
        <w:rPr>
          <w:sz w:val="24"/>
          <w:szCs w:val="24"/>
          <w:lang w:val="uk-UA"/>
        </w:rPr>
        <w:t>190</w:t>
      </w:r>
      <w:r w:rsidR="0064214B" w:rsidRPr="00E23A1D">
        <w:rPr>
          <w:sz w:val="24"/>
          <w:szCs w:val="24"/>
          <w:lang w:val="uk-UA"/>
        </w:rPr>
        <w:t>/1</w:t>
      </w:r>
      <w:r w:rsidR="00677509" w:rsidRPr="00E23A1D">
        <w:rPr>
          <w:sz w:val="24"/>
          <w:szCs w:val="24"/>
          <w:lang w:val="uk-UA"/>
        </w:rPr>
        <w:t>4</w:t>
      </w:r>
      <w:r w:rsidR="0064214B" w:rsidRPr="00E23A1D">
        <w:rPr>
          <w:sz w:val="24"/>
          <w:szCs w:val="24"/>
          <w:lang w:val="uk-UA"/>
        </w:rPr>
        <w:t>0-</w:t>
      </w:r>
      <w:r>
        <w:rPr>
          <w:sz w:val="24"/>
          <w:szCs w:val="24"/>
          <w:lang w:val="uk-UA"/>
        </w:rPr>
        <w:t>20</w:t>
      </w:r>
      <w:r w:rsidR="0064214B"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="0064214B" w:rsidRPr="00E23A1D">
        <w:rPr>
          <w:sz w:val="24"/>
          <w:szCs w:val="24"/>
          <w:lang w:val="uk-UA"/>
        </w:rPr>
        <w:t>.</w:t>
      </w:r>
      <w:r w:rsidR="00677509" w:rsidRPr="00E23A1D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7</w:t>
      </w:r>
      <w:r w:rsidR="0064214B" w:rsidRPr="00E23A1D">
        <w:rPr>
          <w:sz w:val="24"/>
          <w:szCs w:val="24"/>
          <w:lang w:val="uk-UA"/>
        </w:rPr>
        <w:t>.20</w:t>
      </w:r>
      <w:r w:rsidR="00677509" w:rsidRPr="00E23A1D">
        <w:rPr>
          <w:sz w:val="24"/>
          <w:szCs w:val="24"/>
          <w:lang w:val="uk-UA"/>
        </w:rPr>
        <w:t>20</w:t>
      </w:r>
      <w:r w:rsidR="0064214B" w:rsidRPr="00E23A1D">
        <w:rPr>
          <w:sz w:val="24"/>
          <w:szCs w:val="24"/>
          <w:lang w:val="uk-UA"/>
        </w:rPr>
        <w:t xml:space="preserve"> року</w:t>
      </w:r>
      <w:r w:rsidR="0027492B" w:rsidRPr="00E23A1D">
        <w:rPr>
          <w:sz w:val="24"/>
          <w:szCs w:val="24"/>
          <w:lang w:val="uk-UA"/>
        </w:rPr>
        <w:t>)</w:t>
      </w:r>
      <w:r w:rsidR="0064214B" w:rsidRPr="00E23A1D">
        <w:rPr>
          <w:sz w:val="24"/>
          <w:szCs w:val="24"/>
          <w:lang w:val="uk-UA"/>
        </w:rPr>
        <w:t>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КСП «</w:t>
      </w:r>
      <w:r>
        <w:rPr>
          <w:sz w:val="24"/>
          <w:szCs w:val="24"/>
          <w:lang w:val="uk-UA"/>
        </w:rPr>
        <w:t>Тімірязєва</w:t>
      </w:r>
      <w:r w:rsidR="002F08C0" w:rsidRPr="00E23A1D">
        <w:rPr>
          <w:sz w:val="24"/>
          <w:szCs w:val="24"/>
          <w:lang w:val="uk-UA"/>
        </w:rPr>
        <w:t>»</w:t>
      </w:r>
      <w:r w:rsidR="0064214B" w:rsidRPr="00E23A1D">
        <w:rPr>
          <w:sz w:val="24"/>
          <w:szCs w:val="24"/>
          <w:lang w:val="uk-UA"/>
        </w:rPr>
        <w:t xml:space="preserve"> в  межах  території Прибужанівської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(с</w:t>
      </w:r>
      <w:r>
        <w:rPr>
          <w:sz w:val="24"/>
          <w:szCs w:val="24"/>
          <w:lang w:val="uk-UA"/>
        </w:rPr>
        <w:t>- ще</w:t>
      </w:r>
      <w:r w:rsidR="00951E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Тімірязєвка</w:t>
      </w:r>
      <w:r w:rsidR="0064214B" w:rsidRPr="00E23A1D">
        <w:rPr>
          <w:sz w:val="24"/>
          <w:szCs w:val="24"/>
          <w:lang w:val="uk-UA"/>
        </w:rPr>
        <w:t xml:space="preserve">) </w:t>
      </w:r>
      <w:r w:rsidR="00C14DFE" w:rsidRPr="00E23A1D">
        <w:rPr>
          <w:sz w:val="24"/>
          <w:szCs w:val="24"/>
          <w:lang w:val="uk-UA"/>
        </w:rPr>
        <w:t>Вознесенського району Миколаївської області;</w:t>
      </w:r>
    </w:p>
    <w:p w:rsidR="00A622DC" w:rsidRPr="00E23A1D" w:rsidRDefault="00A622DC" w:rsidP="00A622DC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Ісаєвій Ірині Євгеніївни</w:t>
      </w:r>
      <w:r w:rsidRPr="00E23A1D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Pr="00E23A1D">
        <w:rPr>
          <w:sz w:val="24"/>
          <w:szCs w:val="24"/>
          <w:lang w:val="uk-UA"/>
        </w:rPr>
        <w:t xml:space="preserve"> грн. (згідно довідки Держгеокадастру у Вознесенському районі Миколаївської області № </w:t>
      </w:r>
      <w:r>
        <w:rPr>
          <w:sz w:val="24"/>
          <w:szCs w:val="24"/>
          <w:lang w:val="uk-UA"/>
        </w:rPr>
        <w:t>191</w:t>
      </w:r>
      <w:r w:rsidRPr="00E23A1D">
        <w:rPr>
          <w:sz w:val="24"/>
          <w:szCs w:val="24"/>
          <w:lang w:val="uk-UA"/>
        </w:rPr>
        <w:t>/140-</w:t>
      </w:r>
      <w:r>
        <w:rPr>
          <w:sz w:val="24"/>
          <w:szCs w:val="24"/>
          <w:lang w:val="uk-UA"/>
        </w:rPr>
        <w:t>20</w:t>
      </w:r>
      <w:r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Pr="00E23A1D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.2020 року), визначеної по колишньому КСП «</w:t>
      </w:r>
      <w:r>
        <w:rPr>
          <w:sz w:val="24"/>
          <w:szCs w:val="24"/>
          <w:lang w:val="uk-UA"/>
        </w:rPr>
        <w:t>Тімірязєва</w:t>
      </w:r>
      <w:r w:rsidRPr="00E23A1D">
        <w:rPr>
          <w:sz w:val="24"/>
          <w:szCs w:val="24"/>
          <w:lang w:val="uk-UA"/>
        </w:rPr>
        <w:t>» в  межах  території Прибужанівської сільської ради (с</w:t>
      </w:r>
      <w:r>
        <w:rPr>
          <w:sz w:val="24"/>
          <w:szCs w:val="24"/>
          <w:lang w:val="uk-UA"/>
        </w:rPr>
        <w:t>- ще</w:t>
      </w:r>
      <w:r w:rsidRPr="00E23A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Тімірязєвка</w:t>
      </w:r>
      <w:r w:rsidRPr="00E23A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622DC" w:rsidRDefault="00A622DC" w:rsidP="00A622DC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Ісаєву Євгену Анатолійовичу</w:t>
      </w:r>
      <w:r w:rsidRPr="00E23A1D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Pr="00E23A1D">
        <w:rPr>
          <w:sz w:val="24"/>
          <w:szCs w:val="24"/>
          <w:lang w:val="uk-UA"/>
        </w:rPr>
        <w:t xml:space="preserve"> грн. (згідно довідки Держгеокадастру у Вознесенському районі Миколаївської області № </w:t>
      </w:r>
      <w:r>
        <w:rPr>
          <w:sz w:val="24"/>
          <w:szCs w:val="24"/>
          <w:lang w:val="uk-UA"/>
        </w:rPr>
        <w:t>190</w:t>
      </w:r>
      <w:r w:rsidRPr="00E23A1D">
        <w:rPr>
          <w:sz w:val="24"/>
          <w:szCs w:val="24"/>
          <w:lang w:val="uk-UA"/>
        </w:rPr>
        <w:t>/140-</w:t>
      </w:r>
      <w:r>
        <w:rPr>
          <w:sz w:val="24"/>
          <w:szCs w:val="24"/>
          <w:lang w:val="uk-UA"/>
        </w:rPr>
        <w:t>20</w:t>
      </w:r>
      <w:r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Pr="00E23A1D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.2020 року), визначеної по колишньому КСП «</w:t>
      </w:r>
      <w:r>
        <w:rPr>
          <w:sz w:val="24"/>
          <w:szCs w:val="24"/>
          <w:lang w:val="uk-UA"/>
        </w:rPr>
        <w:t>Тімірязєва</w:t>
      </w:r>
      <w:r w:rsidRPr="00E23A1D">
        <w:rPr>
          <w:sz w:val="24"/>
          <w:szCs w:val="24"/>
          <w:lang w:val="uk-UA"/>
        </w:rPr>
        <w:t>» в  межах  території Прибужанівської сільської ради (с</w:t>
      </w:r>
      <w:r>
        <w:rPr>
          <w:sz w:val="24"/>
          <w:szCs w:val="24"/>
          <w:lang w:val="uk-UA"/>
        </w:rPr>
        <w:t>- ще</w:t>
      </w:r>
      <w:r w:rsidRPr="00E23A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Тімірязєвка</w:t>
      </w:r>
      <w:r w:rsidRPr="00E23A1D">
        <w:rPr>
          <w:sz w:val="24"/>
          <w:szCs w:val="24"/>
          <w:lang w:val="uk-UA"/>
        </w:rPr>
        <w:t>) Вознесенсько</w:t>
      </w:r>
      <w:r w:rsidR="00D134BD">
        <w:rPr>
          <w:sz w:val="24"/>
          <w:szCs w:val="24"/>
          <w:lang w:val="uk-UA"/>
        </w:rPr>
        <w:t>го району Миколаївської області.</w:t>
      </w:r>
      <w:r w:rsidR="00951ED4">
        <w:rPr>
          <w:sz w:val="24"/>
          <w:szCs w:val="24"/>
          <w:lang w:val="uk-UA"/>
        </w:rPr>
        <w:t xml:space="preserve"> </w:t>
      </w: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Pr="00E23A1D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3B72CF" w:rsidRPr="002F08C0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2F08C0">
        <w:rPr>
          <w:sz w:val="28"/>
          <w:szCs w:val="28"/>
          <w:lang w:val="uk-UA"/>
        </w:rPr>
        <w:t>Контроль за виконанням ць</w:t>
      </w:r>
      <w:r w:rsidR="003B72CF" w:rsidRPr="002F08C0">
        <w:rPr>
          <w:sz w:val="28"/>
          <w:szCs w:val="28"/>
          <w:lang w:val="uk-UA"/>
        </w:rPr>
        <w:t>ого р</w:t>
      </w:r>
      <w:r w:rsidR="00373472" w:rsidRPr="002F08C0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D134BD" w:rsidP="00D134B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Проєк</w:t>
      </w:r>
      <w:r w:rsidR="00951ED4">
        <w:rPr>
          <w:sz w:val="24"/>
          <w:szCs w:val="24"/>
          <w:lang w:val="uk-UA"/>
        </w:rPr>
        <w:t>т рішення підготувала Квашенко Н.О.</w:t>
      </w: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34E79"/>
    <w:rsid w:val="00051CFF"/>
    <w:rsid w:val="000633A8"/>
    <w:rsid w:val="00083659"/>
    <w:rsid w:val="000D04EF"/>
    <w:rsid w:val="000D721E"/>
    <w:rsid w:val="000E3E95"/>
    <w:rsid w:val="000E752D"/>
    <w:rsid w:val="0012142D"/>
    <w:rsid w:val="00145732"/>
    <w:rsid w:val="001B7FCB"/>
    <w:rsid w:val="001C5CC8"/>
    <w:rsid w:val="002362A7"/>
    <w:rsid w:val="0024533E"/>
    <w:rsid w:val="0027492B"/>
    <w:rsid w:val="002E7F8B"/>
    <w:rsid w:val="002F08C0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777F8"/>
    <w:rsid w:val="005C4E07"/>
    <w:rsid w:val="00611AB5"/>
    <w:rsid w:val="00621233"/>
    <w:rsid w:val="0064214B"/>
    <w:rsid w:val="00677509"/>
    <w:rsid w:val="006A46E3"/>
    <w:rsid w:val="006B5F57"/>
    <w:rsid w:val="006D0E55"/>
    <w:rsid w:val="00710695"/>
    <w:rsid w:val="00746143"/>
    <w:rsid w:val="00750601"/>
    <w:rsid w:val="007A57C3"/>
    <w:rsid w:val="007B3C33"/>
    <w:rsid w:val="007C4EBB"/>
    <w:rsid w:val="00807EF4"/>
    <w:rsid w:val="008C236F"/>
    <w:rsid w:val="008E0677"/>
    <w:rsid w:val="00917076"/>
    <w:rsid w:val="00922915"/>
    <w:rsid w:val="00951ED4"/>
    <w:rsid w:val="00974168"/>
    <w:rsid w:val="00976B80"/>
    <w:rsid w:val="00A52AAE"/>
    <w:rsid w:val="00A622DC"/>
    <w:rsid w:val="00AC65D9"/>
    <w:rsid w:val="00AE1105"/>
    <w:rsid w:val="00B13231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D134BD"/>
    <w:rsid w:val="00DB5FD6"/>
    <w:rsid w:val="00E23A1D"/>
    <w:rsid w:val="00E81EC3"/>
    <w:rsid w:val="00F472D1"/>
    <w:rsid w:val="00F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71513-14AB-472C-AD44-8EBE453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2020-06-01T12:03:00Z</cp:lastPrinted>
  <dcterms:created xsi:type="dcterms:W3CDTF">2020-05-13T08:35:00Z</dcterms:created>
  <dcterms:modified xsi:type="dcterms:W3CDTF">2020-09-16T08:08:00Z</dcterms:modified>
</cp:coreProperties>
</file>