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pStyle w:val="a6"/>
        <w:tabs>
          <w:tab w:val="left" w:pos="8505"/>
        </w:tabs>
        <w:ind w:firstLine="0"/>
        <w:rPr>
          <w:szCs w:val="28"/>
        </w:rPr>
      </w:pPr>
      <w:r w:rsidRPr="006A73A6">
        <w:rPr>
          <w:szCs w:val="28"/>
        </w:rPr>
        <w:t xml:space="preserve">                                                     РІШЕННЯ   </w:t>
      </w:r>
      <w:r w:rsidR="00E35E10" w:rsidRPr="004F59B2">
        <w:rPr>
          <w:szCs w:val="28"/>
        </w:rPr>
        <w:t xml:space="preserve">                          </w:t>
      </w:r>
      <w:r w:rsidRPr="006A73A6">
        <w:rPr>
          <w:szCs w:val="28"/>
        </w:rPr>
        <w:t xml:space="preserve"> </w:t>
      </w:r>
      <w:r>
        <w:rPr>
          <w:szCs w:val="28"/>
        </w:rPr>
        <w:t>ПРОЄКТ</w:t>
      </w:r>
      <w:r w:rsidRPr="006A73A6">
        <w:rPr>
          <w:szCs w:val="28"/>
        </w:rPr>
        <w:t xml:space="preserve">                                                                 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8A241C" w:rsidRPr="008A241C" w:rsidRDefault="00461FCC" w:rsidP="004F59B2">
      <w:pPr>
        <w:tabs>
          <w:tab w:val="left" w:pos="3150"/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4F59B2">
        <w:rPr>
          <w:sz w:val="28"/>
          <w:szCs w:val="28"/>
        </w:rPr>
        <w:t>18</w:t>
      </w:r>
      <w:r w:rsidR="00E35E10">
        <w:rPr>
          <w:sz w:val="28"/>
          <w:szCs w:val="28"/>
        </w:rPr>
        <w:t xml:space="preserve"> червня  2021</w:t>
      </w:r>
      <w:r w:rsidR="004F59B2">
        <w:rPr>
          <w:sz w:val="28"/>
          <w:szCs w:val="28"/>
        </w:rPr>
        <w:t xml:space="preserve"> року     № 3</w:t>
      </w:r>
      <w:r w:rsidR="00B34E1E" w:rsidRPr="006A73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="00E35E10">
        <w:rPr>
          <w:sz w:val="28"/>
          <w:szCs w:val="28"/>
        </w:rPr>
        <w:t xml:space="preserve">                     </w:t>
      </w:r>
      <w:r w:rsidR="004F59B2">
        <w:rPr>
          <w:sz w:val="28"/>
          <w:szCs w:val="28"/>
        </w:rPr>
        <w:t xml:space="preserve"> </w:t>
      </w:r>
      <w:r w:rsidR="004F59B2">
        <w:rPr>
          <w:sz w:val="28"/>
          <w:szCs w:val="28"/>
          <w:lang w:val="en-US"/>
        </w:rPr>
        <w:t>V</w:t>
      </w:r>
      <w:r w:rsidR="004F59B2">
        <w:rPr>
          <w:sz w:val="28"/>
          <w:szCs w:val="28"/>
        </w:rPr>
        <w:t>ІІ</w:t>
      </w:r>
      <w:r w:rsidR="004F59B2" w:rsidRPr="004F59B2">
        <w:rPr>
          <w:sz w:val="28"/>
          <w:szCs w:val="28"/>
        </w:rPr>
        <w:t xml:space="preserve"> </w:t>
      </w:r>
      <w:r w:rsidR="004F59B2">
        <w:rPr>
          <w:sz w:val="28"/>
          <w:szCs w:val="28"/>
        </w:rPr>
        <w:t xml:space="preserve">сесія </w:t>
      </w:r>
      <w:r w:rsidR="004F59B2">
        <w:rPr>
          <w:sz w:val="28"/>
          <w:szCs w:val="28"/>
          <w:lang w:val="en-US"/>
        </w:rPr>
        <w:t>V</w:t>
      </w:r>
      <w:r w:rsidR="004F59B2">
        <w:rPr>
          <w:sz w:val="28"/>
          <w:szCs w:val="28"/>
        </w:rPr>
        <w:t>ІІІ</w:t>
      </w:r>
      <w:r w:rsidR="00B34E1E" w:rsidRPr="006A73A6">
        <w:rPr>
          <w:sz w:val="28"/>
          <w:szCs w:val="28"/>
        </w:rPr>
        <w:t xml:space="preserve"> скликання</w:t>
      </w:r>
      <w:r w:rsidR="005E52DB"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461FCC" w:rsidRDefault="00461FCC" w:rsidP="004F59B2">
      <w:pPr>
        <w:pStyle w:val="21"/>
        <w:spacing w:after="0" w:line="341" w:lineRule="exact"/>
        <w:jc w:val="both"/>
        <w:rPr>
          <w:rStyle w:val="2"/>
          <w:color w:val="000000"/>
          <w:lang w:val="uk-UA" w:eastAsia="uk-UA"/>
        </w:rPr>
      </w:pPr>
      <w:r w:rsidRPr="00461FCC">
        <w:rPr>
          <w:rStyle w:val="2"/>
          <w:color w:val="000000"/>
          <w:lang w:val="uk-UA" w:eastAsia="uk-UA"/>
        </w:rPr>
        <w:t xml:space="preserve">Про затвердження </w:t>
      </w:r>
      <w:r>
        <w:rPr>
          <w:rStyle w:val="2"/>
          <w:color w:val="000000"/>
          <w:lang w:val="uk-UA" w:eastAsia="uk-UA"/>
        </w:rPr>
        <w:t>з</w:t>
      </w:r>
      <w:r w:rsidRPr="00461FCC">
        <w:rPr>
          <w:rStyle w:val="2"/>
          <w:color w:val="000000"/>
          <w:lang w:val="uk-UA" w:eastAsia="uk-UA"/>
        </w:rPr>
        <w:t>віт</w:t>
      </w:r>
      <w:r>
        <w:rPr>
          <w:rStyle w:val="2"/>
          <w:color w:val="000000"/>
          <w:lang w:val="uk-UA" w:eastAsia="uk-UA"/>
        </w:rPr>
        <w:t>у</w:t>
      </w:r>
      <w:r w:rsidRPr="00461FCC">
        <w:rPr>
          <w:rStyle w:val="2"/>
          <w:color w:val="000000"/>
          <w:lang w:val="uk-UA" w:eastAsia="uk-UA"/>
        </w:rPr>
        <w:t xml:space="preserve"> з реалізації Стратегії розвитку </w:t>
      </w:r>
    </w:p>
    <w:p w:rsidR="00AD676F" w:rsidRPr="00461FCC" w:rsidRDefault="00461FCC" w:rsidP="00461FCC">
      <w:pPr>
        <w:pStyle w:val="21"/>
        <w:shd w:val="clear" w:color="auto" w:fill="auto"/>
        <w:spacing w:before="0" w:after="0" w:line="341" w:lineRule="exact"/>
        <w:jc w:val="both"/>
        <w:rPr>
          <w:color w:val="000000"/>
          <w:shd w:val="clear" w:color="auto" w:fill="FFFFFF"/>
          <w:lang w:val="uk-UA" w:eastAsia="uk-UA"/>
        </w:rPr>
      </w:pPr>
      <w:r w:rsidRPr="00461FCC">
        <w:rPr>
          <w:rStyle w:val="2"/>
          <w:color w:val="000000"/>
          <w:lang w:val="uk-UA" w:eastAsia="uk-UA"/>
        </w:rPr>
        <w:t xml:space="preserve">громади </w:t>
      </w:r>
      <w:proofErr w:type="spellStart"/>
      <w:r w:rsidRPr="00461FCC">
        <w:rPr>
          <w:rStyle w:val="2"/>
          <w:color w:val="000000"/>
          <w:lang w:val="uk-UA" w:eastAsia="uk-UA"/>
        </w:rPr>
        <w:t>Прибужанівська</w:t>
      </w:r>
      <w:proofErr w:type="spellEnd"/>
      <w:r w:rsidRPr="00461FCC">
        <w:rPr>
          <w:rStyle w:val="2"/>
          <w:color w:val="000000"/>
          <w:lang w:val="uk-UA" w:eastAsia="uk-UA"/>
        </w:rPr>
        <w:t xml:space="preserve"> ОТГ</w:t>
      </w:r>
      <w:r w:rsidR="004F59B2">
        <w:rPr>
          <w:rStyle w:val="2"/>
          <w:color w:val="000000"/>
          <w:lang w:val="uk-UA" w:eastAsia="uk-UA"/>
        </w:rPr>
        <w:t xml:space="preserve"> на 2017 – 2025 р</w:t>
      </w:r>
      <w:r w:rsidR="00CB21C6">
        <w:rPr>
          <w:rStyle w:val="2"/>
          <w:color w:val="000000"/>
          <w:lang w:val="uk-UA" w:eastAsia="uk-UA"/>
        </w:rPr>
        <w:t>р.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CB21C6" w:rsidRPr="00CB21C6" w:rsidRDefault="00CB21C6" w:rsidP="00CB21C6">
      <w:pPr>
        <w:widowControl w:val="0"/>
        <w:spacing w:line="322" w:lineRule="exact"/>
        <w:ind w:firstLine="720"/>
        <w:jc w:val="both"/>
        <w:rPr>
          <w:rFonts w:eastAsia="Arial Unicode MS"/>
          <w:sz w:val="28"/>
          <w:szCs w:val="28"/>
        </w:rPr>
      </w:pPr>
      <w:r w:rsidRPr="00CB21C6">
        <w:rPr>
          <w:rFonts w:eastAsia="Arial Unicode MS"/>
          <w:color w:val="000000"/>
          <w:sz w:val="28"/>
          <w:szCs w:val="28"/>
          <w:lang w:eastAsia="uk-UA"/>
        </w:rPr>
        <w:t>Враховуючи напрацювання Робочої групи з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 моніторингу Стратегії розвитку </w:t>
      </w:r>
      <w:proofErr w:type="spellStart"/>
      <w:r>
        <w:rPr>
          <w:rFonts w:eastAsia="Arial Unicode MS"/>
          <w:color w:val="000000"/>
          <w:sz w:val="28"/>
          <w:szCs w:val="28"/>
          <w:lang w:eastAsia="uk-UA"/>
        </w:rPr>
        <w:t>Прибужанівської</w:t>
      </w:r>
      <w:proofErr w:type="spellEnd"/>
      <w:r>
        <w:rPr>
          <w:rFonts w:eastAsia="Arial Unicode MS"/>
          <w:color w:val="000000"/>
          <w:sz w:val="28"/>
          <w:szCs w:val="28"/>
          <w:lang w:eastAsia="uk-UA"/>
        </w:rPr>
        <w:t xml:space="preserve"> 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 xml:space="preserve"> об’єднаної територіальної громади із залученням спеціалістів 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>«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>Децентралізація приносить кращі ре</w:t>
      </w:r>
      <w:r w:rsidR="00E35E10">
        <w:rPr>
          <w:rFonts w:eastAsia="Arial Unicode MS"/>
          <w:color w:val="000000"/>
          <w:sz w:val="28"/>
          <w:szCs w:val="28"/>
          <w:lang w:eastAsia="uk-UA"/>
        </w:rPr>
        <w:t>зультати та ефективність (</w:t>
      </w:r>
      <w:r w:rsidR="00E35E10">
        <w:rPr>
          <w:rFonts w:eastAsia="Arial Unicode MS"/>
          <w:color w:val="000000"/>
          <w:sz w:val="28"/>
          <w:szCs w:val="28"/>
          <w:lang w:val="en-US" w:eastAsia="uk-UA"/>
        </w:rPr>
        <w:t>DOBRE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>)»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>,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 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>на підставі наданого звіту з реалізації Стратегії, керуючись пунктом 22 статті 26 Закону України «Про місцеве самоврядування в Україні», сільська рада</w:t>
      </w:r>
    </w:p>
    <w:p w:rsidR="00CB21C6" w:rsidRPr="00CB21C6" w:rsidRDefault="00CB21C6" w:rsidP="00CB21C6">
      <w:pPr>
        <w:widowControl w:val="0"/>
        <w:spacing w:after="285" w:line="322" w:lineRule="exact"/>
        <w:jc w:val="center"/>
        <w:rPr>
          <w:rFonts w:eastAsia="Arial Unicode MS"/>
          <w:sz w:val="28"/>
          <w:szCs w:val="28"/>
        </w:rPr>
      </w:pPr>
      <w:r w:rsidRPr="00CB21C6">
        <w:rPr>
          <w:rFonts w:eastAsia="Arial Unicode MS"/>
          <w:color w:val="000000"/>
          <w:spacing w:val="50"/>
          <w:sz w:val="28"/>
          <w:szCs w:val="28"/>
          <w:lang w:eastAsia="uk-UA"/>
        </w:rPr>
        <w:t>ВИРІШИЛА:</w:t>
      </w:r>
    </w:p>
    <w:p w:rsidR="00CB21C6" w:rsidRPr="00CB21C6" w:rsidRDefault="00CB21C6" w:rsidP="00CB21C6">
      <w:pPr>
        <w:widowControl w:val="0"/>
        <w:numPr>
          <w:ilvl w:val="0"/>
          <w:numId w:val="5"/>
        </w:numPr>
        <w:tabs>
          <w:tab w:val="left" w:pos="704"/>
        </w:tabs>
        <w:spacing w:after="60" w:line="341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eastAsia="uk-UA"/>
        </w:rPr>
        <w:t xml:space="preserve">Затвердити звіт 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>і</w:t>
      </w:r>
      <w:r>
        <w:rPr>
          <w:rFonts w:eastAsia="Arial Unicode MS"/>
          <w:color w:val="000000"/>
          <w:sz w:val="28"/>
          <w:szCs w:val="28"/>
          <w:lang w:eastAsia="uk-UA"/>
        </w:rPr>
        <w:t>з реаліза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ції Стратегії розвитку </w:t>
      </w:r>
      <w:proofErr w:type="spellStart"/>
      <w:r>
        <w:rPr>
          <w:rFonts w:eastAsia="Arial Unicode MS"/>
          <w:color w:val="000000"/>
          <w:sz w:val="28"/>
          <w:szCs w:val="28"/>
          <w:lang w:eastAsia="uk-UA"/>
        </w:rPr>
        <w:t>Прибужанівської</w:t>
      </w:r>
      <w:proofErr w:type="spellEnd"/>
      <w:r w:rsidRPr="00CB21C6">
        <w:rPr>
          <w:rFonts w:eastAsia="Arial Unicode MS"/>
          <w:color w:val="000000"/>
          <w:sz w:val="28"/>
          <w:szCs w:val="28"/>
          <w:lang w:eastAsia="uk-UA"/>
        </w:rPr>
        <w:t xml:space="preserve"> об'єднано</w:t>
      </w:r>
      <w:r>
        <w:rPr>
          <w:rFonts w:eastAsia="Arial Unicode MS"/>
          <w:color w:val="000000"/>
          <w:sz w:val="28"/>
          <w:szCs w:val="28"/>
          <w:lang w:eastAsia="uk-UA"/>
        </w:rPr>
        <w:t>ї територіальної громади на 2017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 – </w:t>
      </w:r>
      <w:r>
        <w:rPr>
          <w:rFonts w:eastAsia="Arial Unicode MS"/>
          <w:color w:val="000000"/>
          <w:sz w:val="28"/>
          <w:szCs w:val="28"/>
          <w:lang w:eastAsia="uk-UA"/>
        </w:rPr>
        <w:t>2025 роки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 xml:space="preserve"> згідно додатку № 1.</w:t>
      </w:r>
    </w:p>
    <w:p w:rsidR="00CB21C6" w:rsidRPr="00CB21C6" w:rsidRDefault="00CB21C6" w:rsidP="00CB21C6">
      <w:pPr>
        <w:widowControl w:val="0"/>
        <w:numPr>
          <w:ilvl w:val="0"/>
          <w:numId w:val="5"/>
        </w:numPr>
        <w:tabs>
          <w:tab w:val="left" w:pos="704"/>
        </w:tabs>
        <w:spacing w:after="60" w:line="341" w:lineRule="exact"/>
        <w:jc w:val="both"/>
        <w:rPr>
          <w:rFonts w:eastAsia="Arial Unicode MS"/>
          <w:sz w:val="28"/>
          <w:szCs w:val="28"/>
        </w:rPr>
      </w:pPr>
      <w:r w:rsidRPr="00CB21C6">
        <w:rPr>
          <w:rFonts w:eastAsia="Arial Unicode MS"/>
          <w:color w:val="000000"/>
          <w:sz w:val="28"/>
          <w:szCs w:val="28"/>
          <w:lang w:eastAsia="uk-UA"/>
        </w:rPr>
        <w:t>Вн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ести зміни 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та викласти Стратегію розвитку </w:t>
      </w:r>
      <w:proofErr w:type="spellStart"/>
      <w:r>
        <w:rPr>
          <w:rFonts w:eastAsia="Arial Unicode MS"/>
          <w:color w:val="000000"/>
          <w:sz w:val="28"/>
          <w:szCs w:val="28"/>
          <w:lang w:eastAsia="uk-UA"/>
        </w:rPr>
        <w:t>Прибужанівської</w:t>
      </w:r>
      <w:proofErr w:type="spellEnd"/>
      <w:r w:rsidRPr="00CB21C6">
        <w:rPr>
          <w:rFonts w:eastAsia="Arial Unicode MS"/>
          <w:color w:val="000000"/>
          <w:sz w:val="28"/>
          <w:szCs w:val="28"/>
          <w:lang w:eastAsia="uk-UA"/>
        </w:rPr>
        <w:t xml:space="preserve"> об'єднано</w:t>
      </w:r>
      <w:r>
        <w:rPr>
          <w:rFonts w:eastAsia="Arial Unicode MS"/>
          <w:color w:val="000000"/>
          <w:sz w:val="28"/>
          <w:szCs w:val="28"/>
          <w:lang w:eastAsia="uk-UA"/>
        </w:rPr>
        <w:t>ї територіальної громади на 2017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 – </w:t>
      </w:r>
      <w:r>
        <w:rPr>
          <w:rFonts w:eastAsia="Arial Unicode MS"/>
          <w:color w:val="000000"/>
          <w:sz w:val="28"/>
          <w:szCs w:val="28"/>
          <w:lang w:eastAsia="uk-UA"/>
        </w:rPr>
        <w:t>2025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 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>роки в новій редакції згідно додатку № 2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>.</w:t>
      </w:r>
    </w:p>
    <w:p w:rsidR="00CB21C6" w:rsidRDefault="00CB21C6" w:rsidP="00CB21C6">
      <w:pPr>
        <w:widowControl w:val="0"/>
        <w:numPr>
          <w:ilvl w:val="0"/>
          <w:numId w:val="5"/>
        </w:numPr>
        <w:tabs>
          <w:tab w:val="left" w:pos="704"/>
        </w:tabs>
        <w:spacing w:after="60" w:line="341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С</w:t>
      </w:r>
      <w:r w:rsidRPr="00CB21C6">
        <w:rPr>
          <w:rFonts w:eastAsia="Arial Unicode MS"/>
          <w:sz w:val="28"/>
          <w:szCs w:val="28"/>
        </w:rPr>
        <w:t>пеціаліст</w:t>
      </w:r>
      <w:r>
        <w:rPr>
          <w:rFonts w:eastAsia="Arial Unicode MS"/>
          <w:sz w:val="28"/>
          <w:szCs w:val="28"/>
        </w:rPr>
        <w:t>у</w:t>
      </w:r>
      <w:r w:rsidR="004F59B2">
        <w:rPr>
          <w:rFonts w:eastAsia="Arial Unicode MS"/>
          <w:sz w:val="28"/>
          <w:szCs w:val="28"/>
        </w:rPr>
        <w:t>-</w:t>
      </w:r>
      <w:r w:rsidRPr="00CB21C6">
        <w:rPr>
          <w:rFonts w:eastAsia="Arial Unicode MS"/>
          <w:sz w:val="28"/>
          <w:szCs w:val="28"/>
        </w:rPr>
        <w:t>оператор</w:t>
      </w:r>
      <w:r>
        <w:rPr>
          <w:rFonts w:eastAsia="Arial Unicode MS"/>
          <w:sz w:val="28"/>
          <w:szCs w:val="28"/>
        </w:rPr>
        <w:t>у</w:t>
      </w:r>
      <w:r w:rsidRPr="00CB21C6">
        <w:rPr>
          <w:rFonts w:eastAsia="Arial Unicode MS"/>
          <w:sz w:val="28"/>
          <w:szCs w:val="28"/>
        </w:rPr>
        <w:t xml:space="preserve"> з  обробки інформації  та  програмного  забезпечення</w:t>
      </w:r>
      <w:r>
        <w:rPr>
          <w:rFonts w:eastAsia="Arial Unicode MS"/>
          <w:sz w:val="28"/>
          <w:szCs w:val="28"/>
        </w:rPr>
        <w:t xml:space="preserve"> </w:t>
      </w:r>
      <w:proofErr w:type="spellStart"/>
      <w:r>
        <w:rPr>
          <w:rFonts w:eastAsia="Arial Unicode MS"/>
          <w:sz w:val="28"/>
          <w:szCs w:val="28"/>
        </w:rPr>
        <w:t>Кадуріну</w:t>
      </w:r>
      <w:proofErr w:type="spellEnd"/>
      <w:r>
        <w:rPr>
          <w:rFonts w:eastAsia="Arial Unicode MS"/>
          <w:sz w:val="28"/>
          <w:szCs w:val="28"/>
        </w:rPr>
        <w:t xml:space="preserve"> В.</w:t>
      </w:r>
      <w:r w:rsidR="000A1349">
        <w:rPr>
          <w:rFonts w:eastAsia="Arial Unicode MS"/>
          <w:sz w:val="28"/>
          <w:szCs w:val="28"/>
        </w:rPr>
        <w:t xml:space="preserve"> оприлюднити зміни до Стратегії на офіційному сайті громади.</w:t>
      </w:r>
    </w:p>
    <w:p w:rsidR="00493947" w:rsidRPr="000A1349" w:rsidRDefault="00CB21C6" w:rsidP="00CB21C6">
      <w:pPr>
        <w:widowControl w:val="0"/>
        <w:numPr>
          <w:ilvl w:val="0"/>
          <w:numId w:val="5"/>
        </w:numPr>
        <w:tabs>
          <w:tab w:val="left" w:pos="704"/>
        </w:tabs>
        <w:spacing w:after="60" w:line="341" w:lineRule="exact"/>
        <w:jc w:val="both"/>
        <w:rPr>
          <w:rFonts w:eastAsia="Arial Unicode MS"/>
          <w:sz w:val="28"/>
          <w:szCs w:val="28"/>
        </w:rPr>
      </w:pPr>
      <w:r w:rsidRPr="000A1349">
        <w:rPr>
          <w:rFonts w:eastAsia="Arial Unicode MS"/>
          <w:color w:val="000000"/>
          <w:sz w:val="28"/>
          <w:szCs w:val="28"/>
          <w:lang w:eastAsia="uk-UA"/>
        </w:rPr>
        <w:t xml:space="preserve">Контроль за виконанням 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цього </w:t>
      </w:r>
      <w:r w:rsidRPr="000A1349">
        <w:rPr>
          <w:rFonts w:eastAsia="Arial Unicode MS"/>
          <w:color w:val="000000"/>
          <w:sz w:val="28"/>
          <w:szCs w:val="28"/>
          <w:lang w:eastAsia="uk-UA"/>
        </w:rPr>
        <w:t>рішення покласти на постійні комісії</w:t>
      </w:r>
      <w:r w:rsidR="00086729">
        <w:rPr>
          <w:rFonts w:eastAsia="Arial Unicode MS"/>
          <w:color w:val="000000"/>
          <w:sz w:val="28"/>
          <w:szCs w:val="28"/>
          <w:lang w:eastAsia="uk-UA"/>
        </w:rPr>
        <w:t xml:space="preserve"> сільської ради.</w:t>
      </w:r>
      <w:bookmarkStart w:id="0" w:name="_GoBack"/>
      <w:bookmarkEnd w:id="0"/>
    </w:p>
    <w:p w:rsidR="00493947" w:rsidRDefault="00493947" w:rsidP="00AD676F">
      <w:pPr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7895">
        <w:rPr>
          <w:sz w:val="28"/>
          <w:szCs w:val="28"/>
        </w:rPr>
        <w:t>Сільський голова:                                              О.А.Тараненко</w:t>
      </w:r>
      <w:r>
        <w:rPr>
          <w:sz w:val="28"/>
          <w:szCs w:val="28"/>
        </w:rPr>
        <w:t xml:space="preserve"> </w:t>
      </w:r>
    </w:p>
    <w:p w:rsidR="00B34E1E" w:rsidRDefault="00B34E1E" w:rsidP="00B34E1E">
      <w:pPr>
        <w:jc w:val="both"/>
        <w:rPr>
          <w:sz w:val="28"/>
          <w:szCs w:val="28"/>
        </w:rPr>
      </w:pPr>
    </w:p>
    <w:p w:rsidR="000A1349" w:rsidRDefault="000A1349" w:rsidP="00B34E1E">
      <w:pPr>
        <w:jc w:val="both"/>
        <w:rPr>
          <w:sz w:val="28"/>
          <w:szCs w:val="28"/>
        </w:rPr>
      </w:pPr>
    </w:p>
    <w:p w:rsidR="000A1349" w:rsidRDefault="000A1349" w:rsidP="00B34E1E">
      <w:pPr>
        <w:jc w:val="both"/>
        <w:rPr>
          <w:sz w:val="28"/>
          <w:szCs w:val="28"/>
        </w:rPr>
      </w:pPr>
    </w:p>
    <w:p w:rsidR="00B34E1E" w:rsidRPr="00416D45" w:rsidRDefault="00424C10" w:rsidP="00B34E1E">
      <w:pPr>
        <w:jc w:val="both"/>
        <w:rPr>
          <w:sz w:val="20"/>
        </w:rPr>
      </w:pPr>
      <w:proofErr w:type="spellStart"/>
      <w:r>
        <w:rPr>
          <w:sz w:val="20"/>
        </w:rPr>
        <w:t>Проєкт</w:t>
      </w:r>
      <w:proofErr w:type="spellEnd"/>
      <w:r w:rsidR="000A1349">
        <w:rPr>
          <w:sz w:val="20"/>
        </w:rPr>
        <w:t xml:space="preserve"> рішення підготувала  М.Зайва.</w:t>
      </w:r>
    </w:p>
    <w:p w:rsidR="00C51D4A" w:rsidRDefault="00C51D4A" w:rsidP="00B34E1E">
      <w:pPr>
        <w:rPr>
          <w:sz w:val="28"/>
          <w:szCs w:val="28"/>
        </w:rPr>
      </w:pPr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19410B15"/>
    <w:multiLevelType w:val="hybridMultilevel"/>
    <w:tmpl w:val="DF3A3B94"/>
    <w:lvl w:ilvl="0" w:tplc="F8B49A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86729"/>
    <w:rsid w:val="00090A3C"/>
    <w:rsid w:val="0009760C"/>
    <w:rsid w:val="000A1349"/>
    <w:rsid w:val="000A434B"/>
    <w:rsid w:val="000F6853"/>
    <w:rsid w:val="00192B8F"/>
    <w:rsid w:val="001A4ECA"/>
    <w:rsid w:val="001C6EE7"/>
    <w:rsid w:val="001D5ED0"/>
    <w:rsid w:val="00202C40"/>
    <w:rsid w:val="00272C47"/>
    <w:rsid w:val="002B4C44"/>
    <w:rsid w:val="00380BC3"/>
    <w:rsid w:val="00424C10"/>
    <w:rsid w:val="00461FCC"/>
    <w:rsid w:val="00473000"/>
    <w:rsid w:val="00493947"/>
    <w:rsid w:val="004F59B2"/>
    <w:rsid w:val="00527409"/>
    <w:rsid w:val="0055731D"/>
    <w:rsid w:val="00574900"/>
    <w:rsid w:val="005D0DFB"/>
    <w:rsid w:val="005E52DB"/>
    <w:rsid w:val="00600F43"/>
    <w:rsid w:val="00603F27"/>
    <w:rsid w:val="00606C46"/>
    <w:rsid w:val="00634F30"/>
    <w:rsid w:val="006D0042"/>
    <w:rsid w:val="006E1480"/>
    <w:rsid w:val="007013E3"/>
    <w:rsid w:val="007D5ED9"/>
    <w:rsid w:val="00816C89"/>
    <w:rsid w:val="0086504D"/>
    <w:rsid w:val="008A241C"/>
    <w:rsid w:val="00950300"/>
    <w:rsid w:val="009E7616"/>
    <w:rsid w:val="00A040EA"/>
    <w:rsid w:val="00A06D2C"/>
    <w:rsid w:val="00A4304A"/>
    <w:rsid w:val="00A92F3F"/>
    <w:rsid w:val="00AD676F"/>
    <w:rsid w:val="00AE42F9"/>
    <w:rsid w:val="00AF3F6F"/>
    <w:rsid w:val="00B149BE"/>
    <w:rsid w:val="00B34E1E"/>
    <w:rsid w:val="00B778D8"/>
    <w:rsid w:val="00C51D4A"/>
    <w:rsid w:val="00C66E2E"/>
    <w:rsid w:val="00CA61B5"/>
    <w:rsid w:val="00CB21C6"/>
    <w:rsid w:val="00CD083D"/>
    <w:rsid w:val="00CE219E"/>
    <w:rsid w:val="00CE491A"/>
    <w:rsid w:val="00D051C0"/>
    <w:rsid w:val="00D07C58"/>
    <w:rsid w:val="00D331F7"/>
    <w:rsid w:val="00D33A00"/>
    <w:rsid w:val="00D45A12"/>
    <w:rsid w:val="00D83CD7"/>
    <w:rsid w:val="00D92C3C"/>
    <w:rsid w:val="00E35E10"/>
    <w:rsid w:val="00E73EEC"/>
    <w:rsid w:val="00E81565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461FC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61FCC"/>
    <w:pPr>
      <w:widowControl w:val="0"/>
      <w:shd w:val="clear" w:color="auto" w:fill="FFFFFF"/>
      <w:spacing w:before="420" w:after="300" w:line="326" w:lineRule="exact"/>
      <w:jc w:val="center"/>
    </w:pPr>
    <w:rPr>
      <w:rFonts w:eastAsiaTheme="minorHAnsi"/>
      <w:sz w:val="28"/>
      <w:szCs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461FC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61FCC"/>
    <w:pPr>
      <w:widowControl w:val="0"/>
      <w:shd w:val="clear" w:color="auto" w:fill="FFFFFF"/>
      <w:spacing w:before="420" w:after="300" w:line="326" w:lineRule="exact"/>
      <w:jc w:val="center"/>
    </w:pPr>
    <w:rPr>
      <w:rFonts w:eastAsiaTheme="minorHAnsi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9B607-D004-4DDC-800B-BAAA6B27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75</cp:revision>
  <cp:lastPrinted>2020-05-26T10:30:00Z</cp:lastPrinted>
  <dcterms:created xsi:type="dcterms:W3CDTF">2017-07-07T07:36:00Z</dcterms:created>
  <dcterms:modified xsi:type="dcterms:W3CDTF">2021-06-03T08:03:00Z</dcterms:modified>
</cp:coreProperties>
</file>