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B02D05" w:rsidRDefault="005E52DB" w:rsidP="005E52DB">
      <w:pPr>
        <w:jc w:val="center"/>
        <w:rPr>
          <w:sz w:val="28"/>
          <w:szCs w:val="28"/>
        </w:rPr>
      </w:pPr>
      <w:r w:rsidRPr="00B02D05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54D9F5F" wp14:editId="1DE7EDA9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B02D05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B02D05">
        <w:rPr>
          <w:sz w:val="28"/>
          <w:szCs w:val="28"/>
        </w:rPr>
        <w:t>УКРАЇНА</w:t>
      </w:r>
    </w:p>
    <w:p w:rsidR="005E52DB" w:rsidRPr="00B02D05" w:rsidRDefault="005E52DB" w:rsidP="005E52DB">
      <w:pPr>
        <w:ind w:left="1416" w:firstLine="708"/>
        <w:rPr>
          <w:sz w:val="28"/>
          <w:szCs w:val="28"/>
        </w:rPr>
      </w:pPr>
      <w:r w:rsidRPr="00B02D05">
        <w:rPr>
          <w:sz w:val="28"/>
          <w:szCs w:val="28"/>
        </w:rPr>
        <w:t>ПРИБУЖАНІВСЬКА СІЛЬСЬКА РАДА</w:t>
      </w:r>
    </w:p>
    <w:p w:rsidR="005E52DB" w:rsidRPr="00B02D05" w:rsidRDefault="005E52DB" w:rsidP="005E52DB">
      <w:pPr>
        <w:jc w:val="center"/>
        <w:rPr>
          <w:sz w:val="28"/>
          <w:szCs w:val="28"/>
        </w:rPr>
      </w:pPr>
      <w:r w:rsidRPr="00B02D05">
        <w:rPr>
          <w:sz w:val="28"/>
          <w:szCs w:val="28"/>
        </w:rPr>
        <w:t>ВОЗНЕСЕНСЬКОГО РАЙОНУ МИКОЛАЇВСЬКОЇ ОБЛАСТІ</w:t>
      </w:r>
    </w:p>
    <w:p w:rsidR="005E52DB" w:rsidRPr="00B02D05" w:rsidRDefault="005E52DB" w:rsidP="005E52DB">
      <w:pPr>
        <w:jc w:val="center"/>
        <w:rPr>
          <w:sz w:val="28"/>
          <w:szCs w:val="28"/>
        </w:rPr>
      </w:pPr>
    </w:p>
    <w:p w:rsidR="0065334E" w:rsidRPr="00B02D05" w:rsidRDefault="0065334E" w:rsidP="00CE0B2E">
      <w:pPr>
        <w:jc w:val="center"/>
        <w:rPr>
          <w:bCs/>
          <w:sz w:val="28"/>
          <w:szCs w:val="28"/>
        </w:rPr>
      </w:pPr>
      <w:r w:rsidRPr="00B02D05">
        <w:rPr>
          <w:bCs/>
          <w:sz w:val="28"/>
          <w:szCs w:val="28"/>
        </w:rPr>
        <w:t xml:space="preserve">Р І Ш Е Н </w:t>
      </w:r>
      <w:proofErr w:type="spellStart"/>
      <w:r w:rsidRPr="00B02D05">
        <w:rPr>
          <w:bCs/>
          <w:sz w:val="28"/>
          <w:szCs w:val="28"/>
        </w:rPr>
        <w:t>Н</w:t>
      </w:r>
      <w:proofErr w:type="spellEnd"/>
      <w:r w:rsidRPr="00B02D05">
        <w:rPr>
          <w:bCs/>
          <w:sz w:val="28"/>
          <w:szCs w:val="28"/>
        </w:rPr>
        <w:t xml:space="preserve"> Я</w:t>
      </w:r>
    </w:p>
    <w:p w:rsidR="0035579B" w:rsidRPr="00B02D05" w:rsidRDefault="0035579B" w:rsidP="0065334E">
      <w:pPr>
        <w:jc w:val="center"/>
        <w:rPr>
          <w:sz w:val="28"/>
          <w:szCs w:val="28"/>
        </w:rPr>
      </w:pPr>
    </w:p>
    <w:p w:rsidR="0065334E" w:rsidRPr="00B02D05" w:rsidRDefault="001B6BDD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від 11</w:t>
      </w:r>
      <w:r w:rsidR="00D37118">
        <w:rPr>
          <w:sz w:val="28"/>
          <w:szCs w:val="28"/>
        </w:rPr>
        <w:t xml:space="preserve"> лютого </w:t>
      </w:r>
      <w:r w:rsidR="00221C6A" w:rsidRPr="00B02D05">
        <w:rPr>
          <w:sz w:val="28"/>
          <w:szCs w:val="28"/>
        </w:rPr>
        <w:t>2022</w:t>
      </w:r>
      <w:r w:rsidR="0065334E" w:rsidRPr="00B02D05">
        <w:rPr>
          <w:sz w:val="28"/>
          <w:szCs w:val="28"/>
        </w:rPr>
        <w:t xml:space="preserve"> року     № </w:t>
      </w:r>
      <w:r w:rsidR="00D37118">
        <w:rPr>
          <w:sz w:val="28"/>
          <w:szCs w:val="28"/>
        </w:rPr>
        <w:t>2</w:t>
      </w:r>
      <w:r w:rsidR="00D37118">
        <w:rPr>
          <w:sz w:val="28"/>
          <w:szCs w:val="28"/>
        </w:rPr>
        <w:tab/>
        <w:t xml:space="preserve">      </w:t>
      </w:r>
      <w:r w:rsidR="00B02D05" w:rsidRPr="00B02D05">
        <w:rPr>
          <w:sz w:val="28"/>
          <w:szCs w:val="28"/>
        </w:rPr>
        <w:t>ХV</w:t>
      </w:r>
      <w:r w:rsidR="007F5291" w:rsidRPr="00B02D05">
        <w:rPr>
          <w:sz w:val="28"/>
          <w:szCs w:val="28"/>
        </w:rPr>
        <w:t xml:space="preserve"> </w:t>
      </w:r>
      <w:r w:rsidR="00D37118">
        <w:rPr>
          <w:sz w:val="28"/>
          <w:szCs w:val="28"/>
        </w:rPr>
        <w:t xml:space="preserve">(позачергова) </w:t>
      </w:r>
      <w:r w:rsidR="00B02D05" w:rsidRPr="00B02D05">
        <w:rPr>
          <w:sz w:val="28"/>
          <w:szCs w:val="28"/>
        </w:rPr>
        <w:t>сесія VІІІ</w:t>
      </w:r>
      <w:r w:rsidR="0065334E" w:rsidRPr="00B02D05">
        <w:rPr>
          <w:sz w:val="28"/>
          <w:szCs w:val="28"/>
        </w:rPr>
        <w:t xml:space="preserve"> скликання     </w:t>
      </w:r>
    </w:p>
    <w:p w:rsidR="0065334E" w:rsidRPr="00B02D05" w:rsidRDefault="0065334E" w:rsidP="0065334E">
      <w:pPr>
        <w:widowControl w:val="0"/>
        <w:snapToGrid w:val="0"/>
        <w:rPr>
          <w:sz w:val="28"/>
          <w:szCs w:val="28"/>
        </w:rPr>
      </w:pPr>
      <w:r w:rsidRPr="00B02D05">
        <w:rPr>
          <w:sz w:val="28"/>
          <w:szCs w:val="28"/>
        </w:rPr>
        <w:t xml:space="preserve">               </w:t>
      </w:r>
    </w:p>
    <w:p w:rsidR="00B02D05" w:rsidRPr="00B02D05" w:rsidRDefault="007F5291" w:rsidP="00B02D05">
      <w:pPr>
        <w:overflowPunct w:val="0"/>
        <w:autoSpaceDE w:val="0"/>
        <w:autoSpaceDN w:val="0"/>
        <w:adjustRightInd w:val="0"/>
        <w:ind w:left="900" w:hanging="900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Про </w:t>
      </w:r>
      <w:r w:rsidR="00B02D05" w:rsidRPr="00B02D05">
        <w:rPr>
          <w:rFonts w:eastAsia="Calibri"/>
          <w:sz w:val="28"/>
          <w:szCs w:val="28"/>
          <w:lang w:eastAsia="en-US"/>
        </w:rPr>
        <w:t>затвердження Програми</w:t>
      </w:r>
      <w:r w:rsidRPr="00B02D05">
        <w:rPr>
          <w:rFonts w:eastAsia="Calibri"/>
          <w:sz w:val="28"/>
          <w:szCs w:val="28"/>
          <w:lang w:eastAsia="en-US"/>
        </w:rPr>
        <w:t xml:space="preserve"> </w:t>
      </w:r>
    </w:p>
    <w:p w:rsidR="007F5291" w:rsidRPr="00B02D05" w:rsidRDefault="007F5291" w:rsidP="00B02D05">
      <w:pPr>
        <w:overflowPunct w:val="0"/>
        <w:autoSpaceDE w:val="0"/>
        <w:autoSpaceDN w:val="0"/>
        <w:adjustRightInd w:val="0"/>
        <w:ind w:left="900" w:hanging="900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«Підтримка охорони здоров’я на  території </w:t>
      </w:r>
    </w:p>
    <w:p w:rsidR="007F5291" w:rsidRPr="00B02D05" w:rsidRDefault="00744367" w:rsidP="007F5291">
      <w:pPr>
        <w:rPr>
          <w:rFonts w:eastAsia="Calibri"/>
          <w:sz w:val="28"/>
          <w:szCs w:val="28"/>
          <w:lang w:eastAsia="en-US"/>
        </w:rPr>
      </w:pPr>
      <w:proofErr w:type="spellStart"/>
      <w:r w:rsidRPr="00B02D05">
        <w:rPr>
          <w:rFonts w:eastAsia="Calibri"/>
          <w:sz w:val="28"/>
          <w:szCs w:val="28"/>
          <w:lang w:eastAsia="en-US"/>
        </w:rPr>
        <w:t>Прибужані</w:t>
      </w:r>
      <w:r w:rsidR="00D37118">
        <w:rPr>
          <w:rFonts w:eastAsia="Calibri"/>
          <w:sz w:val="28"/>
          <w:szCs w:val="28"/>
          <w:lang w:eastAsia="en-US"/>
        </w:rPr>
        <w:t>вської</w:t>
      </w:r>
      <w:proofErr w:type="spellEnd"/>
      <w:r w:rsidR="00D37118">
        <w:rPr>
          <w:rFonts w:eastAsia="Calibri"/>
          <w:sz w:val="28"/>
          <w:szCs w:val="28"/>
          <w:lang w:eastAsia="en-US"/>
        </w:rPr>
        <w:t xml:space="preserve">  сільської ради на 2022–</w:t>
      </w:r>
      <w:r w:rsidRPr="00B02D05">
        <w:rPr>
          <w:rFonts w:eastAsia="Calibri"/>
          <w:sz w:val="28"/>
          <w:szCs w:val="28"/>
          <w:lang w:eastAsia="en-US"/>
        </w:rPr>
        <w:t>2024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роки»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 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     </w:t>
      </w:r>
      <w:r w:rsidR="00B02D05" w:rsidRPr="00B02D05">
        <w:rPr>
          <w:rFonts w:eastAsia="Calibri"/>
          <w:sz w:val="28"/>
          <w:szCs w:val="28"/>
          <w:lang w:eastAsia="en-US"/>
        </w:rPr>
        <w:tab/>
      </w:r>
      <w:r w:rsidR="00B02D05" w:rsidRPr="00B02D05">
        <w:rPr>
          <w:sz w:val="28"/>
          <w:szCs w:val="28"/>
        </w:rPr>
        <w:t>В</w:t>
      </w:r>
      <w:r w:rsidR="00C84061" w:rsidRPr="00B02D05">
        <w:rPr>
          <w:sz w:val="28"/>
          <w:szCs w:val="28"/>
        </w:rPr>
        <w:t xml:space="preserve">ідповідно до Закону України «Основи законодавства України про охорону здоров’я»,  </w:t>
      </w:r>
      <w:r w:rsidRPr="00B02D05">
        <w:rPr>
          <w:rFonts w:eastAsia="Calibri"/>
          <w:sz w:val="28"/>
          <w:szCs w:val="28"/>
          <w:lang w:eastAsia="en-US"/>
        </w:rPr>
        <w:t xml:space="preserve"> керуючись</w:t>
      </w:r>
      <w:r w:rsidR="00356EC8" w:rsidRPr="00B02D05">
        <w:rPr>
          <w:rFonts w:eastAsia="Calibri"/>
          <w:sz w:val="28"/>
          <w:szCs w:val="28"/>
          <w:lang w:eastAsia="en-US"/>
        </w:rPr>
        <w:t xml:space="preserve"> п.</w:t>
      </w:r>
      <w:r w:rsidR="00B02D05" w:rsidRPr="00B02D05">
        <w:rPr>
          <w:rFonts w:eastAsia="Calibri"/>
          <w:sz w:val="28"/>
          <w:szCs w:val="28"/>
          <w:lang w:eastAsia="en-US"/>
        </w:rPr>
        <w:t xml:space="preserve"> </w:t>
      </w:r>
      <w:r w:rsidR="00356EC8" w:rsidRPr="00B02D05">
        <w:rPr>
          <w:rFonts w:eastAsia="Calibri"/>
          <w:sz w:val="28"/>
          <w:szCs w:val="28"/>
          <w:lang w:eastAsia="en-US"/>
        </w:rPr>
        <w:t>22 статті</w:t>
      </w:r>
      <w:r w:rsidRPr="00B02D05">
        <w:rPr>
          <w:rFonts w:eastAsia="Calibri"/>
          <w:sz w:val="28"/>
          <w:szCs w:val="28"/>
          <w:lang w:eastAsia="en-US"/>
        </w:rPr>
        <w:t xml:space="preserve"> 26 Закону України «Про місцеве самоврядування в Україні», </w:t>
      </w:r>
      <w:r w:rsidR="00B02D05" w:rsidRPr="00B02D05">
        <w:rPr>
          <w:rFonts w:eastAsia="Calibri"/>
          <w:sz w:val="28"/>
          <w:szCs w:val="28"/>
          <w:lang w:eastAsia="en-US"/>
        </w:rPr>
        <w:t>сесія сільської ради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В И Р І Ш И Л А </w:t>
      </w: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1.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Затвердити </w:t>
      </w:r>
      <w:r w:rsidRPr="00B02D05">
        <w:rPr>
          <w:rFonts w:eastAsia="Calibri"/>
          <w:sz w:val="28"/>
          <w:szCs w:val="28"/>
          <w:lang w:eastAsia="en-US"/>
        </w:rPr>
        <w:t xml:space="preserve">Програму  «Підтримка  охорони здоров’я на  території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="00744367" w:rsidRPr="00B02D05">
        <w:rPr>
          <w:rFonts w:eastAsia="Calibri"/>
          <w:sz w:val="28"/>
          <w:szCs w:val="28"/>
          <w:lang w:eastAsia="en-US"/>
        </w:rPr>
        <w:t>Прибужанівської</w:t>
      </w:r>
      <w:proofErr w:type="spellEnd"/>
      <w:r w:rsidR="00744367" w:rsidRPr="00B02D05">
        <w:rPr>
          <w:rFonts w:eastAsia="Calibri"/>
          <w:sz w:val="28"/>
          <w:szCs w:val="28"/>
          <w:lang w:eastAsia="en-US"/>
        </w:rPr>
        <w:t xml:space="preserve">  сільської ради на 2022</w:t>
      </w:r>
      <w:r w:rsidRPr="00B02D05">
        <w:rPr>
          <w:rFonts w:eastAsia="Calibri"/>
          <w:sz w:val="28"/>
          <w:szCs w:val="28"/>
          <w:lang w:eastAsia="en-US"/>
        </w:rPr>
        <w:t xml:space="preserve">–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2024 роки» </w:t>
      </w:r>
      <w:r w:rsidRPr="00B02D05">
        <w:rPr>
          <w:rFonts w:eastAsia="Calibri"/>
          <w:sz w:val="28"/>
          <w:szCs w:val="28"/>
          <w:lang w:eastAsia="en-US"/>
        </w:rPr>
        <w:t>(додається).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>2. Контроль за виконанням цього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рішення покласти н</w:t>
      </w:r>
      <w:r w:rsidR="00356EC8" w:rsidRPr="00B02D05">
        <w:rPr>
          <w:rFonts w:eastAsia="Calibri"/>
          <w:sz w:val="28"/>
          <w:szCs w:val="28"/>
          <w:lang w:eastAsia="en-US"/>
        </w:rPr>
        <w:t>а постійні</w:t>
      </w:r>
      <w:r w:rsidR="00744367" w:rsidRPr="00B02D05">
        <w:rPr>
          <w:color w:val="000000"/>
          <w:sz w:val="28"/>
          <w:szCs w:val="28"/>
        </w:rPr>
        <w:t xml:space="preserve"> </w:t>
      </w:r>
      <w:r w:rsidR="00356EC8" w:rsidRPr="00B02D05">
        <w:rPr>
          <w:color w:val="000000"/>
          <w:sz w:val="28"/>
          <w:szCs w:val="28"/>
        </w:rPr>
        <w:t xml:space="preserve"> комісії</w:t>
      </w:r>
      <w:r w:rsidR="00744367" w:rsidRPr="00B02D05">
        <w:rPr>
          <w:color w:val="000000"/>
          <w:sz w:val="28"/>
          <w:szCs w:val="28"/>
        </w:rPr>
        <w:t xml:space="preserve">  з гуманітарних питань</w:t>
      </w:r>
      <w:r w:rsidR="00356EC8" w:rsidRPr="00B02D05">
        <w:rPr>
          <w:color w:val="000000"/>
          <w:sz w:val="28"/>
          <w:szCs w:val="28"/>
        </w:rPr>
        <w:t xml:space="preserve"> та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</w:t>
      </w:r>
      <w:r w:rsidR="00356EC8" w:rsidRPr="00B02D05">
        <w:rPr>
          <w:sz w:val="28"/>
          <w:szCs w:val="28"/>
        </w:rPr>
        <w:t>питань бюджету, фінансів та планування соціально-економічного розвитку</w:t>
      </w:r>
      <w:r w:rsidRPr="00B02D05">
        <w:rPr>
          <w:rFonts w:eastAsia="Calibri"/>
          <w:sz w:val="28"/>
          <w:szCs w:val="28"/>
          <w:lang w:eastAsia="en-US"/>
        </w:rPr>
        <w:t>.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44367" w:rsidRPr="00B02D05" w:rsidRDefault="00744367" w:rsidP="007F5291">
      <w:pPr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  </w:t>
      </w:r>
      <w:r w:rsidR="001348A9" w:rsidRPr="00B02D05">
        <w:rPr>
          <w:rFonts w:eastAsia="Calibri"/>
          <w:sz w:val="28"/>
          <w:szCs w:val="28"/>
          <w:lang w:eastAsia="en-US"/>
        </w:rPr>
        <w:t xml:space="preserve">      </w:t>
      </w:r>
      <w:r w:rsidRPr="00B02D05">
        <w:rPr>
          <w:rFonts w:eastAsia="Calibri"/>
          <w:sz w:val="28"/>
          <w:szCs w:val="28"/>
          <w:lang w:eastAsia="en-US"/>
        </w:rPr>
        <w:t xml:space="preserve">  Сільський голова</w:t>
      </w:r>
      <w:r w:rsidR="00CE0B2E">
        <w:rPr>
          <w:rFonts w:eastAsia="Calibri"/>
          <w:sz w:val="28"/>
          <w:szCs w:val="28"/>
          <w:lang w:eastAsia="en-US"/>
        </w:rPr>
        <w:t>:</w:t>
      </w:r>
      <w:bookmarkStart w:id="0" w:name="_GoBack"/>
      <w:bookmarkEnd w:id="0"/>
      <w:r w:rsidRPr="00B02D05">
        <w:rPr>
          <w:rFonts w:eastAsia="Calibri"/>
          <w:sz w:val="28"/>
          <w:szCs w:val="28"/>
          <w:lang w:eastAsia="en-US"/>
        </w:rPr>
        <w:t xml:space="preserve">       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                                О.А. Тараненко</w:t>
      </w:r>
    </w:p>
    <w:p w:rsidR="007F5291" w:rsidRPr="00B02D05" w:rsidRDefault="007F5291" w:rsidP="007F5291">
      <w:pPr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1B6BDD">
      <w:pPr>
        <w:jc w:val="right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br w:type="page"/>
      </w:r>
      <w:r w:rsidR="00B02D05" w:rsidRPr="00B02D05">
        <w:rPr>
          <w:rFonts w:eastAsia="Calibri"/>
          <w:sz w:val="28"/>
          <w:szCs w:val="28"/>
          <w:lang w:eastAsia="en-US"/>
        </w:rPr>
        <w:lastRenderedPageBreak/>
        <w:t>Додаток</w:t>
      </w:r>
    </w:p>
    <w:p w:rsidR="00B02D05" w:rsidRPr="00B02D05" w:rsidRDefault="00B02D05" w:rsidP="007F5291">
      <w:pPr>
        <w:jc w:val="right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 xml:space="preserve">до рішення </w:t>
      </w:r>
      <w:r w:rsidRPr="00B02D05">
        <w:rPr>
          <w:sz w:val="28"/>
          <w:szCs w:val="28"/>
        </w:rPr>
        <w:t>ХV</w:t>
      </w:r>
      <w:r w:rsidR="00D37118">
        <w:rPr>
          <w:sz w:val="28"/>
          <w:szCs w:val="28"/>
        </w:rPr>
        <w:t xml:space="preserve"> (позачергової) сесії</w:t>
      </w:r>
      <w:r w:rsidRPr="00B02D05">
        <w:rPr>
          <w:sz w:val="28"/>
          <w:szCs w:val="28"/>
        </w:rPr>
        <w:t xml:space="preserve"> VІІІ скликання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</w:t>
      </w:r>
    </w:p>
    <w:p w:rsidR="007F5291" w:rsidRPr="00B02D05" w:rsidRDefault="00B02D05" w:rsidP="007F5291">
      <w:pPr>
        <w:jc w:val="right"/>
        <w:rPr>
          <w:rFonts w:eastAsia="Calibri"/>
          <w:sz w:val="28"/>
          <w:szCs w:val="28"/>
          <w:lang w:eastAsia="en-US"/>
        </w:rPr>
      </w:pPr>
      <w:proofErr w:type="spellStart"/>
      <w:r w:rsidRPr="00B02D05">
        <w:rPr>
          <w:rFonts w:eastAsia="Calibri"/>
          <w:sz w:val="28"/>
          <w:szCs w:val="28"/>
          <w:lang w:eastAsia="en-US"/>
        </w:rPr>
        <w:t>Прибужанівської</w:t>
      </w:r>
      <w:proofErr w:type="spellEnd"/>
      <w:r w:rsidRPr="00B02D05">
        <w:rPr>
          <w:rFonts w:eastAsia="Calibri"/>
          <w:sz w:val="28"/>
          <w:szCs w:val="28"/>
          <w:lang w:eastAsia="en-US"/>
        </w:rPr>
        <w:t xml:space="preserve"> </w:t>
      </w:r>
      <w:r w:rsidR="007F5291" w:rsidRPr="00B02D05">
        <w:rPr>
          <w:rFonts w:eastAsia="Calibri"/>
          <w:sz w:val="28"/>
          <w:szCs w:val="28"/>
          <w:lang w:eastAsia="en-US"/>
        </w:rPr>
        <w:t>сільської ради</w:t>
      </w:r>
    </w:p>
    <w:p w:rsidR="007F5291" w:rsidRPr="00B02D05" w:rsidRDefault="001B6BDD" w:rsidP="007F529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від 11</w:t>
      </w:r>
      <w:r w:rsidR="00D37118">
        <w:rPr>
          <w:rFonts w:eastAsia="Calibri"/>
          <w:sz w:val="28"/>
          <w:szCs w:val="28"/>
          <w:lang w:eastAsia="en-US"/>
        </w:rPr>
        <w:t>.02.</w:t>
      </w:r>
      <w:r w:rsidR="00B02D05" w:rsidRPr="00B02D05">
        <w:rPr>
          <w:rFonts w:eastAsia="Calibri"/>
          <w:sz w:val="28"/>
          <w:szCs w:val="28"/>
          <w:lang w:eastAsia="en-US"/>
        </w:rPr>
        <w:t>2022 року</w:t>
      </w:r>
      <w:r w:rsidR="00744367" w:rsidRPr="00B02D05">
        <w:rPr>
          <w:rFonts w:eastAsia="Calibri"/>
          <w:sz w:val="28"/>
          <w:szCs w:val="28"/>
          <w:lang w:eastAsia="en-US"/>
        </w:rPr>
        <w:t xml:space="preserve"> №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</w:t>
      </w:r>
      <w:r w:rsidR="00D37118">
        <w:rPr>
          <w:rFonts w:eastAsia="Calibri"/>
          <w:sz w:val="28"/>
          <w:szCs w:val="28"/>
          <w:lang w:eastAsia="en-US"/>
        </w:rPr>
        <w:t>2</w:t>
      </w:r>
    </w:p>
    <w:p w:rsidR="007F5291" w:rsidRPr="00B02D05" w:rsidRDefault="007F5291" w:rsidP="007F5291">
      <w:pPr>
        <w:jc w:val="center"/>
        <w:rPr>
          <w:rFonts w:eastAsia="Calibri"/>
          <w:sz w:val="28"/>
          <w:szCs w:val="28"/>
          <w:lang w:eastAsia="en-US"/>
        </w:rPr>
      </w:pPr>
    </w:p>
    <w:p w:rsidR="00B02D05" w:rsidRPr="00B02D05" w:rsidRDefault="00B02D05" w:rsidP="007F529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2D05">
        <w:rPr>
          <w:rFonts w:eastAsia="Calibri"/>
          <w:b/>
          <w:sz w:val="28"/>
          <w:szCs w:val="28"/>
          <w:lang w:eastAsia="en-US"/>
        </w:rPr>
        <w:t>П</w:t>
      </w:r>
      <w:r w:rsidR="007F5291" w:rsidRPr="00B02D05">
        <w:rPr>
          <w:rFonts w:eastAsia="Calibri"/>
          <w:b/>
          <w:sz w:val="28"/>
          <w:szCs w:val="28"/>
          <w:lang w:eastAsia="en-US"/>
        </w:rPr>
        <w:t xml:space="preserve">рограма </w:t>
      </w:r>
    </w:p>
    <w:p w:rsidR="00B02D05" w:rsidRPr="00B02D05" w:rsidRDefault="007F5291" w:rsidP="007F529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2D05">
        <w:rPr>
          <w:rFonts w:eastAsia="Calibri"/>
          <w:b/>
          <w:sz w:val="28"/>
          <w:szCs w:val="28"/>
          <w:lang w:eastAsia="en-US"/>
        </w:rPr>
        <w:t>«Підтримка охорони</w:t>
      </w:r>
      <w:r w:rsidR="00744367" w:rsidRPr="00B02D05">
        <w:rPr>
          <w:rFonts w:eastAsia="Calibri"/>
          <w:b/>
          <w:sz w:val="28"/>
          <w:szCs w:val="28"/>
          <w:lang w:eastAsia="en-US"/>
        </w:rPr>
        <w:t xml:space="preserve"> здоров’я на  території  </w:t>
      </w:r>
    </w:p>
    <w:p w:rsidR="007F5291" w:rsidRPr="00B02D05" w:rsidRDefault="001B6BDD" w:rsidP="007F5291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>
        <w:rPr>
          <w:rFonts w:eastAsia="Calibri"/>
          <w:b/>
          <w:sz w:val="28"/>
          <w:szCs w:val="28"/>
          <w:lang w:eastAsia="en-US"/>
        </w:rPr>
        <w:t>Пр</w:t>
      </w:r>
      <w:r w:rsidR="00744367" w:rsidRPr="00B02D05">
        <w:rPr>
          <w:rFonts w:eastAsia="Calibri"/>
          <w:b/>
          <w:sz w:val="28"/>
          <w:szCs w:val="28"/>
          <w:lang w:eastAsia="en-US"/>
        </w:rPr>
        <w:t>ибужанівської</w:t>
      </w:r>
      <w:proofErr w:type="spellEnd"/>
      <w:r w:rsidR="00744367" w:rsidRPr="00B02D05">
        <w:rPr>
          <w:rFonts w:eastAsia="Calibri"/>
          <w:b/>
          <w:sz w:val="28"/>
          <w:szCs w:val="28"/>
          <w:lang w:eastAsia="en-US"/>
        </w:rPr>
        <w:t xml:space="preserve">  сільської ради на 2022– 2024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7F5291" w:rsidRPr="00B02D05">
        <w:rPr>
          <w:rFonts w:eastAsia="Calibri"/>
          <w:b/>
          <w:sz w:val="28"/>
          <w:szCs w:val="28"/>
          <w:lang w:eastAsia="en-US"/>
        </w:rPr>
        <w:t>роки»</w:t>
      </w:r>
    </w:p>
    <w:p w:rsidR="00356EC8" w:rsidRPr="00B02D05" w:rsidRDefault="00356EC8" w:rsidP="00E363FE">
      <w:pPr>
        <w:rPr>
          <w:rFonts w:eastAsia="Calibri"/>
          <w:b/>
          <w:sz w:val="28"/>
          <w:szCs w:val="28"/>
          <w:lang w:eastAsia="en-US"/>
        </w:rPr>
      </w:pPr>
    </w:p>
    <w:p w:rsidR="009F2A44" w:rsidRDefault="007F5291" w:rsidP="009F2A4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2D05">
        <w:rPr>
          <w:rFonts w:eastAsia="Calibri"/>
          <w:b/>
          <w:bCs/>
          <w:sz w:val="28"/>
          <w:szCs w:val="28"/>
          <w:lang w:eastAsia="en-US"/>
        </w:rPr>
        <w:t>Загальна частина</w:t>
      </w:r>
    </w:p>
    <w:p w:rsidR="009F2A44" w:rsidRDefault="009F2A44" w:rsidP="009F2A44">
      <w:pPr>
        <w:jc w:val="center"/>
        <w:rPr>
          <w:rFonts w:eastAsia="Calibri"/>
          <w:sz w:val="28"/>
          <w:szCs w:val="28"/>
          <w:lang w:eastAsia="en-US"/>
        </w:rPr>
      </w:pPr>
    </w:p>
    <w:p w:rsidR="007F5291" w:rsidRPr="00B02D05" w:rsidRDefault="009F2A44" w:rsidP="00B02D0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7F5291" w:rsidRPr="00B02D05">
        <w:rPr>
          <w:rFonts w:eastAsia="Calibri"/>
          <w:sz w:val="28"/>
          <w:szCs w:val="28"/>
          <w:lang w:eastAsia="en-US"/>
        </w:rPr>
        <w:t>Кожна людина має природне</w:t>
      </w:r>
      <w:r w:rsidR="00B02D05" w:rsidRPr="00B02D05">
        <w:rPr>
          <w:rFonts w:eastAsia="Calibri"/>
          <w:sz w:val="28"/>
          <w:szCs w:val="28"/>
          <w:lang w:eastAsia="en-US"/>
        </w:rPr>
        <w:t>,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невід’ємне і непорушне право на</w:t>
      </w:r>
      <w:r w:rsidR="00B02D05" w:rsidRPr="00B02D05">
        <w:rPr>
          <w:rFonts w:eastAsia="Calibri"/>
          <w:sz w:val="28"/>
          <w:szCs w:val="28"/>
          <w:lang w:eastAsia="en-US"/>
        </w:rPr>
        <w:t xml:space="preserve"> охорону здоров’я. Суспільство й</w:t>
      </w:r>
      <w:r w:rsidR="007F5291" w:rsidRPr="00B02D05">
        <w:rPr>
          <w:rFonts w:eastAsia="Calibri"/>
          <w:sz w:val="28"/>
          <w:szCs w:val="28"/>
          <w:lang w:eastAsia="en-US"/>
        </w:rPr>
        <w:t xml:space="preserve"> держава відповідальні перед сучасним і майбутнім поколіннями за рівень здоров’я і збереження генофонду народу України, забезпечують пріоритетність охорони здоров’я діяльності держави, поліпшення умов праці, навчання, побуту і відпочинку населення, розв’язання екологічних проблем, вдосконалення медичної допомоги і запровадження здорового способу життя.</w:t>
      </w:r>
    </w:p>
    <w:p w:rsidR="007F5291" w:rsidRPr="00B02D05" w:rsidRDefault="00B02D05" w:rsidP="007F529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2D05">
        <w:rPr>
          <w:rFonts w:eastAsia="Calibri"/>
          <w:sz w:val="28"/>
          <w:szCs w:val="28"/>
          <w:lang w:eastAsia="en-US"/>
        </w:rPr>
        <w:t>П</w:t>
      </w:r>
      <w:r w:rsidR="007F5291" w:rsidRPr="00B02D05">
        <w:rPr>
          <w:rFonts w:eastAsia="Calibri"/>
          <w:sz w:val="28"/>
          <w:szCs w:val="28"/>
          <w:lang w:eastAsia="en-US"/>
        </w:rPr>
        <w:t>рограма розроблена на підставі Конституції України, основ законодавства про охорону</w:t>
      </w:r>
      <w:r w:rsidRPr="00B02D05">
        <w:rPr>
          <w:rFonts w:eastAsia="Calibri"/>
          <w:sz w:val="28"/>
          <w:szCs w:val="28"/>
          <w:lang w:eastAsia="en-US"/>
        </w:rPr>
        <w:t xml:space="preserve"> здоров’я та інших нормативно-</w:t>
      </w:r>
      <w:r w:rsidR="007F5291" w:rsidRPr="00B02D05">
        <w:rPr>
          <w:rFonts w:eastAsia="Calibri"/>
          <w:sz w:val="28"/>
          <w:szCs w:val="28"/>
          <w:lang w:eastAsia="en-US"/>
        </w:rPr>
        <w:t>правових актів, з метою забезпечення конституційного права на охорону здоров’я, адже є низка невирішених питань, які ставлять під загрозу діяльність закладів охорони здоров’я та стан фінансування галузі охорони здоров’я в рамках проведення Медичної реформи.</w:t>
      </w:r>
    </w:p>
    <w:p w:rsidR="00744367" w:rsidRPr="00B02D05" w:rsidRDefault="007F5291" w:rsidP="00356EC8">
      <w:pPr>
        <w:ind w:firstLine="567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 w:rsidRPr="00B02D0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Мета програми: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firstLine="705"/>
        <w:rPr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забезпечення медичного обслуговування населення шляхом надання йому </w:t>
      </w:r>
      <w:r w:rsidR="00B02D05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медичних послуг у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порядку та в обсягах встановлених законодавством;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забезпечення своєчасної та в повному обсязі оплати комунальних послуг закладів охорони здоров’я, що обслуговують </w:t>
      </w:r>
      <w:proofErr w:type="spellStart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населення Прибу</w:t>
      </w:r>
      <w:proofErr w:type="spellEnd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жанівської сільської ради; 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права жителів громади на своєчасну першу невідкладну допомогу при нещасних випадках, гострих захворюваннях тощо;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права жителів на лікувально-профілактичну допомогу;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санітарно-епідемічне благополуччя </w:t>
      </w:r>
      <w:proofErr w:type="spellStart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Прибужанівської</w:t>
      </w:r>
      <w:proofErr w:type="spellEnd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територіальної громади;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попередження, лікування, локалізацію та ліквідацію масових інфекційних захворювань;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проведення обстеження населення на COVID-19;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впровадження імунізації (вакцинації) населення проти COVID-19;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забезпечення своєчасного виявлення в громадян захворювання на туберкульоз на ранніх стадіях, що здійснюється шляхом проведення діагностики;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покращення діагностики, лікування та профілактики злоякісних новоутворень;</w:t>
      </w:r>
    </w:p>
    <w:p w:rsidR="00B02D05" w:rsidRPr="00B02D05" w:rsidRDefault="00B02D05" w:rsidP="00B02D05">
      <w:pPr>
        <w:pStyle w:val="a5"/>
        <w:numPr>
          <w:ilvl w:val="0"/>
          <w:numId w:val="8"/>
        </w:numPr>
        <w:shd w:val="clear" w:color="auto" w:fill="FFFFFF"/>
        <w:ind w:left="0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зниження рівня захворюваності, інвалідності та смертності населення шляхом формування та налагодження ефективного функціонування системи надання доступної та якісної медичної допомоги;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забезпечення безкоштовними медикаментами для пільгових </w:t>
      </w:r>
      <w:proofErr w:type="spellStart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категорій Прибу</w:t>
      </w:r>
      <w:proofErr w:type="spellEnd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жанівської сільської ради;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підтримка здоров’я осіб, які не мають змоги отримати медичну допомогу за межами населених пунктів ради;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контроль за охороною здоров'я дітей;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firstLine="705"/>
        <w:rPr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забезпечення доступності й підвищення якості первинної медико-санітарної, спеціалізованої та високоспеціалізованої медичної допомоги дітям різних вікових груп на всіх рівнях її надання, зниження захворюваності дітей, дитячої інвалідності;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заохочення материнства;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rFonts w:ascii="Arial" w:hAnsi="Arial"/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популяризація заходів первинної профілактики серед жінок репродуктивного віку;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запобігання демографічній кризі, забезпечення здоров'я майбутніх поколінь і профілактики спадкових захворювань; 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покращення матеріально-технічного забезпечення закладів охорони здоров’я, які діють на території </w:t>
      </w:r>
      <w:proofErr w:type="spellStart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Прибужанівської</w:t>
      </w:r>
      <w:proofErr w:type="spellEnd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сільської ради та матеріальної мотивації праці медичних працівників;</w:t>
      </w:r>
    </w:p>
    <w:p w:rsidR="00FD383A" w:rsidRPr="00B02D05" w:rsidRDefault="00FD383A" w:rsidP="00B02D05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rFonts w:ascii="Arial" w:hAnsi="Arial"/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сприяння утвердженню здорового способу життя населення шляхом поширення знань </w:t>
      </w:r>
      <w:r w:rsidR="00B02D05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і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 питань охорони здоров’я, органі</w:t>
      </w:r>
      <w:r w:rsidR="00B02D05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зації медичного, екологічного та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фізичного виховання. </w:t>
      </w:r>
    </w:p>
    <w:p w:rsidR="00FD383A" w:rsidRPr="00B02D05" w:rsidRDefault="00FD383A" w:rsidP="00356EC8">
      <w:pPr>
        <w:ind w:firstLine="567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3E1FE6" w:rsidRPr="00B02D05" w:rsidRDefault="003E1FE6" w:rsidP="00356EC8">
      <w:pPr>
        <w:shd w:val="clear" w:color="auto" w:fill="FFFFFF"/>
        <w:ind w:firstLine="705"/>
        <w:rPr>
          <w:b/>
          <w:color w:val="000000" w:themeColor="text1"/>
          <w:sz w:val="21"/>
          <w:szCs w:val="21"/>
          <w:lang w:eastAsia="uk-UA"/>
        </w:rPr>
      </w:pPr>
      <w:r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>Для досягненн</w:t>
      </w:r>
      <w:r w:rsidR="00F15332"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я мети програми </w:t>
      </w:r>
      <w:proofErr w:type="spellStart"/>
      <w:r w:rsidR="00F15332"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>Прибужанівська</w:t>
      </w:r>
      <w:proofErr w:type="spellEnd"/>
      <w:r w:rsidR="00F15332"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>сільська рада територіальної громади: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надає інформаційну, ко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нсультативну, правову допомогу в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здійсненні закладами охорони здоров’я їх діяльності на території ради;</w:t>
      </w:r>
    </w:p>
    <w:p w:rsidR="003E1FE6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бере</w:t>
      </w:r>
      <w:r w:rsidR="003E1FE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участь у розвитку матеріально-технічної бази закладів охор</w:t>
      </w:r>
      <w:r w:rsidR="00BB6F5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они здоров’я </w:t>
      </w:r>
      <w:proofErr w:type="spellStart"/>
      <w:r w:rsidR="00BB6F5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Прибужанівської</w:t>
      </w:r>
      <w:proofErr w:type="spellEnd"/>
      <w:r w:rsidR="00BB6F5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ТГ</w:t>
      </w:r>
      <w:r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( далі - закладів), у</w:t>
      </w:r>
      <w:r w:rsidR="003E1FE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тому числі надає фінансову підтримку шляхом надання поточного трансферту на утримання закладів охорони здоров’я, відповідно до чинного законодавства;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звертається з клопотаннями про надання приміщень, фінансової, 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матеріальної та іншої допомоги з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акладам для підтримки їх діяльності до установ, підприємств, організацій, фізичних осіб - підприємців, які працюють</w:t>
      </w:r>
      <w:r w:rsidR="00BB6F5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на території  </w:t>
      </w:r>
      <w:proofErr w:type="spellStart"/>
      <w:r w:rsidR="00BB6F5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Прибужанівської</w:t>
      </w:r>
      <w:proofErr w:type="spellEnd"/>
      <w:r w:rsidR="00BB6F56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ТГ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сприяє діяльності на території громади аптечних закладів, які зможуть своєчасно забезпечувати заклади охорони здоров’я необхідними товарами медичного призначення, а громадян - ліками;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забезпечує безперервне інформування населення щодо профілактики та темпів поширення інфекційних хвороб на території громади;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забезпечує проведення обов’язкових медичних оглядів, профілактичних щеплень, лікувальних та карантинних заходів в порядку, встановленим законодавством;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забезпечує проведення обстеження населення на COVID-19;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забезпечує впровадження імунізації (вакцинації) населення проти COVID-19;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запроваджує особливі умови і режим праці, навчання, пересування і перевезення, спрямовані на запобігання поширенню та ліквідації захворювань;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проводить заходи, направлені на захист і очищення навколишнього природнього середовища;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порушує питання про притягнення до відповідальності осіб, які чинять перешкоди закладам охорони здоров’я у здійсненні їх діяльності чи завдають матеріальної шкоди;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надає щомісячну матеріальну допомогу  пільговій категорії громадян на придбання медичних препаратів за потребою;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вживає заходи щодо закупівлі відповідно до потреби медичних препаратів для медикаментозного забезпечення дітей;</w:t>
      </w:r>
    </w:p>
    <w:p w:rsidR="001348A9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контролює дотримання правил техніки безпеки, виробничої санітарії та інших вимог щодо охорони праці, передбачених законодавством;</w:t>
      </w:r>
    </w:p>
    <w:p w:rsidR="00526AF3" w:rsidRPr="00B02D05" w:rsidRDefault="00526AF3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постійно проводить пропаганду здорового способу життя серед жителів </w:t>
      </w:r>
      <w:proofErr w:type="spellStart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Прибужанівської</w:t>
      </w:r>
      <w:proofErr w:type="spellEnd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ТГ</w:t>
      </w:r>
      <w:r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692CC1" w:rsidRDefault="00692CC1" w:rsidP="00526AF3">
      <w:pPr>
        <w:shd w:val="clear" w:color="auto" w:fill="FFFFFF"/>
        <w:ind w:right="225"/>
        <w:rPr>
          <w:color w:val="000000" w:themeColor="text1"/>
          <w:sz w:val="21"/>
          <w:szCs w:val="21"/>
          <w:lang w:eastAsia="uk-UA"/>
        </w:rPr>
      </w:pPr>
    </w:p>
    <w:p w:rsidR="00526AF3" w:rsidRPr="00526AF3" w:rsidRDefault="00526AF3" w:rsidP="00526AF3">
      <w:pPr>
        <w:shd w:val="clear" w:color="auto" w:fill="FFFFFF"/>
        <w:ind w:right="225"/>
        <w:rPr>
          <w:color w:val="000000" w:themeColor="text1"/>
          <w:sz w:val="21"/>
          <w:szCs w:val="21"/>
          <w:lang w:eastAsia="uk-UA"/>
        </w:rPr>
      </w:pPr>
    </w:p>
    <w:p w:rsidR="009F2A44" w:rsidRDefault="003E1FE6" w:rsidP="009F2A44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Очікувані результати Програми</w:t>
      </w:r>
    </w:p>
    <w:p w:rsidR="003E1FE6" w:rsidRPr="00B02D05" w:rsidRDefault="003E1FE6" w:rsidP="00356EC8">
      <w:pPr>
        <w:shd w:val="clear" w:color="auto" w:fill="FFFFFF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3E1FE6" w:rsidRPr="00B02D05" w:rsidRDefault="003E1FE6" w:rsidP="00356EC8">
      <w:pPr>
        <w:shd w:val="clear" w:color="auto" w:fill="FFFFFF"/>
        <w:ind w:left="585" w:right="225"/>
        <w:rPr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Виконання основних положень зазначеної Програми дасть змогу: 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забезпечити</w:t>
      </w:r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жителів </w:t>
      </w:r>
      <w:proofErr w:type="spellStart"/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Прибужанівської</w:t>
      </w:r>
      <w:proofErr w:type="spellEnd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ТГ медичною допомогою за місцем проживання;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гарантувати надання першої необхідної допомоги;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гарантувати перевезення до лікарні хворих, яким терміново необхідна допомога кваліфікованих спеціалістів;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реалізувати потенціал гром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адян, які мають медичну освіту та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досвід роботи в медичних закладах;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зміцнити матеріально-технічну базу закладів охорони здоров’я;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-1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забезпечити своєчасну та в повному обсязі оплату комунальних послуг закладів охорони здоров’я, що обслуго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вують н</w:t>
      </w:r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аселення  </w:t>
      </w:r>
      <w:proofErr w:type="spellStart"/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Прибужанівської</w:t>
      </w:r>
      <w:proofErr w:type="spellEnd"/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ТГ;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забезпечити безкоштовними медикаментами  пільгових кате</w:t>
      </w:r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горій громадян  </w:t>
      </w:r>
      <w:proofErr w:type="spellStart"/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Прибужанівської</w:t>
      </w:r>
      <w:proofErr w:type="spellEnd"/>
      <w:r w:rsidR="008D7A89"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ТГ;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 xml:space="preserve">покращення ранньої діагностики і 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профілактики порушень розвитку в</w:t>
      </w: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дітей, зокрема порушень фетального алкогольного спектру з метою проведення своєчасної корекції та забезпечення </w:t>
      </w:r>
      <w:r w:rsidR="00526AF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мультидисциплінарної</w:t>
      </w:r>
      <w:proofErr w:type="spellEnd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допомоги;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забезпечити </w:t>
      </w:r>
      <w:proofErr w:type="spellStart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співфінансування</w:t>
      </w:r>
      <w:proofErr w:type="spellEnd"/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програми для хворих із ураженням органів опори та руху, що проживають на території громади (за потреби);</w:t>
      </w:r>
    </w:p>
    <w:p w:rsidR="003E1FE6" w:rsidRPr="00B02D05" w:rsidRDefault="003E1FE6" w:rsidP="00526AF3">
      <w:pPr>
        <w:pStyle w:val="a5"/>
        <w:numPr>
          <w:ilvl w:val="0"/>
          <w:numId w:val="8"/>
        </w:numPr>
        <w:shd w:val="clear" w:color="auto" w:fill="FFFFFF"/>
        <w:ind w:left="0" w:right="225" w:firstLine="705"/>
        <w:rPr>
          <w:color w:val="000000" w:themeColor="text1"/>
          <w:sz w:val="21"/>
          <w:szCs w:val="2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підвищити якість та своєчасність діагностики захворювань у дітей, забезпечити взяття на облік та проведення лікувально-оздоровчих заходів хворим дітям, які потребують постійного медикаментозного забезпечення.</w:t>
      </w:r>
      <w:r w:rsidRPr="00B02D05">
        <w:rPr>
          <w:color w:val="000000" w:themeColor="text1"/>
          <w:sz w:val="21"/>
          <w:szCs w:val="21"/>
          <w:lang w:eastAsia="uk-UA"/>
        </w:rPr>
        <w:t> </w:t>
      </w:r>
    </w:p>
    <w:p w:rsidR="007F5291" w:rsidRPr="00B02D05" w:rsidRDefault="007F5291" w:rsidP="00692CC1">
      <w:pPr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7F5291" w:rsidRDefault="001348A9" w:rsidP="00356EC8">
      <w:pPr>
        <w:ind w:firstLine="567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 w:rsidRPr="00B02D0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              </w:t>
      </w:r>
      <w:r w:rsidR="009F2A4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Фінансове забезпечення Програми</w:t>
      </w:r>
    </w:p>
    <w:p w:rsidR="009F2A44" w:rsidRPr="00B02D05" w:rsidRDefault="009F2A44" w:rsidP="00356EC8">
      <w:pPr>
        <w:ind w:firstLine="567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7F5291" w:rsidRPr="00B02D05" w:rsidRDefault="009F2A44" w:rsidP="00356EC8">
      <w:pPr>
        <w:ind w:firstLine="567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Фінансування ціє</w:t>
      </w:r>
      <w:r w:rsidR="0008731C" w:rsidRPr="00B02D05">
        <w:rPr>
          <w:rFonts w:eastAsia="Calibri"/>
          <w:color w:val="000000" w:themeColor="text1"/>
          <w:sz w:val="28"/>
          <w:szCs w:val="28"/>
          <w:lang w:eastAsia="en-US"/>
        </w:rPr>
        <w:t xml:space="preserve">ї Програми здійснюється за рахунок коштів бюджету </w:t>
      </w:r>
      <w:proofErr w:type="spellStart"/>
      <w:r w:rsidR="0008731C" w:rsidRPr="00B02D05">
        <w:rPr>
          <w:rFonts w:eastAsia="Calibri"/>
          <w:color w:val="000000" w:themeColor="text1"/>
          <w:sz w:val="28"/>
          <w:szCs w:val="28"/>
          <w:lang w:eastAsia="en-US"/>
        </w:rPr>
        <w:t>Прибужанівської</w:t>
      </w:r>
      <w:proofErr w:type="spellEnd"/>
      <w:r w:rsidR="0008731C" w:rsidRPr="00B02D05">
        <w:rPr>
          <w:rFonts w:eastAsia="Calibri"/>
          <w:color w:val="000000" w:themeColor="text1"/>
          <w:sz w:val="28"/>
          <w:szCs w:val="28"/>
          <w:lang w:eastAsia="en-US"/>
        </w:rPr>
        <w:t xml:space="preserve"> сільської ради в межах кошторису доходів і видатків на відповідний рік, </w:t>
      </w:r>
      <w:r w:rsidR="007F5291" w:rsidRPr="00B02D05">
        <w:rPr>
          <w:rFonts w:eastAsia="Calibri"/>
          <w:color w:val="000000" w:themeColor="text1"/>
          <w:sz w:val="28"/>
          <w:szCs w:val="28"/>
          <w:lang w:eastAsia="en-US"/>
        </w:rPr>
        <w:t>а також шляхом залучення позабюджетних коштів, у тому числі громадських і міжнародних організацій та інших джерел, незаборонених чинним законодавством.</w:t>
      </w:r>
    </w:p>
    <w:p w:rsidR="0008731C" w:rsidRPr="00B02D05" w:rsidRDefault="0008731C" w:rsidP="00692CC1">
      <w:pPr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1348A9" w:rsidRDefault="00356EC8" w:rsidP="00356EC8">
      <w:pPr>
        <w:shd w:val="clear" w:color="auto" w:fill="FFFFFF"/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                  </w:t>
      </w:r>
      <w:r w:rsidR="001348A9" w:rsidRPr="00B02D05"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>Контроль за виконанням Програми</w:t>
      </w:r>
    </w:p>
    <w:p w:rsidR="009F2A44" w:rsidRPr="00B02D05" w:rsidRDefault="009F2A44" w:rsidP="00356EC8">
      <w:pPr>
        <w:shd w:val="clear" w:color="auto" w:fill="FFFFFF"/>
        <w:rPr>
          <w:b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1348A9" w:rsidRPr="00B02D05" w:rsidRDefault="001348A9" w:rsidP="00356EC8">
      <w:pPr>
        <w:shd w:val="clear" w:color="auto" w:fill="FFFFFF"/>
        <w:ind w:firstLine="708"/>
        <w:rPr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Контроль за виконанням програми покласти на постійні комісії з гуманітарних питань та</w:t>
      </w:r>
      <w:r w:rsidRPr="00B02D05">
        <w:rPr>
          <w:color w:val="000000" w:themeColor="text1"/>
          <w:sz w:val="28"/>
          <w:szCs w:val="28"/>
        </w:rPr>
        <w:t xml:space="preserve"> питань бюджету, фінансів та планування соціально-економічного розвитку.</w:t>
      </w:r>
    </w:p>
    <w:p w:rsidR="001348A9" w:rsidRPr="00B02D05" w:rsidRDefault="001348A9" w:rsidP="00356EC8">
      <w:pPr>
        <w:shd w:val="clear" w:color="auto" w:fill="FFFFFF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02D05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08731C" w:rsidRPr="00B02D05" w:rsidRDefault="0008731C" w:rsidP="00356EC8">
      <w:pPr>
        <w:ind w:firstLine="567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08731C" w:rsidRPr="00B02D05" w:rsidRDefault="0008731C" w:rsidP="00356EC8">
      <w:pPr>
        <w:ind w:firstLine="567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08731C" w:rsidRPr="00B02D05" w:rsidRDefault="0008731C" w:rsidP="00356EC8">
      <w:pPr>
        <w:ind w:firstLine="567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08731C" w:rsidRPr="00B02D05" w:rsidRDefault="0008731C" w:rsidP="0008731C">
      <w:pPr>
        <w:jc w:val="both"/>
        <w:rPr>
          <w:rFonts w:eastAsia="Calibri"/>
          <w:sz w:val="28"/>
          <w:szCs w:val="28"/>
          <w:lang w:eastAsia="en-US"/>
        </w:rPr>
      </w:pPr>
    </w:p>
    <w:p w:rsidR="007F5291" w:rsidRPr="00B02D05" w:rsidRDefault="007F5291" w:rsidP="007F5291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A6F19" w:rsidRPr="00B02D05" w:rsidRDefault="009F2A44" w:rsidP="00FD383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ab/>
        <w:t>Секре</w:t>
      </w:r>
      <w:r w:rsidR="0008731C" w:rsidRPr="00B02D05">
        <w:rPr>
          <w:rFonts w:eastAsia="Calibri"/>
          <w:bCs/>
          <w:sz w:val="28"/>
          <w:szCs w:val="28"/>
          <w:lang w:eastAsia="en-US"/>
        </w:rPr>
        <w:t>тар ради</w:t>
      </w:r>
      <w:r>
        <w:rPr>
          <w:rFonts w:eastAsia="Calibri"/>
          <w:bCs/>
          <w:sz w:val="28"/>
          <w:szCs w:val="28"/>
          <w:lang w:eastAsia="en-US"/>
        </w:rPr>
        <w:t>:</w:t>
      </w:r>
      <w:r w:rsidR="0008731C" w:rsidRPr="00B02D05">
        <w:rPr>
          <w:rFonts w:eastAsia="Calibri"/>
          <w:bCs/>
          <w:sz w:val="28"/>
          <w:szCs w:val="28"/>
          <w:lang w:eastAsia="en-US"/>
        </w:rPr>
        <w:t xml:space="preserve">                                               З.А. Алексєєва</w:t>
      </w:r>
    </w:p>
    <w:sectPr w:rsidR="00EA6F19" w:rsidRPr="00B02D05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1B1365EB"/>
    <w:multiLevelType w:val="hybridMultilevel"/>
    <w:tmpl w:val="3A4E4D38"/>
    <w:lvl w:ilvl="0" w:tplc="14DA5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11017"/>
    <w:multiLevelType w:val="hybridMultilevel"/>
    <w:tmpl w:val="080CF8C6"/>
    <w:lvl w:ilvl="0" w:tplc="39F2687E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E2B3C33"/>
    <w:multiLevelType w:val="hybridMultilevel"/>
    <w:tmpl w:val="0BE84958"/>
    <w:lvl w:ilvl="0" w:tplc="61E2794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57806"/>
    <w:rsid w:val="00065A09"/>
    <w:rsid w:val="0008731C"/>
    <w:rsid w:val="00090A3C"/>
    <w:rsid w:val="0009760C"/>
    <w:rsid w:val="000A4140"/>
    <w:rsid w:val="000A434B"/>
    <w:rsid w:val="000C5B35"/>
    <w:rsid w:val="000F6853"/>
    <w:rsid w:val="001348A9"/>
    <w:rsid w:val="00185989"/>
    <w:rsid w:val="00192B8F"/>
    <w:rsid w:val="001A4ECA"/>
    <w:rsid w:val="001B6BDD"/>
    <w:rsid w:val="001C6EE7"/>
    <w:rsid w:val="001D5ED0"/>
    <w:rsid w:val="00202C40"/>
    <w:rsid w:val="00221C6A"/>
    <w:rsid w:val="00261211"/>
    <w:rsid w:val="00272C47"/>
    <w:rsid w:val="002B4C44"/>
    <w:rsid w:val="0035579B"/>
    <w:rsid w:val="00356EC8"/>
    <w:rsid w:val="00380BC3"/>
    <w:rsid w:val="003E1FE6"/>
    <w:rsid w:val="0044545A"/>
    <w:rsid w:val="004636FF"/>
    <w:rsid w:val="00473000"/>
    <w:rsid w:val="00493947"/>
    <w:rsid w:val="004B5C64"/>
    <w:rsid w:val="00522CD3"/>
    <w:rsid w:val="00526AF3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92CC1"/>
    <w:rsid w:val="006D0042"/>
    <w:rsid w:val="006E1480"/>
    <w:rsid w:val="007013E3"/>
    <w:rsid w:val="00744367"/>
    <w:rsid w:val="00783E13"/>
    <w:rsid w:val="00794FC4"/>
    <w:rsid w:val="007D5ED9"/>
    <w:rsid w:val="007F5291"/>
    <w:rsid w:val="00816C89"/>
    <w:rsid w:val="0085718A"/>
    <w:rsid w:val="0086504D"/>
    <w:rsid w:val="008A241C"/>
    <w:rsid w:val="008D7A89"/>
    <w:rsid w:val="00950300"/>
    <w:rsid w:val="009C7481"/>
    <w:rsid w:val="009E7616"/>
    <w:rsid w:val="009F2A44"/>
    <w:rsid w:val="00A040EA"/>
    <w:rsid w:val="00A06D2C"/>
    <w:rsid w:val="00A4304A"/>
    <w:rsid w:val="00A92F3F"/>
    <w:rsid w:val="00AD676F"/>
    <w:rsid w:val="00AE27BF"/>
    <w:rsid w:val="00AE42F9"/>
    <w:rsid w:val="00B02D05"/>
    <w:rsid w:val="00B149BE"/>
    <w:rsid w:val="00B778D8"/>
    <w:rsid w:val="00BB6F56"/>
    <w:rsid w:val="00BC1396"/>
    <w:rsid w:val="00C06344"/>
    <w:rsid w:val="00C0659A"/>
    <w:rsid w:val="00C51D4A"/>
    <w:rsid w:val="00C66E2E"/>
    <w:rsid w:val="00C84061"/>
    <w:rsid w:val="00CD083D"/>
    <w:rsid w:val="00CE0B2E"/>
    <w:rsid w:val="00CE219E"/>
    <w:rsid w:val="00CE491A"/>
    <w:rsid w:val="00D01CA9"/>
    <w:rsid w:val="00D051C0"/>
    <w:rsid w:val="00D07C58"/>
    <w:rsid w:val="00D331F7"/>
    <w:rsid w:val="00D33A00"/>
    <w:rsid w:val="00D37118"/>
    <w:rsid w:val="00D45A12"/>
    <w:rsid w:val="00D83CD7"/>
    <w:rsid w:val="00D92C3C"/>
    <w:rsid w:val="00E360C7"/>
    <w:rsid w:val="00E363FE"/>
    <w:rsid w:val="00E73EEC"/>
    <w:rsid w:val="00E81565"/>
    <w:rsid w:val="00EA6F19"/>
    <w:rsid w:val="00EB77F7"/>
    <w:rsid w:val="00EF0B9A"/>
    <w:rsid w:val="00F076D4"/>
    <w:rsid w:val="00F143DA"/>
    <w:rsid w:val="00F15332"/>
    <w:rsid w:val="00F6755F"/>
    <w:rsid w:val="00FB1FDC"/>
    <w:rsid w:val="00FC5844"/>
    <w:rsid w:val="00FD383A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0E391-A144-4AA8-A878-840127C1B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99</cp:revision>
  <cp:lastPrinted>2022-02-11T11:58:00Z</cp:lastPrinted>
  <dcterms:created xsi:type="dcterms:W3CDTF">2017-07-07T07:36:00Z</dcterms:created>
  <dcterms:modified xsi:type="dcterms:W3CDTF">2022-02-11T11:59:00Z</dcterms:modified>
</cp:coreProperties>
</file>