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750369">
      <w:pPr>
        <w:spacing w:line="276" w:lineRule="auto"/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2749550</wp:posOffset>
            </wp:positionH>
            <wp:positionV relativeFrom="paragraph">
              <wp:posOffset>-594386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357D5" w:rsidRDefault="00680480" w:rsidP="00750369">
      <w:pPr>
        <w:tabs>
          <w:tab w:val="left" w:pos="5340"/>
        </w:tabs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УКРАЇНА</w:t>
      </w:r>
    </w:p>
    <w:p w:rsidR="00680480" w:rsidRPr="00F357D5" w:rsidRDefault="00680480" w:rsidP="00750369">
      <w:pPr>
        <w:spacing w:line="276" w:lineRule="auto"/>
        <w:ind w:left="1416" w:firstLine="708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ПРИБУЖАНІВСЬКА СІЛЬСЬКА РАДА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AF70BE" w:rsidP="007503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</w:r>
      <w:r w:rsidRPr="00F357D5">
        <w:rPr>
          <w:sz w:val="28"/>
          <w:szCs w:val="28"/>
          <w:lang w:val="uk-UA"/>
        </w:rPr>
        <w:tab/>
        <w:t xml:space="preserve">    </w:t>
      </w:r>
      <w:r w:rsidR="00680480" w:rsidRPr="00F357D5">
        <w:rPr>
          <w:sz w:val="28"/>
          <w:szCs w:val="28"/>
          <w:lang w:val="uk-UA"/>
        </w:rPr>
        <w:t xml:space="preserve">Р І Ш Е Н </w:t>
      </w:r>
      <w:proofErr w:type="spellStart"/>
      <w:r w:rsidR="00680480" w:rsidRPr="00F357D5">
        <w:rPr>
          <w:sz w:val="28"/>
          <w:szCs w:val="28"/>
          <w:lang w:val="uk-UA"/>
        </w:rPr>
        <w:t>Н</w:t>
      </w:r>
      <w:proofErr w:type="spellEnd"/>
      <w:r w:rsidR="00680480" w:rsidRPr="00F357D5">
        <w:rPr>
          <w:sz w:val="28"/>
          <w:szCs w:val="28"/>
          <w:lang w:val="uk-UA"/>
        </w:rPr>
        <w:t xml:space="preserve"> Я</w:t>
      </w:r>
      <w:r w:rsidR="00A004B4" w:rsidRPr="00F357D5">
        <w:rPr>
          <w:sz w:val="28"/>
          <w:szCs w:val="28"/>
          <w:lang w:val="uk-UA"/>
        </w:rPr>
        <w:tab/>
      </w:r>
      <w:r w:rsidR="00A004B4" w:rsidRPr="00F357D5">
        <w:rPr>
          <w:sz w:val="28"/>
          <w:szCs w:val="28"/>
          <w:lang w:val="uk-UA"/>
        </w:rPr>
        <w:tab/>
      </w:r>
    </w:p>
    <w:p w:rsidR="00680480" w:rsidRPr="00F357D5" w:rsidRDefault="00680480" w:rsidP="00750369">
      <w:pPr>
        <w:spacing w:line="276" w:lineRule="auto"/>
        <w:jc w:val="center"/>
        <w:rPr>
          <w:sz w:val="28"/>
          <w:szCs w:val="28"/>
          <w:lang w:val="uk-UA"/>
        </w:rPr>
      </w:pPr>
    </w:p>
    <w:p w:rsidR="00680480" w:rsidRPr="00F357D5" w:rsidRDefault="00596BFA" w:rsidP="00750369">
      <w:pPr>
        <w:spacing w:line="276" w:lineRule="auto"/>
        <w:rPr>
          <w:sz w:val="28"/>
          <w:szCs w:val="28"/>
          <w:lang w:val="uk-UA"/>
        </w:rPr>
      </w:pPr>
      <w:r w:rsidRPr="00F357D5">
        <w:rPr>
          <w:sz w:val="28"/>
          <w:szCs w:val="28"/>
          <w:lang w:val="uk-UA"/>
        </w:rPr>
        <w:t xml:space="preserve">від </w:t>
      </w:r>
      <w:r w:rsidR="00F30430">
        <w:rPr>
          <w:sz w:val="28"/>
          <w:szCs w:val="28"/>
          <w:lang w:val="uk-UA"/>
        </w:rPr>
        <w:t>12 сер</w:t>
      </w:r>
      <w:r w:rsidR="00F84F2E">
        <w:rPr>
          <w:sz w:val="28"/>
          <w:szCs w:val="28"/>
          <w:lang w:val="uk-UA"/>
        </w:rPr>
        <w:t>п</w:t>
      </w:r>
      <w:r w:rsidR="00A5799F">
        <w:rPr>
          <w:sz w:val="28"/>
          <w:szCs w:val="28"/>
          <w:lang w:val="uk-UA"/>
        </w:rPr>
        <w:t>ня</w:t>
      </w:r>
      <w:r w:rsidR="00750369">
        <w:rPr>
          <w:sz w:val="28"/>
          <w:szCs w:val="28"/>
          <w:lang w:val="uk-UA"/>
        </w:rPr>
        <w:t xml:space="preserve"> </w:t>
      </w:r>
      <w:r w:rsidR="00D51B7C">
        <w:rPr>
          <w:sz w:val="28"/>
          <w:szCs w:val="28"/>
          <w:lang w:val="uk-UA"/>
        </w:rPr>
        <w:t>2020</w:t>
      </w:r>
      <w:r w:rsidR="00680480" w:rsidRPr="00F357D5">
        <w:rPr>
          <w:sz w:val="28"/>
          <w:szCs w:val="28"/>
          <w:lang w:val="uk-UA"/>
        </w:rPr>
        <w:t xml:space="preserve"> </w:t>
      </w:r>
      <w:r w:rsidR="00701EC1" w:rsidRPr="00F357D5">
        <w:rPr>
          <w:sz w:val="28"/>
          <w:szCs w:val="28"/>
          <w:lang w:val="uk-UA"/>
        </w:rPr>
        <w:t xml:space="preserve">року </w:t>
      </w:r>
      <w:r w:rsidR="00680480" w:rsidRPr="00F357D5">
        <w:rPr>
          <w:sz w:val="28"/>
          <w:szCs w:val="28"/>
          <w:lang w:val="uk-UA"/>
        </w:rPr>
        <w:t xml:space="preserve"> </w:t>
      </w:r>
      <w:r w:rsidR="00BA0A85" w:rsidRPr="00F357D5">
        <w:rPr>
          <w:sz w:val="28"/>
          <w:szCs w:val="28"/>
          <w:lang w:val="uk-UA"/>
        </w:rPr>
        <w:t xml:space="preserve">  </w:t>
      </w:r>
      <w:r w:rsidR="001E3E41" w:rsidRPr="00F357D5">
        <w:rPr>
          <w:sz w:val="28"/>
          <w:szCs w:val="28"/>
          <w:lang w:val="uk-UA"/>
        </w:rPr>
        <w:t xml:space="preserve"> </w:t>
      </w:r>
      <w:r w:rsidR="00F84F2E">
        <w:rPr>
          <w:sz w:val="28"/>
          <w:szCs w:val="28"/>
          <w:lang w:val="uk-UA"/>
        </w:rPr>
        <w:t xml:space="preserve">    </w:t>
      </w:r>
      <w:r w:rsidR="00680480" w:rsidRPr="00F357D5">
        <w:rPr>
          <w:sz w:val="28"/>
          <w:szCs w:val="28"/>
          <w:lang w:val="uk-UA"/>
        </w:rPr>
        <w:t xml:space="preserve">№ 1     </w:t>
      </w:r>
      <w:r w:rsidR="00A65E99" w:rsidRPr="00F357D5">
        <w:rPr>
          <w:sz w:val="28"/>
          <w:szCs w:val="28"/>
          <w:lang w:val="uk-UA"/>
        </w:rPr>
        <w:t xml:space="preserve">    </w:t>
      </w:r>
      <w:r w:rsidR="00A5799F">
        <w:rPr>
          <w:sz w:val="28"/>
          <w:szCs w:val="28"/>
          <w:lang w:val="uk-UA"/>
        </w:rPr>
        <w:t xml:space="preserve"> </w:t>
      </w:r>
      <w:r w:rsidR="00F30430">
        <w:rPr>
          <w:sz w:val="28"/>
          <w:szCs w:val="28"/>
          <w:lang w:val="uk-UA"/>
        </w:rPr>
        <w:t xml:space="preserve">      </w:t>
      </w:r>
      <w:r w:rsidR="00632F4E">
        <w:rPr>
          <w:sz w:val="28"/>
          <w:szCs w:val="28"/>
          <w:lang w:val="uk-UA"/>
        </w:rPr>
        <w:t>Х</w:t>
      </w:r>
      <w:r w:rsidR="00632F4E">
        <w:rPr>
          <w:sz w:val="28"/>
          <w:szCs w:val="28"/>
          <w:lang w:val="en-US"/>
        </w:rPr>
        <w:t>L</w:t>
      </w:r>
      <w:r w:rsidR="00CE5AD3" w:rsidRPr="00F357D5">
        <w:rPr>
          <w:sz w:val="28"/>
          <w:szCs w:val="28"/>
          <w:lang w:val="uk-UA"/>
        </w:rPr>
        <w:t xml:space="preserve"> </w:t>
      </w:r>
      <w:r w:rsidR="00F30430">
        <w:rPr>
          <w:sz w:val="28"/>
          <w:szCs w:val="28"/>
          <w:lang w:val="uk-UA"/>
        </w:rPr>
        <w:t xml:space="preserve">(позачергова) </w:t>
      </w:r>
      <w:r w:rsidR="00680480" w:rsidRPr="00F357D5">
        <w:rPr>
          <w:sz w:val="28"/>
          <w:szCs w:val="28"/>
          <w:lang w:val="uk-UA"/>
        </w:rPr>
        <w:t>сесія 8 скликання</w:t>
      </w:r>
    </w:p>
    <w:p w:rsidR="00680480" w:rsidRPr="00F357D5" w:rsidRDefault="00680480" w:rsidP="00750369">
      <w:pPr>
        <w:spacing w:line="276" w:lineRule="auto"/>
        <w:rPr>
          <w:color w:val="000000"/>
          <w:sz w:val="28"/>
          <w:szCs w:val="28"/>
          <w:lang w:val="uk-UA"/>
        </w:rPr>
      </w:pPr>
    </w:p>
    <w:p w:rsidR="00680480" w:rsidRPr="00F357D5" w:rsidRDefault="00487769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Pr="00F357D5">
        <w:rPr>
          <w:sz w:val="28"/>
          <w:szCs w:val="28"/>
        </w:rPr>
        <w:t xml:space="preserve"> </w:t>
      </w:r>
      <w:r w:rsidR="00632F4E">
        <w:rPr>
          <w:sz w:val="28"/>
          <w:szCs w:val="28"/>
          <w:lang w:val="uk-UA"/>
        </w:rPr>
        <w:t>Х</w:t>
      </w:r>
      <w:r w:rsidR="00632F4E">
        <w:rPr>
          <w:sz w:val="28"/>
          <w:szCs w:val="28"/>
          <w:lang w:val="en-US"/>
        </w:rPr>
        <w:t>L</w:t>
      </w:r>
      <w:bookmarkStart w:id="0" w:name="_GoBack"/>
      <w:bookmarkEnd w:id="0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F30430">
        <w:rPr>
          <w:sz w:val="28"/>
          <w:szCs w:val="28"/>
          <w:lang w:val="uk-UA"/>
        </w:rPr>
        <w:t xml:space="preserve">(позачергової) 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сесії </w:t>
      </w:r>
      <w:r w:rsidR="00711FF3" w:rsidRPr="00F357D5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</w:t>
      </w:r>
      <w:r w:rsidR="00922BDA" w:rsidRPr="00F357D5">
        <w:rPr>
          <w:rFonts w:eastAsia="MS Mincho"/>
          <w:bCs/>
          <w:sz w:val="28"/>
          <w:szCs w:val="28"/>
          <w:lang w:val="uk-UA"/>
        </w:rPr>
        <w:t>8 скликання</w:t>
      </w:r>
      <w:r w:rsidR="00596BFA" w:rsidRPr="00F357D5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596BFA" w:rsidRPr="00F357D5">
        <w:rPr>
          <w:rFonts w:eastAsia="MS Mincho"/>
          <w:bCs/>
          <w:sz w:val="28"/>
          <w:szCs w:val="28"/>
          <w:lang w:val="uk-UA"/>
        </w:rPr>
        <w:t>П</w:t>
      </w:r>
      <w:r w:rsidR="00680480" w:rsidRPr="00F357D5">
        <w:rPr>
          <w:rFonts w:eastAsia="MS Mincho"/>
          <w:bCs/>
          <w:sz w:val="28"/>
          <w:szCs w:val="28"/>
          <w:lang w:val="uk-UA"/>
        </w:rPr>
        <w:t>рибужанівської</w:t>
      </w:r>
      <w:proofErr w:type="spellEnd"/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F357D5" w:rsidRDefault="00680480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F357D5" w:rsidRDefault="00922BDA" w:rsidP="00750369">
      <w:pPr>
        <w:spacing w:line="276" w:lineRule="auto"/>
        <w:ind w:firstLine="708"/>
        <w:jc w:val="both"/>
        <w:rPr>
          <w:rFonts w:eastAsia="MS Mincho"/>
          <w:sz w:val="28"/>
          <w:szCs w:val="28"/>
          <w:lang w:val="uk-UA"/>
        </w:rPr>
      </w:pPr>
      <w:r w:rsidRPr="00F357D5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F357D5">
        <w:rPr>
          <w:rFonts w:eastAsia="MS Mincho"/>
          <w:sz w:val="28"/>
          <w:szCs w:val="28"/>
          <w:lang w:val="uk-UA"/>
        </w:rPr>
        <w:t xml:space="preserve"> 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Pr="00F357D5" w:rsidRDefault="00680480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 xml:space="preserve">В И Р </w:t>
      </w:r>
      <w:r w:rsidRPr="00F357D5">
        <w:rPr>
          <w:rFonts w:eastAsia="MS Mincho"/>
          <w:bCs/>
          <w:sz w:val="28"/>
          <w:szCs w:val="28"/>
        </w:rPr>
        <w:t>I</w:t>
      </w:r>
      <w:r w:rsidRPr="00F357D5">
        <w:rPr>
          <w:rFonts w:eastAsia="MS Mincho"/>
          <w:bCs/>
          <w:sz w:val="28"/>
          <w:szCs w:val="28"/>
          <w:lang w:val="uk-UA"/>
        </w:rPr>
        <w:t xml:space="preserve"> Ш И Л А:</w:t>
      </w:r>
    </w:p>
    <w:p w:rsidR="00C16B09" w:rsidRPr="00F357D5" w:rsidRDefault="00C16B09" w:rsidP="00750369">
      <w:pPr>
        <w:spacing w:line="276" w:lineRule="auto"/>
        <w:jc w:val="center"/>
        <w:rPr>
          <w:rFonts w:eastAsia="MS Mincho"/>
          <w:bCs/>
          <w:sz w:val="28"/>
          <w:szCs w:val="28"/>
          <w:lang w:val="uk-UA"/>
        </w:rPr>
      </w:pPr>
    </w:p>
    <w:p w:rsidR="00680480" w:rsidRDefault="00190D66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  <w:r w:rsidRPr="00F357D5">
        <w:rPr>
          <w:rFonts w:eastAsia="MS Mincho"/>
          <w:bCs/>
          <w:sz w:val="28"/>
          <w:szCs w:val="28"/>
          <w:lang w:val="uk-UA"/>
        </w:rPr>
        <w:tab/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Затвердити такий порядок </w:t>
      </w:r>
      <w:r w:rsidR="001E3E4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>денний</w:t>
      </w:r>
      <w:r w:rsidR="00701EC1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632F4E">
        <w:rPr>
          <w:sz w:val="28"/>
          <w:szCs w:val="28"/>
          <w:lang w:val="uk-UA"/>
        </w:rPr>
        <w:t>Х</w:t>
      </w:r>
      <w:r w:rsidR="00632F4E">
        <w:rPr>
          <w:sz w:val="28"/>
          <w:szCs w:val="28"/>
          <w:lang w:val="en-US"/>
        </w:rPr>
        <w:t>L</w:t>
      </w:r>
      <w:r w:rsidR="00F30430" w:rsidRPr="00F357D5">
        <w:rPr>
          <w:rFonts w:eastAsia="MS Mincho"/>
          <w:bCs/>
          <w:sz w:val="28"/>
          <w:szCs w:val="28"/>
          <w:lang w:val="uk-UA"/>
        </w:rPr>
        <w:t xml:space="preserve"> </w:t>
      </w:r>
      <w:r w:rsidR="00F30430">
        <w:rPr>
          <w:sz w:val="28"/>
          <w:szCs w:val="28"/>
          <w:lang w:val="uk-UA"/>
        </w:rPr>
        <w:t xml:space="preserve">(позачергової)  </w:t>
      </w:r>
      <w:r w:rsidR="00680480" w:rsidRPr="00F357D5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F357D5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="002A26BD" w:rsidRPr="00F357D5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2A26BD" w:rsidRPr="00F357D5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  <w:r w:rsidR="00596BFA" w:rsidRPr="00F357D5">
        <w:rPr>
          <w:rFonts w:eastAsia="MS Mincho"/>
          <w:bCs/>
          <w:sz w:val="28"/>
          <w:szCs w:val="28"/>
          <w:lang w:val="uk-UA"/>
        </w:rPr>
        <w:t>:</w:t>
      </w:r>
    </w:p>
    <w:p w:rsidR="00F357D5" w:rsidRPr="00F357D5" w:rsidRDefault="00F357D5" w:rsidP="00750369">
      <w:pPr>
        <w:spacing w:line="276" w:lineRule="auto"/>
        <w:rPr>
          <w:rFonts w:eastAsia="MS Mincho"/>
          <w:bCs/>
          <w:sz w:val="28"/>
          <w:szCs w:val="28"/>
          <w:lang w:val="uk-UA"/>
        </w:rPr>
      </w:pPr>
    </w:p>
    <w:p w:rsidR="00F30430" w:rsidRPr="00F30430" w:rsidRDefault="00F30430" w:rsidP="00F30430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lang w:val="uk-UA"/>
        </w:rPr>
      </w:pPr>
      <w:r w:rsidRPr="00F30430">
        <w:rPr>
          <w:color w:val="333333"/>
          <w:lang w:val="uk-UA"/>
        </w:rPr>
        <w:t>Про порядок денний   Х</w:t>
      </w:r>
      <w:r w:rsidRPr="00F30430">
        <w:rPr>
          <w:color w:val="333333"/>
          <w:lang w:val="en-US"/>
        </w:rPr>
        <w:t>L</w:t>
      </w:r>
      <w:r w:rsidRPr="00F30430">
        <w:rPr>
          <w:color w:val="333333"/>
          <w:lang w:val="uk-UA"/>
        </w:rPr>
        <w:t xml:space="preserve"> (позачергової) сесії 8 скликання </w:t>
      </w:r>
      <w:proofErr w:type="spellStart"/>
      <w:r w:rsidRPr="00F30430">
        <w:rPr>
          <w:color w:val="333333"/>
          <w:lang w:val="uk-UA"/>
        </w:rPr>
        <w:t>Прибужанівської</w:t>
      </w:r>
      <w:proofErr w:type="spellEnd"/>
      <w:r w:rsidRPr="00F30430">
        <w:rPr>
          <w:color w:val="333333"/>
          <w:lang w:val="uk-UA"/>
        </w:rPr>
        <w:t xml:space="preserve"> сільської ради                           </w:t>
      </w:r>
      <w:r w:rsidRPr="00F30430">
        <w:rPr>
          <w:color w:val="333333"/>
          <w:lang w:val="uk-UA"/>
        </w:rPr>
        <w:tab/>
      </w:r>
      <w:r w:rsidRPr="00F30430">
        <w:rPr>
          <w:color w:val="333333"/>
          <w:lang w:val="uk-UA"/>
        </w:rPr>
        <w:tab/>
      </w:r>
      <w:r w:rsidRPr="00F30430">
        <w:rPr>
          <w:color w:val="333333"/>
          <w:lang w:val="uk-UA"/>
        </w:rPr>
        <w:tab/>
      </w:r>
      <w:r w:rsidRPr="00F30430">
        <w:rPr>
          <w:color w:val="333333"/>
          <w:lang w:val="uk-UA"/>
        </w:rPr>
        <w:tab/>
      </w:r>
      <w:r w:rsidRPr="00F30430">
        <w:rPr>
          <w:color w:val="333333"/>
          <w:lang w:val="uk-UA"/>
        </w:rPr>
        <w:tab/>
        <w:t xml:space="preserve">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Тараненко О.А. 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затвердження Програми підтримки молодіжної політики на території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 на  2020-2022 роки</w:t>
      </w:r>
      <w:r w:rsidRPr="00F30430">
        <w:rPr>
          <w:lang w:val="uk-UA"/>
        </w:rPr>
        <w:tab/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Кравченко А.В.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затвердження Положення про ведення претензійної та позовної роботи в </w:t>
      </w:r>
      <w:proofErr w:type="spellStart"/>
      <w:r w:rsidRPr="00F30430">
        <w:rPr>
          <w:lang w:val="uk-UA"/>
        </w:rPr>
        <w:t>Прибужанівській</w:t>
      </w:r>
      <w:proofErr w:type="spellEnd"/>
      <w:r w:rsidRPr="00F30430">
        <w:rPr>
          <w:lang w:val="uk-UA"/>
        </w:rPr>
        <w:t xml:space="preserve"> сільській раді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Родюк</w:t>
      </w:r>
      <w:proofErr w:type="spellEnd"/>
      <w:r w:rsidRPr="00F30430">
        <w:rPr>
          <w:lang w:val="uk-UA"/>
        </w:rPr>
        <w:t xml:space="preserve"> Р.Ю.      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створення відділу соціального захисту населення та затвердження Положення про відділ соціального захисту населення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>. Зайва М.В.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внесення змін до рішення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від 30.12.2016 року № 17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  </w:t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Заграєнко</w:t>
      </w:r>
      <w:proofErr w:type="spellEnd"/>
      <w:r w:rsidRPr="00F30430">
        <w:rPr>
          <w:lang w:val="uk-UA"/>
        </w:rPr>
        <w:t xml:space="preserve"> Н.П.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внесення змін до сільського бюджету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 Вознесенського району на 2020 рік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     </w:t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Заграєнко</w:t>
      </w:r>
      <w:proofErr w:type="spellEnd"/>
      <w:r w:rsidRPr="00F30430">
        <w:rPr>
          <w:lang w:val="uk-UA"/>
        </w:rPr>
        <w:t xml:space="preserve"> Н.П.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затвердження параметрів Бюджету участі на 2021 рік 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>. Зайва М.В.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організацію підвозу дітей до закладів освіти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 в 2020 – 2021 навчальному році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>. Алексєєв С.М.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визначення переліку  земельних ділянок для продажу прав на них на земельних торгах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скасування рішень </w:t>
      </w:r>
      <w:proofErr w:type="spellStart"/>
      <w:r w:rsidRPr="00F30430">
        <w:rPr>
          <w:lang w:val="uk-UA"/>
        </w:rPr>
        <w:t>Прибужанівської</w:t>
      </w:r>
      <w:proofErr w:type="spellEnd"/>
      <w:r w:rsidRPr="00F30430">
        <w:rPr>
          <w:lang w:val="uk-UA"/>
        </w:rPr>
        <w:t xml:space="preserve"> сільської ради</w:t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затвердження </w:t>
      </w:r>
      <w:proofErr w:type="spellStart"/>
      <w:r w:rsidRPr="00F30430">
        <w:rPr>
          <w:lang w:val="uk-UA"/>
        </w:rPr>
        <w:t>проєктної</w:t>
      </w:r>
      <w:proofErr w:type="spellEnd"/>
      <w:r w:rsidRPr="00F30430">
        <w:rPr>
          <w:lang w:val="uk-UA"/>
        </w:rPr>
        <w:t xml:space="preserve"> документації із землеустрою та проведення земельних торгів у формі аукціону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затвердження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 щодо відведення земельних ділянок у власність для ведення фермерського господарства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lastRenderedPageBreak/>
        <w:t xml:space="preserve">Про затвердження технічної документації із землеустрою щодо відведення земельної ділянки у власність у розмірі середньої частки (паю) для ведення товарного сільськогосподарського виробництва 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затвердження  технічної документації із землеустрою щодо встановлення (відновлення) меж земельних ділянок в натурі (на місцевості)  для будівництва й обслуговування житлового будинку, господарських будівель і споруд, ненаданих у власність чи користування, та на передачу її в приватну власніст</w:t>
      </w:r>
      <w:r>
        <w:rPr>
          <w:lang w:val="uk-UA"/>
        </w:rPr>
        <w:t xml:space="preserve">ь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затвердження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земельних ділянок у власність для будівництва й обслуговування житлового будинку, господарських будівель і споруд, ненаданих у власність чи користування </w:t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затвердження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земельних ділянок зі зміною цільового призначення у власність для ведення особистого селянського господарства із земель сільськогосподарського призначення комунальної власності 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погодження 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із земель сільськогосподарського призначення державної власності       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в приватну власність</w:t>
      </w:r>
      <w:r w:rsidRPr="00F30430">
        <w:rPr>
          <w:lang w:val="uk-UA"/>
        </w:rPr>
        <w:tab/>
        <w:t xml:space="preserve">для обслуговування </w:t>
      </w:r>
      <w:r>
        <w:rPr>
          <w:lang w:val="uk-UA"/>
        </w:rPr>
        <w:t>житлового будинку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 w:line="276" w:lineRule="auto"/>
        <w:rPr>
          <w:lang w:val="uk-UA"/>
        </w:rPr>
      </w:pPr>
      <w:r w:rsidRPr="00F30430">
        <w:rPr>
          <w:lang w:val="uk-UA"/>
        </w:rPr>
        <w:t xml:space="preserve"> Про надання дозволу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земельних ділянок  у власність для ведення особистого селянського господарства не наданих у власність чи користування                                        </w:t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ind w:left="426" w:hanging="426"/>
        <w:rPr>
          <w:lang w:val="uk-UA"/>
        </w:rPr>
      </w:pPr>
      <w:r w:rsidRPr="00F30430">
        <w:rPr>
          <w:lang w:val="uk-UA"/>
        </w:rPr>
        <w:t xml:space="preserve">Про надання дозволу 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господарства.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</w:t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    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rPr>
          <w:lang w:val="uk-UA"/>
        </w:rPr>
      </w:pPr>
      <w:r w:rsidRPr="00F30430">
        <w:rPr>
          <w:lang w:val="uk-UA"/>
        </w:rPr>
        <w:t xml:space="preserve"> Про надання дозволу 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 щодо відведення земельних ділянок несільськогосподарського призначення для обслуговування нежитлових будівель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 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надання дозволу на укладання договору оренди терміном на 7 років з правом подальшого викупу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rPr>
          <w:lang w:val="uk-UA"/>
        </w:rPr>
      </w:pPr>
      <w:r w:rsidRPr="00F30430">
        <w:rPr>
          <w:lang w:val="uk-UA"/>
        </w:rPr>
        <w:t xml:space="preserve">Про надання дозволу 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 щодо відведення земельних ділянок у власність для ведення фермерського господарства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</w:t>
      </w:r>
      <w:r w:rsidRPr="00F30430">
        <w:rPr>
          <w:lang w:val="uk-UA"/>
        </w:rPr>
        <w:tab/>
        <w:t xml:space="preserve">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надання дозволу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земельної ділянки для іншого сільськогосподарського призначення                      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       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ind w:left="426" w:hanging="426"/>
        <w:rPr>
          <w:lang w:val="uk-UA"/>
        </w:rPr>
      </w:pPr>
      <w:r w:rsidRPr="00F30430">
        <w:rPr>
          <w:lang w:val="uk-UA"/>
        </w:rPr>
        <w:t xml:space="preserve">Про надання дозволу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земельної ділянки для індивідуального садівництва  </w:t>
      </w:r>
      <w:r>
        <w:rPr>
          <w:lang w:val="uk-UA"/>
        </w:rPr>
        <w:t xml:space="preserve">                     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ind w:left="426" w:hanging="426"/>
        <w:rPr>
          <w:lang w:val="uk-UA"/>
        </w:rPr>
      </w:pPr>
      <w:r w:rsidRPr="00F30430">
        <w:rPr>
          <w:lang w:val="uk-UA"/>
        </w:rPr>
        <w:t>Про надання дозволу  на виготовлення технічної документації із землеустрою щодо відведення земельних ділянок в натурі (на місцевості) із земель державної власності для ведення особистого селянського господарства із постійного користування у власність</w:t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надання дозволу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земельних ділянок у власність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Про надання погодження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 щодо відведення земельних ділянок у власність для ведення особистого селянського господарства із земель державної власності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lastRenderedPageBreak/>
        <w:t xml:space="preserve"> Про надання дозволу на виготовлення </w:t>
      </w:r>
      <w:proofErr w:type="spellStart"/>
      <w:r w:rsidRPr="00F30430">
        <w:rPr>
          <w:lang w:val="uk-UA"/>
        </w:rPr>
        <w:t>проєкту</w:t>
      </w:r>
      <w:proofErr w:type="spellEnd"/>
      <w:r w:rsidRPr="00F30430">
        <w:rPr>
          <w:lang w:val="uk-UA"/>
        </w:rPr>
        <w:t xml:space="preserve"> землеустрою щодо відведення земельних ділянок у власність для ведення особистого селянського господарства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</w:t>
      </w:r>
      <w:r w:rsidRPr="00F30430">
        <w:rPr>
          <w:lang w:val="uk-UA"/>
        </w:rPr>
        <w:tab/>
        <w:t xml:space="preserve">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Квашенко</w:t>
      </w:r>
      <w:proofErr w:type="spellEnd"/>
      <w:r w:rsidRPr="00F30430">
        <w:rPr>
          <w:lang w:val="uk-UA"/>
        </w:rPr>
        <w:t xml:space="preserve"> Н.О.</w:t>
      </w:r>
    </w:p>
    <w:p w:rsidR="00F30430" w:rsidRPr="00F30430" w:rsidRDefault="00F30430" w:rsidP="00F30430">
      <w:pPr>
        <w:pStyle w:val="a5"/>
        <w:numPr>
          <w:ilvl w:val="0"/>
          <w:numId w:val="24"/>
        </w:numPr>
        <w:spacing w:after="200"/>
        <w:rPr>
          <w:lang w:val="uk-UA"/>
        </w:rPr>
      </w:pPr>
      <w:r w:rsidRPr="00F30430">
        <w:rPr>
          <w:lang w:val="uk-UA"/>
        </w:rPr>
        <w:t xml:space="preserve"> Про надання дозволу на виготовлення технічної документації щодо нормативно-грошової оцінки земельної ділянки</w:t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  </w:t>
      </w:r>
      <w:r w:rsidRPr="00F30430">
        <w:rPr>
          <w:lang w:val="uk-UA"/>
        </w:rPr>
        <w:tab/>
      </w:r>
      <w:r w:rsidRPr="00F30430">
        <w:rPr>
          <w:lang w:val="uk-UA"/>
        </w:rPr>
        <w:tab/>
      </w:r>
      <w:r w:rsidRPr="00F30430">
        <w:rPr>
          <w:lang w:val="uk-UA"/>
        </w:rPr>
        <w:tab/>
        <w:t xml:space="preserve">     </w:t>
      </w:r>
      <w:proofErr w:type="spellStart"/>
      <w:r w:rsidRPr="00F30430">
        <w:rPr>
          <w:lang w:val="uk-UA"/>
        </w:rPr>
        <w:t>Доп</w:t>
      </w:r>
      <w:proofErr w:type="spellEnd"/>
      <w:r w:rsidRPr="00F30430">
        <w:rPr>
          <w:lang w:val="uk-UA"/>
        </w:rPr>
        <w:t xml:space="preserve">. </w:t>
      </w:r>
      <w:proofErr w:type="spellStart"/>
      <w:r w:rsidRPr="00F30430">
        <w:rPr>
          <w:lang w:val="uk-UA"/>
        </w:rPr>
        <w:t>Родюк</w:t>
      </w:r>
      <w:proofErr w:type="spellEnd"/>
      <w:r w:rsidRPr="00F30430">
        <w:rPr>
          <w:lang w:val="uk-UA"/>
        </w:rPr>
        <w:t xml:space="preserve"> Р.Ю.</w:t>
      </w:r>
    </w:p>
    <w:p w:rsidR="00F30430" w:rsidRPr="00F30430" w:rsidRDefault="00F30430" w:rsidP="00F30430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F30430">
        <w:rPr>
          <w:rFonts w:ascii="Times New Roman" w:hAnsi="Times New Roman" w:cs="Times New Roman"/>
          <w:sz w:val="24"/>
          <w:szCs w:val="24"/>
          <w:lang w:val="uk-UA"/>
        </w:rPr>
        <w:t>Різне.</w:t>
      </w:r>
    </w:p>
    <w:p w:rsidR="00F84F2E" w:rsidRPr="00F84F2E" w:rsidRDefault="00F84F2E" w:rsidP="00F30430">
      <w:pPr>
        <w:spacing w:after="200" w:line="276" w:lineRule="auto"/>
        <w:ind w:left="360"/>
        <w:rPr>
          <w:rFonts w:eastAsiaTheme="minorEastAsia"/>
          <w:sz w:val="26"/>
          <w:szCs w:val="26"/>
          <w:lang w:val="uk-UA"/>
        </w:rPr>
      </w:pPr>
    </w:p>
    <w:p w:rsidR="00C16B09" w:rsidRDefault="00C16B09" w:rsidP="00750369">
      <w:pPr>
        <w:spacing w:after="200" w:line="276" w:lineRule="auto"/>
        <w:rPr>
          <w:lang w:val="uk-UA"/>
        </w:rPr>
      </w:pPr>
    </w:p>
    <w:p w:rsidR="00C16B09" w:rsidRPr="00C16B09" w:rsidRDefault="00C16B09" w:rsidP="00750369">
      <w:pPr>
        <w:spacing w:after="200" w:line="276" w:lineRule="auto"/>
        <w:rPr>
          <w:lang w:val="uk-UA"/>
        </w:rPr>
      </w:pPr>
    </w:p>
    <w:p w:rsidR="009D5E0F" w:rsidRDefault="009D5E0F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:rsidR="00B02438" w:rsidRDefault="00280377" w:rsidP="00750369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голова: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О.А.Тараненко</w:t>
      </w:r>
    </w:p>
    <w:sectPr w:rsidR="00B02438" w:rsidSect="001E3E41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C7BBB"/>
    <w:rsid w:val="000D7A01"/>
    <w:rsid w:val="0012465C"/>
    <w:rsid w:val="00131412"/>
    <w:rsid w:val="0015043C"/>
    <w:rsid w:val="0017200C"/>
    <w:rsid w:val="00190D66"/>
    <w:rsid w:val="001B0832"/>
    <w:rsid w:val="001E3E41"/>
    <w:rsid w:val="00206875"/>
    <w:rsid w:val="00225E30"/>
    <w:rsid w:val="0023380D"/>
    <w:rsid w:val="00240F74"/>
    <w:rsid w:val="0024260B"/>
    <w:rsid w:val="00270A96"/>
    <w:rsid w:val="00280377"/>
    <w:rsid w:val="00282701"/>
    <w:rsid w:val="002A26BD"/>
    <w:rsid w:val="002A3C48"/>
    <w:rsid w:val="002B2F6A"/>
    <w:rsid w:val="002D1636"/>
    <w:rsid w:val="002E486D"/>
    <w:rsid w:val="002F0DA2"/>
    <w:rsid w:val="002F1D42"/>
    <w:rsid w:val="00373285"/>
    <w:rsid w:val="00381B11"/>
    <w:rsid w:val="0039350A"/>
    <w:rsid w:val="003A338D"/>
    <w:rsid w:val="003D06EF"/>
    <w:rsid w:val="003F5256"/>
    <w:rsid w:val="003F607A"/>
    <w:rsid w:val="004222E5"/>
    <w:rsid w:val="004304E4"/>
    <w:rsid w:val="004345B9"/>
    <w:rsid w:val="004466BE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32F4E"/>
    <w:rsid w:val="00665441"/>
    <w:rsid w:val="00680480"/>
    <w:rsid w:val="0069109D"/>
    <w:rsid w:val="00693622"/>
    <w:rsid w:val="006B3D81"/>
    <w:rsid w:val="006C6697"/>
    <w:rsid w:val="006C6DA4"/>
    <w:rsid w:val="00701EC1"/>
    <w:rsid w:val="0070298E"/>
    <w:rsid w:val="00711FF3"/>
    <w:rsid w:val="00724825"/>
    <w:rsid w:val="00745B9A"/>
    <w:rsid w:val="00750369"/>
    <w:rsid w:val="00762297"/>
    <w:rsid w:val="007957F1"/>
    <w:rsid w:val="007B4285"/>
    <w:rsid w:val="007F34FB"/>
    <w:rsid w:val="00815159"/>
    <w:rsid w:val="00842855"/>
    <w:rsid w:val="00863E8B"/>
    <w:rsid w:val="008A4ACD"/>
    <w:rsid w:val="008B085B"/>
    <w:rsid w:val="008B60DD"/>
    <w:rsid w:val="008F1F91"/>
    <w:rsid w:val="00914060"/>
    <w:rsid w:val="00922BDA"/>
    <w:rsid w:val="00947CAC"/>
    <w:rsid w:val="00957564"/>
    <w:rsid w:val="00990524"/>
    <w:rsid w:val="009D2C4C"/>
    <w:rsid w:val="009D5E0F"/>
    <w:rsid w:val="00A004B4"/>
    <w:rsid w:val="00A03EBB"/>
    <w:rsid w:val="00A1205B"/>
    <w:rsid w:val="00A15761"/>
    <w:rsid w:val="00A54675"/>
    <w:rsid w:val="00A5799F"/>
    <w:rsid w:val="00A65E99"/>
    <w:rsid w:val="00A84B02"/>
    <w:rsid w:val="00A96E11"/>
    <w:rsid w:val="00AA3503"/>
    <w:rsid w:val="00AF6396"/>
    <w:rsid w:val="00AF70BE"/>
    <w:rsid w:val="00B02438"/>
    <w:rsid w:val="00B129A2"/>
    <w:rsid w:val="00B1798A"/>
    <w:rsid w:val="00B56D70"/>
    <w:rsid w:val="00B81C7F"/>
    <w:rsid w:val="00B96DE2"/>
    <w:rsid w:val="00BA0A85"/>
    <w:rsid w:val="00BC3748"/>
    <w:rsid w:val="00BD6DFC"/>
    <w:rsid w:val="00BE04C2"/>
    <w:rsid w:val="00BE6D43"/>
    <w:rsid w:val="00BE7218"/>
    <w:rsid w:val="00C0560C"/>
    <w:rsid w:val="00C13B82"/>
    <w:rsid w:val="00C16B09"/>
    <w:rsid w:val="00C36000"/>
    <w:rsid w:val="00C674DF"/>
    <w:rsid w:val="00C90D11"/>
    <w:rsid w:val="00C94D27"/>
    <w:rsid w:val="00CA1068"/>
    <w:rsid w:val="00CE5AD3"/>
    <w:rsid w:val="00D14476"/>
    <w:rsid w:val="00D17C73"/>
    <w:rsid w:val="00D467B2"/>
    <w:rsid w:val="00D51B7C"/>
    <w:rsid w:val="00D9063A"/>
    <w:rsid w:val="00DF4A63"/>
    <w:rsid w:val="00E163E2"/>
    <w:rsid w:val="00E16575"/>
    <w:rsid w:val="00E17026"/>
    <w:rsid w:val="00E604AA"/>
    <w:rsid w:val="00E71B54"/>
    <w:rsid w:val="00E75F40"/>
    <w:rsid w:val="00EC53F9"/>
    <w:rsid w:val="00EC7F63"/>
    <w:rsid w:val="00ED3193"/>
    <w:rsid w:val="00F30430"/>
    <w:rsid w:val="00F357D5"/>
    <w:rsid w:val="00F44C62"/>
    <w:rsid w:val="00F61D47"/>
    <w:rsid w:val="00F62F51"/>
    <w:rsid w:val="00F80284"/>
    <w:rsid w:val="00F84F2E"/>
    <w:rsid w:val="00F85D76"/>
    <w:rsid w:val="00F93F31"/>
    <w:rsid w:val="00F951D4"/>
    <w:rsid w:val="00FA4CA4"/>
    <w:rsid w:val="00FB659B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  <w:style w:type="paragraph" w:styleId="a9">
    <w:name w:val="No Spacing"/>
    <w:uiPriority w:val="1"/>
    <w:qFormat/>
    <w:rsid w:val="00F3043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750369"/>
    <w:rPr>
      <w:b/>
      <w:bCs/>
      <w:spacing w:val="-10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0369"/>
    <w:pPr>
      <w:widowControl w:val="0"/>
      <w:shd w:val="clear" w:color="auto" w:fill="FFFFFF"/>
      <w:spacing w:before="420" w:after="660" w:line="0" w:lineRule="atLeast"/>
      <w:jc w:val="right"/>
    </w:pPr>
    <w:rPr>
      <w:rFonts w:asciiTheme="minorHAnsi" w:eastAsiaTheme="minorHAnsi" w:hAnsiTheme="minorHAnsi" w:cstheme="minorBidi"/>
      <w:b/>
      <w:bCs/>
      <w:spacing w:val="-10"/>
      <w:sz w:val="30"/>
      <w:szCs w:val="30"/>
      <w:lang w:eastAsia="en-US"/>
    </w:rPr>
  </w:style>
  <w:style w:type="paragraph" w:styleId="a9">
    <w:name w:val="No Spacing"/>
    <w:uiPriority w:val="1"/>
    <w:qFormat/>
    <w:rsid w:val="00F3043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E8037-EA46-4C00-94E1-9C11BD6F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201</cp:revision>
  <cp:lastPrinted>2020-08-21T07:29:00Z</cp:lastPrinted>
  <dcterms:created xsi:type="dcterms:W3CDTF">2016-12-23T09:23:00Z</dcterms:created>
  <dcterms:modified xsi:type="dcterms:W3CDTF">2020-08-21T07:30:00Z</dcterms:modified>
</cp:coreProperties>
</file>