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EF530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6D537F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22</w:t>
      </w:r>
      <w:r w:rsidR="005F5AC0">
        <w:rPr>
          <w:sz w:val="28"/>
          <w:szCs w:val="28"/>
          <w:lang w:val="uk-UA"/>
        </w:rPr>
        <w:t xml:space="preserve"> </w:t>
      </w:r>
      <w:r w:rsidR="0066342F">
        <w:rPr>
          <w:sz w:val="28"/>
          <w:szCs w:val="28"/>
          <w:lang w:val="uk-UA"/>
        </w:rPr>
        <w:t xml:space="preserve">вересня   </w:t>
      </w:r>
      <w:r w:rsidR="00C775A0">
        <w:rPr>
          <w:sz w:val="28"/>
          <w:szCs w:val="28"/>
          <w:lang w:val="uk-UA"/>
        </w:rPr>
        <w:t xml:space="preserve">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9E33E6">
        <w:rPr>
          <w:sz w:val="28"/>
          <w:szCs w:val="28"/>
          <w:lang w:val="uk-UA"/>
        </w:rPr>
        <w:t>0</w:t>
      </w:r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   </w:t>
      </w:r>
      <w:r w:rsidR="005F5AC0">
        <w:rPr>
          <w:sz w:val="28"/>
          <w:szCs w:val="28"/>
          <w:lang w:val="uk-UA"/>
        </w:rPr>
        <w:t xml:space="preserve">   </w:t>
      </w:r>
      <w:r w:rsidR="00C775A0" w:rsidRPr="00800511">
        <w:rPr>
          <w:sz w:val="28"/>
          <w:szCs w:val="28"/>
          <w:lang w:val="uk-UA"/>
        </w:rPr>
        <w:t>Х</w:t>
      </w:r>
      <w:r w:rsidR="0066342F">
        <w:rPr>
          <w:sz w:val="28"/>
          <w:szCs w:val="28"/>
          <w:lang w:val="en-US"/>
        </w:rPr>
        <w:t>L</w:t>
      </w:r>
      <w:r w:rsidR="0066342F">
        <w:rPr>
          <w:sz w:val="28"/>
          <w:szCs w:val="28"/>
          <w:lang w:val="uk-UA"/>
        </w:rPr>
        <w:t xml:space="preserve">ІІ </w:t>
      </w:r>
      <w:r w:rsidR="005F5AC0">
        <w:rPr>
          <w:sz w:val="28"/>
          <w:szCs w:val="28"/>
          <w:lang w:val="uk-UA"/>
        </w:rPr>
        <w:t>(позачергова)</w:t>
      </w:r>
      <w:r w:rsidR="00C775A0"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0F21A5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Орловій Тетяні Іванівні на земельну ділянку площею</w:t>
      </w:r>
      <w:r w:rsidR="00BA6102" w:rsidRPr="00BA6102">
        <w:rPr>
          <w:sz w:val="24"/>
          <w:szCs w:val="24"/>
        </w:rPr>
        <w:t xml:space="preserve"> 0</w:t>
      </w:r>
      <w:r w:rsidR="00BA6102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>
        <w:rPr>
          <w:sz w:val="24"/>
          <w:szCs w:val="24"/>
          <w:lang w:val="uk-UA"/>
        </w:rPr>
        <w:t>га для обслуговування житлового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Космонавтів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20 Вознесенського району Миколаївської області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  <w:bookmarkStart w:id="0" w:name="_GoBack"/>
      <w:bookmarkEnd w:id="0"/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34</cp:revision>
  <cp:lastPrinted>2020-06-01T11:17:00Z</cp:lastPrinted>
  <dcterms:created xsi:type="dcterms:W3CDTF">2019-04-22T10:36:00Z</dcterms:created>
  <dcterms:modified xsi:type="dcterms:W3CDTF">2020-09-23T09:20:00Z</dcterms:modified>
</cp:coreProperties>
</file>