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2E" w:rsidRPr="00CB69C5" w:rsidRDefault="00AD7D22" w:rsidP="0004612E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60pt" o:ole="" fillcolor="window">
            <v:imagedata r:id="rId6" o:title="" cropbottom="9175f"/>
          </v:shape>
          <o:OLEObject Type="Embed" ProgID="Word.Picture.8" ShapeID="_x0000_i1025" DrawAspect="Content" ObjectID="_1670667769" r:id="rId7"/>
        </w:objec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</w:t>
      </w:r>
      <w:r w:rsidRPr="00CB6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ЬКА РАДА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12E" w:rsidRPr="00CB69C5" w:rsidRDefault="0004612E" w:rsidP="00CB69C5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РІШЕННЯ                 </w:t>
      </w:r>
      <w:r w:rsid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bookmarkStart w:id="0" w:name="_GoBack"/>
      <w:bookmarkEnd w:id="0"/>
      <w:r w:rsid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04612E" w:rsidRPr="00CB69C5" w:rsidRDefault="0004612E" w:rsidP="001A58EA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26B" w:rsidRPr="00CB69C5" w:rsidRDefault="00CB69C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5A2C37">
        <w:rPr>
          <w:rFonts w:ascii="Times New Roman" w:eastAsia="Times New Roman" w:hAnsi="Times New Roman" w:cs="Times New Roman"/>
          <w:sz w:val="28"/>
          <w:szCs w:val="28"/>
          <w:lang w:eastAsia="ru-RU"/>
        </w:rPr>
        <w:t>24 грудня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року      № </w:t>
      </w:r>
      <w:r w:rsidR="00692DD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5A2C37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</w:t>
      </w:r>
      <w:r w:rsidR="004B1250" w:rsidRPr="00CB69C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B1250" w:rsidRPr="00CB69C5">
        <w:rPr>
          <w:rFonts w:ascii="Times New Roman" w:hAnsi="Times New Roman" w:cs="Times New Roman"/>
          <w:sz w:val="28"/>
          <w:szCs w:val="28"/>
        </w:rPr>
        <w:t xml:space="preserve">ІІІ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</w:p>
    <w:p w:rsidR="001A58EA" w:rsidRPr="00CB69C5" w:rsidRDefault="008204F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EF07BD" w:rsidRPr="00CB69C5" w:rsidRDefault="0004612E" w:rsidP="00EF07BD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Про умови оплати праці</w:t>
      </w:r>
      <w:r w:rsidR="004B1250"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Прибужанівського</w:t>
      </w:r>
      <w:proofErr w:type="spellEnd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сільського голови </w:t>
      </w:r>
    </w:p>
    <w:p w:rsidR="004B1250" w:rsidRPr="00CB69C5" w:rsidRDefault="00EF07BD" w:rsidP="00EF0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і заступника сільського голови 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діяльності </w:t>
      </w:r>
    </w:p>
    <w:p w:rsidR="0004612E" w:rsidRPr="00CB69C5" w:rsidRDefault="00EF07BD" w:rsidP="00EF07BD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 органів Прибужанівської сільської ради</w:t>
      </w:r>
      <w:r w:rsidR="0004612E" w:rsidRPr="00CB69C5">
        <w:rPr>
          <w:sz w:val="28"/>
          <w:szCs w:val="28"/>
        </w:rPr>
        <w:br/>
      </w:r>
    </w:p>
    <w:p w:rsidR="0004612E" w:rsidRPr="00CB69C5" w:rsidRDefault="0004612E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Відповідно до пункту 5 частини 1 статті 26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місцеве самоврядування в Україні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статті 21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службу в органах місцевого самоврядування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, постанови Кабінету Міністрів України від 09 березня 2006 року №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268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»,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сесія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ої ради</w:t>
      </w:r>
    </w:p>
    <w:p w:rsidR="0004612E" w:rsidRPr="00CB69C5" w:rsidRDefault="00CB69C5" w:rsidP="0004612E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ВИРІШИЛА: 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1. Визначити умови оплати праці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Прибужанівського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сільського голови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Олександра Анатолійовича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 межах затверджених видаткі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в на оплату праці працівників  Прибужанівської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сільської ради.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 Встановити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Тараненко Олександру Анатолійовичу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2.1. Посадовий оклад та надбавку за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восьмий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2.2. Надбавку за вислугу років в розмірі 15 відсотків від посадового окладу з урахуванням надбавки за ранг. На час обрання на посаду стаж служби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що зараховується до служби в органах місцевого самоврядування, складає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рок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місяці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в 26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днів.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 Виплачувати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Тараненку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3.1. 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Щомісячну премію в розмірі 50 відсотків посадового окладу.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3.2. Щорічні матеріальну допомогу на оздоровлення при наданні щорічної відпустки у розмірі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середньомісячної заробітної плати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та допомогу для вирішення соціально-побутових питань в розмірі середньомісячної заробітної плати.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4. Визначити умови оплати праці заступника </w:t>
      </w:r>
      <w:r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сільського голови з питань діяльності виконавчих органів Прибужанівської сільської ради Зайвої </w:t>
      </w:r>
      <w:r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Мирослави Володимир</w:t>
      </w:r>
      <w:r w:rsidR="008204F5"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івни </w:t>
      </w: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>в межах затверджених видатків на оплату праці працівників  Прибужанівської сільської ради.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5. Встановити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5.1. Посадовий оклад та надбавку за сьомий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5D4D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.2. Надбавку за вислугу років в розмірі 15 відсотків від посадового окладу з урахуванням надбавки за ранг. На час обрання на посаду стаж служби Зайвої М.В., що зараховується до служби в органах місцевого самоврядування, складає </w:t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>7 років 10 місяців 29 днів.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6. Виплачувати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6.1. Щомісячну премію в розмірі 20 відсотків посадового</w:t>
      </w:r>
      <w:r w:rsidR="00B03E48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окладу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 xml:space="preserve">6.2. Щорічні матеріальну допомогу на оздоровлення при наданні щорічної відпустки у розмірі 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>середньомісячної заробітної плати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та допомогу для вирішення соціально-побутових питань в розмірі середньомісячної заробітної плати.</w:t>
      </w:r>
    </w:p>
    <w:p w:rsidR="008204F5" w:rsidRPr="00CB69C5" w:rsidRDefault="008204F5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7. Контроль за виконанням цього рішення покласти на постійну комісію з питань бюджету, фінансів та соціально-економічного розвитку.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F5D4D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P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351E9" w:rsidRPr="00CB69C5" w:rsidRDefault="00B351E9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4612E" w:rsidRPr="00CB69C5" w:rsidRDefault="0004612E" w:rsidP="00B351E9">
      <w:pPr>
        <w:spacing w:line="240" w:lineRule="auto"/>
        <w:rPr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>С</w:t>
      </w:r>
      <w:r w:rsidR="00B351E9" w:rsidRPr="00CB69C5">
        <w:rPr>
          <w:rFonts w:ascii="Times New Roman" w:hAnsi="Times New Roman" w:cs="Times New Roman"/>
          <w:sz w:val="28"/>
          <w:szCs w:val="28"/>
        </w:rPr>
        <w:t>ільський голо</w:t>
      </w:r>
      <w:r w:rsidR="008204F5" w:rsidRPr="00CB69C5">
        <w:rPr>
          <w:rFonts w:ascii="Times New Roman" w:hAnsi="Times New Roman" w:cs="Times New Roman"/>
          <w:sz w:val="28"/>
          <w:szCs w:val="28"/>
        </w:rPr>
        <w:t xml:space="preserve">ва:              </w:t>
      </w:r>
      <w:r w:rsidR="00B351E9" w:rsidRPr="00CB69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  <w:t>О.</w:t>
      </w:r>
      <w:r w:rsidR="00B351E9" w:rsidRPr="00CB69C5">
        <w:rPr>
          <w:rFonts w:ascii="Times New Roman" w:hAnsi="Times New Roman" w:cs="Times New Roman"/>
          <w:sz w:val="28"/>
          <w:szCs w:val="28"/>
        </w:rPr>
        <w:t>А. Тараненко</w:t>
      </w:r>
    </w:p>
    <w:sectPr w:rsidR="0004612E" w:rsidRPr="00CB6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3504"/>
    <w:multiLevelType w:val="hybridMultilevel"/>
    <w:tmpl w:val="40EE7242"/>
    <w:lvl w:ilvl="0" w:tplc="F62C9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2E"/>
    <w:rsid w:val="0004612E"/>
    <w:rsid w:val="001A58EA"/>
    <w:rsid w:val="004B1250"/>
    <w:rsid w:val="004E16FA"/>
    <w:rsid w:val="005A2C37"/>
    <w:rsid w:val="00692DDF"/>
    <w:rsid w:val="008204F5"/>
    <w:rsid w:val="008E226B"/>
    <w:rsid w:val="00AD7D22"/>
    <w:rsid w:val="00AE6A08"/>
    <w:rsid w:val="00AF5D4D"/>
    <w:rsid w:val="00B03E48"/>
    <w:rsid w:val="00B351E9"/>
    <w:rsid w:val="00CB69C5"/>
    <w:rsid w:val="00D60178"/>
    <w:rsid w:val="00EF07BD"/>
    <w:rsid w:val="00F4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2020-12-28T11:36:00Z</cp:lastPrinted>
  <dcterms:created xsi:type="dcterms:W3CDTF">2020-11-18T14:29:00Z</dcterms:created>
  <dcterms:modified xsi:type="dcterms:W3CDTF">2020-12-28T11:36:00Z</dcterms:modified>
</cp:coreProperties>
</file>