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A16" w:rsidRDefault="00B76A16" w:rsidP="00B76A16">
      <w:pPr>
        <w:pStyle w:val="HTML"/>
        <w:rPr>
          <w:rFonts w:ascii="Times New Roman" w:hAnsi="Times New Roman"/>
          <w:sz w:val="28"/>
          <w:szCs w:val="28"/>
          <w:lang w:val="uk-UA"/>
        </w:rPr>
      </w:pPr>
      <w:r>
        <w:rPr>
          <w:noProof/>
        </w:rPr>
        <w:drawing>
          <wp:anchor distT="0" distB="0" distL="114300" distR="114300" simplePos="0" relativeHeight="251658240" behindDoc="1" locked="0" layoutInCell="1" allowOverlap="1">
            <wp:simplePos x="0" y="0"/>
            <wp:positionH relativeFrom="column">
              <wp:posOffset>2662555</wp:posOffset>
            </wp:positionH>
            <wp:positionV relativeFrom="paragraph">
              <wp:posOffset>-149225</wp:posOffset>
            </wp:positionV>
            <wp:extent cx="609600" cy="828675"/>
            <wp:effectExtent l="0" t="0" r="0"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 cy="8286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 w:val="28"/>
          <w:szCs w:val="28"/>
        </w:rPr>
        <w:t xml:space="preserve">                                                         </w:t>
      </w:r>
    </w:p>
    <w:p w:rsidR="00B76A16" w:rsidRDefault="00B76A16" w:rsidP="00B76A16">
      <w:pPr>
        <w:pStyle w:val="HTML"/>
        <w:jc w:val="center"/>
        <w:rPr>
          <w:rFonts w:ascii="Times New Roman" w:hAnsi="Times New Roman"/>
          <w:sz w:val="28"/>
          <w:szCs w:val="28"/>
          <w:lang w:val="uk-UA"/>
        </w:rPr>
      </w:pPr>
    </w:p>
    <w:p w:rsidR="00B76A16" w:rsidRDefault="00B76A16" w:rsidP="00B76A16">
      <w:pPr>
        <w:pStyle w:val="HTML"/>
        <w:jc w:val="center"/>
        <w:rPr>
          <w:rFonts w:ascii="Times New Roman" w:hAnsi="Times New Roman"/>
          <w:sz w:val="28"/>
          <w:szCs w:val="28"/>
          <w:lang w:val="uk-UA"/>
        </w:rPr>
      </w:pPr>
    </w:p>
    <w:p w:rsidR="00B76A16" w:rsidRDefault="00B76A16" w:rsidP="00B76A16">
      <w:pPr>
        <w:rPr>
          <w:sz w:val="28"/>
          <w:szCs w:val="28"/>
          <w:lang w:val="uk-UA"/>
        </w:rPr>
      </w:pPr>
    </w:p>
    <w:p w:rsidR="00B76A16" w:rsidRDefault="00B76A16" w:rsidP="00B76A16">
      <w:pPr>
        <w:jc w:val="center"/>
        <w:rPr>
          <w:sz w:val="28"/>
          <w:szCs w:val="28"/>
        </w:rPr>
      </w:pPr>
      <w:r>
        <w:rPr>
          <w:sz w:val="28"/>
          <w:szCs w:val="28"/>
          <w:lang w:val="uk-UA"/>
        </w:rPr>
        <w:t xml:space="preserve">  </w:t>
      </w:r>
      <w:r>
        <w:rPr>
          <w:sz w:val="28"/>
          <w:szCs w:val="28"/>
        </w:rPr>
        <w:t>УКРАЇНА</w:t>
      </w:r>
    </w:p>
    <w:p w:rsidR="00B76A16" w:rsidRDefault="00B76A16" w:rsidP="00B76A16">
      <w:pPr>
        <w:ind w:left="1416" w:firstLine="708"/>
        <w:rPr>
          <w:sz w:val="28"/>
          <w:szCs w:val="28"/>
        </w:rPr>
      </w:pPr>
      <w:r>
        <w:rPr>
          <w:sz w:val="28"/>
          <w:szCs w:val="28"/>
        </w:rPr>
        <w:t>ПРИБУЖАНІВСЬКА СІЛЬСЬКА РАДА</w:t>
      </w:r>
    </w:p>
    <w:p w:rsidR="00B76A16" w:rsidRDefault="00B76A16" w:rsidP="00B76A16">
      <w:pPr>
        <w:jc w:val="center"/>
        <w:rPr>
          <w:sz w:val="28"/>
          <w:szCs w:val="28"/>
        </w:rPr>
      </w:pPr>
      <w:r>
        <w:rPr>
          <w:sz w:val="28"/>
          <w:szCs w:val="28"/>
        </w:rPr>
        <w:t>ВОЗНЕСЕНСЬКОГО РАЙОНУ МИКОЛАЇВСЬКОЇ ОБЛАСТІ</w:t>
      </w:r>
    </w:p>
    <w:p w:rsidR="00B76A16" w:rsidRDefault="00B76A16" w:rsidP="00B76A16">
      <w:pPr>
        <w:rPr>
          <w:sz w:val="28"/>
          <w:szCs w:val="28"/>
          <w:lang w:val="uk-UA"/>
        </w:rPr>
      </w:pPr>
    </w:p>
    <w:p w:rsidR="00B76A16" w:rsidRDefault="00B76A16" w:rsidP="00B76A16">
      <w:pPr>
        <w:rPr>
          <w:sz w:val="28"/>
          <w:szCs w:val="28"/>
          <w:lang w:val="uk-UA"/>
        </w:rPr>
      </w:pPr>
      <w:r>
        <w:rPr>
          <w:sz w:val="28"/>
          <w:szCs w:val="28"/>
          <w:lang w:val="uk-UA"/>
        </w:rPr>
        <w:t xml:space="preserve">                                                  Р І Ш Е Н </w:t>
      </w:r>
      <w:proofErr w:type="spellStart"/>
      <w:r>
        <w:rPr>
          <w:sz w:val="28"/>
          <w:szCs w:val="28"/>
          <w:lang w:val="uk-UA"/>
        </w:rPr>
        <w:t>Н</w:t>
      </w:r>
      <w:proofErr w:type="spellEnd"/>
      <w:r>
        <w:rPr>
          <w:sz w:val="28"/>
          <w:szCs w:val="28"/>
          <w:lang w:val="uk-UA"/>
        </w:rPr>
        <w:t xml:space="preserve"> Я                                 </w:t>
      </w:r>
      <w:r w:rsidR="003C6994">
        <w:rPr>
          <w:sz w:val="28"/>
          <w:szCs w:val="28"/>
          <w:lang w:val="uk-UA"/>
        </w:rPr>
        <w:t>ПРОЕКТ</w:t>
      </w:r>
      <w:bookmarkStart w:id="0" w:name="_GoBack"/>
      <w:bookmarkEnd w:id="0"/>
    </w:p>
    <w:p w:rsidR="00B76A16" w:rsidRDefault="00B76A16" w:rsidP="00B76A16">
      <w:pPr>
        <w:jc w:val="center"/>
        <w:rPr>
          <w:sz w:val="28"/>
          <w:szCs w:val="28"/>
          <w:lang w:val="uk-UA"/>
        </w:rPr>
      </w:pPr>
    </w:p>
    <w:p w:rsidR="00B76A16" w:rsidRDefault="00B203F5" w:rsidP="00B76A16">
      <w:pPr>
        <w:rPr>
          <w:sz w:val="28"/>
          <w:szCs w:val="28"/>
          <w:lang w:val="uk-UA"/>
        </w:rPr>
      </w:pPr>
      <w:r>
        <w:rPr>
          <w:sz w:val="28"/>
          <w:szCs w:val="28"/>
          <w:lang w:val="uk-UA"/>
        </w:rPr>
        <w:t>від 19</w:t>
      </w:r>
      <w:r w:rsidR="00BB1C9B">
        <w:rPr>
          <w:sz w:val="28"/>
          <w:szCs w:val="28"/>
          <w:lang w:val="uk-UA"/>
        </w:rPr>
        <w:t xml:space="preserve"> </w:t>
      </w:r>
      <w:r>
        <w:rPr>
          <w:sz w:val="28"/>
          <w:szCs w:val="28"/>
          <w:lang w:val="uk-UA"/>
        </w:rPr>
        <w:t>черв</w:t>
      </w:r>
      <w:r w:rsidR="00BB1C9B">
        <w:rPr>
          <w:sz w:val="28"/>
          <w:szCs w:val="28"/>
          <w:lang w:val="uk-UA"/>
        </w:rPr>
        <w:t>ня</w:t>
      </w:r>
      <w:r w:rsidR="00B76A16">
        <w:rPr>
          <w:sz w:val="28"/>
          <w:szCs w:val="28"/>
          <w:lang w:val="uk-UA"/>
        </w:rPr>
        <w:t xml:space="preserve"> 2019 року     </w:t>
      </w:r>
      <w:r>
        <w:rPr>
          <w:sz w:val="28"/>
          <w:szCs w:val="28"/>
          <w:lang w:val="uk-UA"/>
        </w:rPr>
        <w:t xml:space="preserve">   </w:t>
      </w:r>
      <w:r w:rsidR="00C20535">
        <w:rPr>
          <w:sz w:val="28"/>
          <w:szCs w:val="28"/>
          <w:lang w:val="uk-UA"/>
        </w:rPr>
        <w:t>№ 6</w:t>
      </w:r>
      <w:r w:rsidR="00B76A16">
        <w:rPr>
          <w:sz w:val="28"/>
          <w:szCs w:val="28"/>
          <w:lang w:val="uk-UA"/>
        </w:rPr>
        <w:t xml:space="preserve">        </w:t>
      </w:r>
      <w:r>
        <w:rPr>
          <w:sz w:val="28"/>
          <w:szCs w:val="28"/>
          <w:lang w:val="uk-UA"/>
        </w:rPr>
        <w:t xml:space="preserve">        XX</w:t>
      </w:r>
      <w:r w:rsidR="00BB1C9B">
        <w:rPr>
          <w:sz w:val="28"/>
          <w:szCs w:val="28"/>
          <w:lang w:val="uk-UA"/>
        </w:rPr>
        <w:t>І</w:t>
      </w:r>
      <w:r>
        <w:rPr>
          <w:sz w:val="28"/>
          <w:szCs w:val="28"/>
          <w:lang w:val="uk-UA"/>
        </w:rPr>
        <w:t>Х (позачергова)</w:t>
      </w:r>
      <w:r w:rsidR="00B76A16">
        <w:rPr>
          <w:sz w:val="28"/>
          <w:szCs w:val="28"/>
          <w:lang w:val="uk-UA"/>
        </w:rPr>
        <w:t xml:space="preserve"> сесія 8 скликання</w:t>
      </w:r>
    </w:p>
    <w:p w:rsidR="00B76A16" w:rsidRDefault="00B76A16" w:rsidP="00B76A16">
      <w:pPr>
        <w:rPr>
          <w:sz w:val="28"/>
          <w:szCs w:val="28"/>
          <w:lang w:val="uk-UA"/>
        </w:rPr>
      </w:pPr>
      <w:r>
        <w:rPr>
          <w:sz w:val="28"/>
          <w:szCs w:val="28"/>
          <w:lang w:val="uk-UA"/>
        </w:rPr>
        <w:t xml:space="preserve">    </w:t>
      </w:r>
    </w:p>
    <w:p w:rsidR="00B76A16" w:rsidRDefault="00BB1C9B" w:rsidP="00B76A16">
      <w:pPr>
        <w:rPr>
          <w:sz w:val="28"/>
          <w:szCs w:val="28"/>
          <w:lang w:val="uk-UA"/>
        </w:rPr>
      </w:pPr>
      <w:r>
        <w:rPr>
          <w:sz w:val="28"/>
          <w:szCs w:val="28"/>
          <w:lang w:val="uk-UA"/>
        </w:rPr>
        <w:t>Про</w:t>
      </w:r>
      <w:r w:rsidR="00A32BB1">
        <w:rPr>
          <w:sz w:val="28"/>
          <w:szCs w:val="28"/>
          <w:lang w:val="uk-UA"/>
        </w:rPr>
        <w:t xml:space="preserve"> </w:t>
      </w:r>
      <w:r w:rsidR="00B76A16">
        <w:rPr>
          <w:sz w:val="28"/>
          <w:szCs w:val="28"/>
          <w:lang w:val="uk-UA"/>
        </w:rPr>
        <w:t xml:space="preserve">прийняття індивідуально визначеного майна </w:t>
      </w:r>
    </w:p>
    <w:p w:rsidR="00B76A16" w:rsidRDefault="00B76A16" w:rsidP="00B76A16">
      <w:pPr>
        <w:rPr>
          <w:sz w:val="28"/>
          <w:szCs w:val="28"/>
          <w:lang w:val="uk-UA"/>
        </w:rPr>
      </w:pPr>
      <w:r>
        <w:rPr>
          <w:sz w:val="28"/>
          <w:szCs w:val="28"/>
          <w:lang w:val="uk-UA"/>
        </w:rPr>
        <w:t xml:space="preserve">зі спільної власності територіальних громад </w:t>
      </w:r>
    </w:p>
    <w:p w:rsidR="00B76A16" w:rsidRDefault="00B76A16" w:rsidP="00B76A16">
      <w:pPr>
        <w:rPr>
          <w:sz w:val="28"/>
          <w:szCs w:val="28"/>
          <w:lang w:val="uk-UA"/>
        </w:rPr>
      </w:pPr>
      <w:r>
        <w:rPr>
          <w:sz w:val="28"/>
          <w:szCs w:val="28"/>
          <w:lang w:val="uk-UA"/>
        </w:rPr>
        <w:t>сіл, с</w:t>
      </w:r>
      <w:r w:rsidR="00A32BB1">
        <w:rPr>
          <w:sz w:val="28"/>
          <w:szCs w:val="28"/>
          <w:lang w:val="uk-UA"/>
        </w:rPr>
        <w:t>елищ Вознесенського району в</w:t>
      </w:r>
    </w:p>
    <w:p w:rsidR="00B76A16" w:rsidRDefault="00B76A16" w:rsidP="00B76A16">
      <w:pPr>
        <w:rPr>
          <w:sz w:val="28"/>
          <w:szCs w:val="28"/>
          <w:lang w:val="uk-UA"/>
        </w:rPr>
      </w:pPr>
      <w:r>
        <w:rPr>
          <w:sz w:val="28"/>
          <w:szCs w:val="28"/>
          <w:lang w:val="uk-UA"/>
        </w:rPr>
        <w:t xml:space="preserve">комунальну власність </w:t>
      </w:r>
      <w:proofErr w:type="spellStart"/>
      <w:r>
        <w:rPr>
          <w:sz w:val="28"/>
          <w:szCs w:val="28"/>
          <w:lang w:val="uk-UA"/>
        </w:rPr>
        <w:t>Прибужанівської</w:t>
      </w:r>
      <w:proofErr w:type="spellEnd"/>
      <w:r>
        <w:rPr>
          <w:sz w:val="28"/>
          <w:szCs w:val="28"/>
          <w:lang w:val="uk-UA"/>
        </w:rPr>
        <w:t xml:space="preserve"> сільської ради</w:t>
      </w:r>
    </w:p>
    <w:p w:rsidR="00B76A16" w:rsidRDefault="00B76A16" w:rsidP="00B76A16">
      <w:pPr>
        <w:rPr>
          <w:sz w:val="28"/>
          <w:szCs w:val="28"/>
          <w:lang w:val="uk-UA"/>
        </w:rPr>
      </w:pPr>
    </w:p>
    <w:p w:rsidR="00A32BB1" w:rsidRPr="00A32BB1" w:rsidRDefault="00B76A16" w:rsidP="00A32BB1">
      <w:pPr>
        <w:jc w:val="both"/>
        <w:rPr>
          <w:sz w:val="28"/>
          <w:szCs w:val="28"/>
          <w:lang w:val="uk-UA"/>
        </w:rPr>
      </w:pPr>
      <w:r>
        <w:rPr>
          <w:sz w:val="28"/>
          <w:szCs w:val="28"/>
          <w:lang w:val="uk-UA"/>
        </w:rPr>
        <w:t xml:space="preserve">         </w:t>
      </w:r>
      <w:r w:rsidR="00A32BB1" w:rsidRPr="00A32BB1">
        <w:rPr>
          <w:sz w:val="28"/>
          <w:szCs w:val="28"/>
          <w:lang w:val="uk-UA"/>
        </w:rPr>
        <w:t>Керуючись Законом України «Про добровільне  об’єднання територіальних  громад», пункту 39  розділу VІ «Прикінцеві та  перехідні положення Бюджетного  кодексу України», статті 35 Закону  України «Про загальну  середню освіту», статті 26 Закону  України  «Про місцеве  самоврядування в Україні», частини 4 статті 36 Кодексу законів про працю України, сесія сільської  ради</w:t>
      </w:r>
    </w:p>
    <w:p w:rsidR="00B76A16" w:rsidRDefault="00B76A16" w:rsidP="00B76A16">
      <w:pPr>
        <w:rPr>
          <w:sz w:val="28"/>
          <w:szCs w:val="28"/>
          <w:lang w:val="uk-UA"/>
        </w:rPr>
      </w:pPr>
    </w:p>
    <w:p w:rsidR="00B76A16" w:rsidRDefault="00A32BB1" w:rsidP="00B76A16">
      <w:pPr>
        <w:jc w:val="center"/>
        <w:rPr>
          <w:bCs/>
          <w:sz w:val="28"/>
          <w:szCs w:val="28"/>
          <w:lang w:val="uk-UA"/>
        </w:rPr>
      </w:pPr>
      <w:r>
        <w:rPr>
          <w:bCs/>
          <w:sz w:val="28"/>
          <w:szCs w:val="28"/>
          <w:lang w:val="uk-UA"/>
        </w:rPr>
        <w:t>В И Р І Ш И Л А</w:t>
      </w:r>
      <w:r w:rsidR="00B76A16">
        <w:rPr>
          <w:bCs/>
          <w:sz w:val="28"/>
          <w:szCs w:val="28"/>
          <w:lang w:val="uk-UA"/>
        </w:rPr>
        <w:t>:</w:t>
      </w:r>
    </w:p>
    <w:p w:rsidR="00B76A16" w:rsidRDefault="00B76A16" w:rsidP="00B76A16">
      <w:pPr>
        <w:jc w:val="center"/>
        <w:rPr>
          <w:b/>
          <w:sz w:val="28"/>
          <w:szCs w:val="28"/>
          <w:lang w:val="uk-UA"/>
        </w:rPr>
      </w:pPr>
    </w:p>
    <w:p w:rsidR="00B76A16" w:rsidRPr="00A32BB1" w:rsidRDefault="00F44E32" w:rsidP="00A32BB1">
      <w:pPr>
        <w:pStyle w:val="a3"/>
        <w:numPr>
          <w:ilvl w:val="0"/>
          <w:numId w:val="1"/>
        </w:numPr>
        <w:rPr>
          <w:sz w:val="28"/>
          <w:szCs w:val="28"/>
          <w:lang w:val="uk-UA"/>
        </w:rPr>
      </w:pPr>
      <w:r w:rsidRPr="00A32BB1">
        <w:rPr>
          <w:sz w:val="28"/>
          <w:szCs w:val="28"/>
          <w:lang w:val="uk-UA"/>
        </w:rPr>
        <w:t>П</w:t>
      </w:r>
      <w:r w:rsidR="00B76A16" w:rsidRPr="00A32BB1">
        <w:rPr>
          <w:sz w:val="28"/>
          <w:szCs w:val="28"/>
          <w:lang w:val="uk-UA"/>
        </w:rPr>
        <w:t>ри</w:t>
      </w:r>
      <w:r w:rsidR="009A5F0D" w:rsidRPr="00A32BB1">
        <w:rPr>
          <w:sz w:val="28"/>
          <w:szCs w:val="28"/>
          <w:lang w:val="uk-UA"/>
        </w:rPr>
        <w:t>йняти</w:t>
      </w:r>
      <w:r w:rsidRPr="00A32BB1">
        <w:rPr>
          <w:sz w:val="28"/>
          <w:szCs w:val="28"/>
          <w:lang w:val="uk-UA"/>
        </w:rPr>
        <w:t xml:space="preserve"> індивід</w:t>
      </w:r>
      <w:r w:rsidR="00A32BB1" w:rsidRPr="00A32BB1">
        <w:rPr>
          <w:sz w:val="28"/>
          <w:szCs w:val="28"/>
          <w:lang w:val="uk-UA"/>
        </w:rPr>
        <w:t xml:space="preserve">уально визначене майно </w:t>
      </w:r>
      <w:r w:rsidR="00B76A16" w:rsidRPr="00A32BB1">
        <w:rPr>
          <w:sz w:val="28"/>
          <w:szCs w:val="28"/>
          <w:lang w:val="uk-UA"/>
        </w:rPr>
        <w:t>зі спільної власності територіальних громад сі</w:t>
      </w:r>
      <w:r w:rsidR="00A32BB1" w:rsidRPr="00A32BB1">
        <w:rPr>
          <w:sz w:val="28"/>
          <w:szCs w:val="28"/>
          <w:lang w:val="uk-UA"/>
        </w:rPr>
        <w:t xml:space="preserve">л, селищ Вознесенського району </w:t>
      </w:r>
      <w:r w:rsidR="00A32BB1">
        <w:rPr>
          <w:sz w:val="28"/>
          <w:szCs w:val="28"/>
          <w:lang w:val="uk-UA"/>
        </w:rPr>
        <w:t xml:space="preserve">(майна </w:t>
      </w:r>
      <w:r w:rsidR="00A32BB1" w:rsidRPr="00A32BB1">
        <w:rPr>
          <w:sz w:val="28"/>
          <w:szCs w:val="28"/>
          <w:lang w:val="uk-UA"/>
        </w:rPr>
        <w:t>територіального центру соціального обслуговування Вознесенського району</w:t>
      </w:r>
      <w:r w:rsidR="00A32BB1">
        <w:rPr>
          <w:sz w:val="28"/>
          <w:szCs w:val="28"/>
          <w:lang w:val="uk-UA"/>
        </w:rPr>
        <w:t>)</w:t>
      </w:r>
      <w:r w:rsidR="00B76A16" w:rsidRPr="00A32BB1">
        <w:rPr>
          <w:sz w:val="28"/>
          <w:szCs w:val="28"/>
          <w:lang w:val="uk-UA"/>
        </w:rPr>
        <w:t xml:space="preserve"> до комунальної власності  </w:t>
      </w:r>
      <w:proofErr w:type="spellStart"/>
      <w:r w:rsidR="00B76A16" w:rsidRPr="00A32BB1">
        <w:rPr>
          <w:sz w:val="28"/>
          <w:szCs w:val="28"/>
          <w:lang w:val="uk-UA"/>
        </w:rPr>
        <w:t>Прибужанівської</w:t>
      </w:r>
      <w:proofErr w:type="spellEnd"/>
      <w:r w:rsidR="00B76A16" w:rsidRPr="00A32BB1">
        <w:rPr>
          <w:sz w:val="28"/>
          <w:szCs w:val="28"/>
          <w:lang w:val="uk-UA"/>
        </w:rPr>
        <w:t xml:space="preserve"> сільської ради.</w:t>
      </w:r>
    </w:p>
    <w:p w:rsidR="00A32BB1" w:rsidRPr="00A32BB1" w:rsidRDefault="00A32BB1" w:rsidP="00A32BB1">
      <w:pPr>
        <w:pStyle w:val="a3"/>
        <w:numPr>
          <w:ilvl w:val="0"/>
          <w:numId w:val="1"/>
        </w:numPr>
        <w:jc w:val="both"/>
        <w:rPr>
          <w:sz w:val="28"/>
          <w:szCs w:val="28"/>
          <w:lang w:val="uk-UA"/>
        </w:rPr>
      </w:pPr>
      <w:r w:rsidRPr="00A32BB1">
        <w:rPr>
          <w:sz w:val="28"/>
          <w:szCs w:val="28"/>
          <w:lang w:val="uk-UA"/>
        </w:rPr>
        <w:t>Затвердит</w:t>
      </w:r>
      <w:r>
        <w:rPr>
          <w:sz w:val="28"/>
          <w:szCs w:val="28"/>
          <w:lang w:val="uk-UA"/>
        </w:rPr>
        <w:t>и акт прийняття-передачі  (додає</w:t>
      </w:r>
      <w:r w:rsidRPr="00A32BB1">
        <w:rPr>
          <w:sz w:val="28"/>
          <w:szCs w:val="28"/>
          <w:lang w:val="uk-UA"/>
        </w:rPr>
        <w:t>ться).</w:t>
      </w:r>
    </w:p>
    <w:p w:rsidR="00B76A16" w:rsidRPr="00A32BB1" w:rsidRDefault="00B76A16" w:rsidP="00A32BB1">
      <w:pPr>
        <w:pStyle w:val="a3"/>
        <w:numPr>
          <w:ilvl w:val="0"/>
          <w:numId w:val="1"/>
        </w:numPr>
        <w:rPr>
          <w:sz w:val="28"/>
          <w:szCs w:val="28"/>
          <w:lang w:val="uk-UA"/>
        </w:rPr>
      </w:pPr>
      <w:r w:rsidRPr="00A32BB1">
        <w:rPr>
          <w:sz w:val="28"/>
          <w:szCs w:val="28"/>
          <w:lang w:val="uk-UA"/>
        </w:rPr>
        <w:t>Контроль за виконанням цього рішення покласти на постійну комісію з питань освіти, фізичного виховання, культури, охорони здоров’я та соціальної політики.</w:t>
      </w:r>
    </w:p>
    <w:p w:rsidR="00B76A16" w:rsidRDefault="00B76A16" w:rsidP="00B76A16">
      <w:pPr>
        <w:rPr>
          <w:sz w:val="28"/>
          <w:szCs w:val="28"/>
          <w:lang w:val="uk-UA"/>
        </w:rPr>
      </w:pPr>
    </w:p>
    <w:p w:rsidR="006B5984" w:rsidRDefault="006B5984" w:rsidP="00B76A16">
      <w:pPr>
        <w:rPr>
          <w:sz w:val="28"/>
          <w:szCs w:val="28"/>
          <w:lang w:val="uk-UA"/>
        </w:rPr>
      </w:pPr>
    </w:p>
    <w:p w:rsidR="006B5984" w:rsidRDefault="006B5984" w:rsidP="00B76A16">
      <w:pPr>
        <w:rPr>
          <w:sz w:val="28"/>
          <w:szCs w:val="28"/>
          <w:lang w:val="uk-UA"/>
        </w:rPr>
      </w:pPr>
    </w:p>
    <w:p w:rsidR="00B76A16" w:rsidRDefault="00B76A16" w:rsidP="00B76A16">
      <w:pPr>
        <w:rPr>
          <w:sz w:val="28"/>
          <w:szCs w:val="28"/>
          <w:lang w:val="uk-UA"/>
        </w:rPr>
      </w:pPr>
      <w:r w:rsidRPr="00A32BB1">
        <w:rPr>
          <w:sz w:val="28"/>
          <w:szCs w:val="28"/>
          <w:lang w:val="uk-UA"/>
        </w:rPr>
        <w:t xml:space="preserve">             </w:t>
      </w:r>
      <w:r>
        <w:rPr>
          <w:sz w:val="28"/>
          <w:szCs w:val="28"/>
          <w:lang w:val="uk-UA"/>
        </w:rPr>
        <w:t>Сільський голова:                                      О.А. Тараненко</w:t>
      </w:r>
    </w:p>
    <w:p w:rsidR="00B76A16" w:rsidRDefault="00B76A16" w:rsidP="00B76A16">
      <w:pPr>
        <w:rPr>
          <w:sz w:val="28"/>
          <w:szCs w:val="28"/>
          <w:lang w:val="uk-UA"/>
        </w:rPr>
      </w:pPr>
    </w:p>
    <w:p w:rsidR="006B5984" w:rsidRPr="000A2AAB" w:rsidRDefault="000A2AAB" w:rsidP="00B76A16">
      <w:pPr>
        <w:rPr>
          <w:sz w:val="22"/>
          <w:szCs w:val="22"/>
          <w:lang w:val="uk-UA"/>
        </w:rPr>
      </w:pPr>
      <w:r w:rsidRPr="000A2AAB">
        <w:rPr>
          <w:sz w:val="22"/>
          <w:szCs w:val="22"/>
          <w:lang w:val="uk-UA"/>
        </w:rPr>
        <w:t xml:space="preserve">Проект підготувала </w:t>
      </w:r>
      <w:proofErr w:type="spellStart"/>
      <w:r w:rsidRPr="000A2AAB">
        <w:rPr>
          <w:sz w:val="22"/>
          <w:szCs w:val="22"/>
          <w:lang w:val="uk-UA"/>
        </w:rPr>
        <w:t>Циркунова</w:t>
      </w:r>
      <w:proofErr w:type="spellEnd"/>
      <w:r w:rsidRPr="000A2AAB">
        <w:rPr>
          <w:sz w:val="22"/>
          <w:szCs w:val="22"/>
          <w:lang w:val="uk-UA"/>
        </w:rPr>
        <w:t xml:space="preserve"> О.А.</w:t>
      </w:r>
    </w:p>
    <w:sectPr w:rsidR="006B5984" w:rsidRPr="000A2A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04A2F"/>
    <w:multiLevelType w:val="hybridMultilevel"/>
    <w:tmpl w:val="A8A2CAC4"/>
    <w:lvl w:ilvl="0" w:tplc="6D0A8F92">
      <w:start w:val="1"/>
      <w:numFmt w:val="decimal"/>
      <w:lvlText w:val="%1."/>
      <w:lvlJc w:val="left"/>
      <w:pPr>
        <w:ind w:left="915" w:hanging="360"/>
      </w:pPr>
      <w:rPr>
        <w:rFonts w:ascii="Times New Roman" w:eastAsia="Times New Roman" w:hAnsi="Times New Roman" w:cs="Times New Roman"/>
      </w:rPr>
    </w:lvl>
    <w:lvl w:ilvl="1" w:tplc="04190019">
      <w:start w:val="1"/>
      <w:numFmt w:val="lowerLetter"/>
      <w:lvlText w:val="%2."/>
      <w:lvlJc w:val="left"/>
      <w:pPr>
        <w:ind w:left="1635" w:hanging="360"/>
      </w:pPr>
      <w:rPr>
        <w:rFonts w:cs="Times New Roman"/>
      </w:rPr>
    </w:lvl>
    <w:lvl w:ilvl="2" w:tplc="0419001B">
      <w:start w:val="1"/>
      <w:numFmt w:val="lowerRoman"/>
      <w:lvlText w:val="%3."/>
      <w:lvlJc w:val="right"/>
      <w:pPr>
        <w:ind w:left="2355" w:hanging="180"/>
      </w:pPr>
      <w:rPr>
        <w:rFonts w:cs="Times New Roman"/>
      </w:rPr>
    </w:lvl>
    <w:lvl w:ilvl="3" w:tplc="0419000F">
      <w:start w:val="1"/>
      <w:numFmt w:val="decimal"/>
      <w:lvlText w:val="%4."/>
      <w:lvlJc w:val="left"/>
      <w:pPr>
        <w:ind w:left="3075" w:hanging="360"/>
      </w:pPr>
      <w:rPr>
        <w:rFonts w:cs="Times New Roman"/>
      </w:rPr>
    </w:lvl>
    <w:lvl w:ilvl="4" w:tplc="04190019">
      <w:start w:val="1"/>
      <w:numFmt w:val="lowerLetter"/>
      <w:lvlText w:val="%5."/>
      <w:lvlJc w:val="left"/>
      <w:pPr>
        <w:ind w:left="3795" w:hanging="360"/>
      </w:pPr>
      <w:rPr>
        <w:rFonts w:cs="Times New Roman"/>
      </w:rPr>
    </w:lvl>
    <w:lvl w:ilvl="5" w:tplc="0419001B">
      <w:start w:val="1"/>
      <w:numFmt w:val="lowerRoman"/>
      <w:lvlText w:val="%6."/>
      <w:lvlJc w:val="right"/>
      <w:pPr>
        <w:ind w:left="4515" w:hanging="180"/>
      </w:pPr>
      <w:rPr>
        <w:rFonts w:cs="Times New Roman"/>
      </w:rPr>
    </w:lvl>
    <w:lvl w:ilvl="6" w:tplc="0419000F">
      <w:start w:val="1"/>
      <w:numFmt w:val="decimal"/>
      <w:lvlText w:val="%7."/>
      <w:lvlJc w:val="left"/>
      <w:pPr>
        <w:ind w:left="5235" w:hanging="360"/>
      </w:pPr>
      <w:rPr>
        <w:rFonts w:cs="Times New Roman"/>
      </w:rPr>
    </w:lvl>
    <w:lvl w:ilvl="7" w:tplc="04190019">
      <w:start w:val="1"/>
      <w:numFmt w:val="lowerLetter"/>
      <w:lvlText w:val="%8."/>
      <w:lvlJc w:val="left"/>
      <w:pPr>
        <w:ind w:left="5955" w:hanging="360"/>
      </w:pPr>
      <w:rPr>
        <w:rFonts w:cs="Times New Roman"/>
      </w:rPr>
    </w:lvl>
    <w:lvl w:ilvl="8" w:tplc="0419001B">
      <w:start w:val="1"/>
      <w:numFmt w:val="lowerRoman"/>
      <w:lvlText w:val="%9."/>
      <w:lvlJc w:val="right"/>
      <w:pPr>
        <w:ind w:left="6675"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BC"/>
    <w:rsid w:val="00016444"/>
    <w:rsid w:val="000A2AAB"/>
    <w:rsid w:val="003C6994"/>
    <w:rsid w:val="00420FBC"/>
    <w:rsid w:val="00422F5A"/>
    <w:rsid w:val="006B5984"/>
    <w:rsid w:val="00932080"/>
    <w:rsid w:val="009A5F0D"/>
    <w:rsid w:val="009B1BC5"/>
    <w:rsid w:val="00A32BB1"/>
    <w:rsid w:val="00B203F5"/>
    <w:rsid w:val="00B733E4"/>
    <w:rsid w:val="00B76A16"/>
    <w:rsid w:val="00BB1C9B"/>
    <w:rsid w:val="00C20535"/>
    <w:rsid w:val="00C72613"/>
    <w:rsid w:val="00CA4CD2"/>
    <w:rsid w:val="00CC3BB6"/>
    <w:rsid w:val="00F44E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1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76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1"/>
      <w:szCs w:val="20"/>
    </w:rPr>
  </w:style>
  <w:style w:type="character" w:customStyle="1" w:styleId="HTML0">
    <w:name w:val="Стандартный HTML Знак"/>
    <w:basedOn w:val="a0"/>
    <w:link w:val="HTML"/>
    <w:uiPriority w:val="99"/>
    <w:semiHidden/>
    <w:rsid w:val="00B76A16"/>
    <w:rPr>
      <w:rFonts w:ascii="Courier New" w:eastAsia="Times New Roman" w:hAnsi="Courier New" w:cs="Times New Roman"/>
      <w:sz w:val="21"/>
      <w:szCs w:val="20"/>
      <w:lang w:val="ru-RU" w:eastAsia="ru-RU"/>
    </w:rPr>
  </w:style>
  <w:style w:type="paragraph" w:styleId="a3">
    <w:name w:val="List Paragraph"/>
    <w:basedOn w:val="a"/>
    <w:uiPriority w:val="34"/>
    <w:qFormat/>
    <w:rsid w:val="00A32B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1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76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1"/>
      <w:szCs w:val="20"/>
    </w:rPr>
  </w:style>
  <w:style w:type="character" w:customStyle="1" w:styleId="HTML0">
    <w:name w:val="Стандартный HTML Знак"/>
    <w:basedOn w:val="a0"/>
    <w:link w:val="HTML"/>
    <w:uiPriority w:val="99"/>
    <w:semiHidden/>
    <w:rsid w:val="00B76A16"/>
    <w:rPr>
      <w:rFonts w:ascii="Courier New" w:eastAsia="Times New Roman" w:hAnsi="Courier New" w:cs="Times New Roman"/>
      <w:sz w:val="21"/>
      <w:szCs w:val="20"/>
      <w:lang w:val="ru-RU" w:eastAsia="ru-RU"/>
    </w:rPr>
  </w:style>
  <w:style w:type="paragraph" w:styleId="a3">
    <w:name w:val="List Paragraph"/>
    <w:basedOn w:val="a"/>
    <w:uiPriority w:val="34"/>
    <w:qFormat/>
    <w:rsid w:val="00A32B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451782">
      <w:bodyDiv w:val="1"/>
      <w:marLeft w:val="0"/>
      <w:marRight w:val="0"/>
      <w:marTop w:val="0"/>
      <w:marBottom w:val="0"/>
      <w:divBdr>
        <w:top w:val="none" w:sz="0" w:space="0" w:color="auto"/>
        <w:left w:val="none" w:sz="0" w:space="0" w:color="auto"/>
        <w:bottom w:val="none" w:sz="0" w:space="0" w:color="auto"/>
        <w:right w:val="none" w:sz="0" w:space="0" w:color="auto"/>
      </w:divBdr>
    </w:div>
    <w:div w:id="166122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223</Words>
  <Characters>1276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XTreme.ws</cp:lastModifiedBy>
  <cp:revision>23</cp:revision>
  <cp:lastPrinted>2019-06-14T08:06:00Z</cp:lastPrinted>
  <dcterms:created xsi:type="dcterms:W3CDTF">2019-02-20T13:15:00Z</dcterms:created>
  <dcterms:modified xsi:type="dcterms:W3CDTF">2019-06-14T08:30:00Z</dcterms:modified>
</cp:coreProperties>
</file>