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750369">
      <w:pPr>
        <w:spacing w:line="276" w:lineRule="auto"/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750369">
      <w:pPr>
        <w:tabs>
          <w:tab w:val="left" w:pos="5340"/>
        </w:tabs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750369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AF70BE" w:rsidP="00750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596BFA" w:rsidP="00750369">
      <w:pPr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F84F2E">
        <w:rPr>
          <w:sz w:val="28"/>
          <w:szCs w:val="28"/>
          <w:lang w:val="uk-UA"/>
        </w:rPr>
        <w:t>10 лип</w:t>
      </w:r>
      <w:r w:rsidR="00A5799F">
        <w:rPr>
          <w:sz w:val="28"/>
          <w:szCs w:val="28"/>
          <w:lang w:val="uk-UA"/>
        </w:rPr>
        <w:t>ня</w:t>
      </w:r>
      <w:r w:rsidR="00750369">
        <w:rPr>
          <w:sz w:val="28"/>
          <w:szCs w:val="28"/>
          <w:lang w:val="uk-UA"/>
        </w:rPr>
        <w:t xml:space="preserve"> </w:t>
      </w:r>
      <w:r w:rsidR="00D51B7C">
        <w:rPr>
          <w:sz w:val="28"/>
          <w:szCs w:val="28"/>
          <w:lang w:val="uk-UA"/>
        </w:rPr>
        <w:t>2020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F84F2E">
        <w:rPr>
          <w:sz w:val="28"/>
          <w:szCs w:val="28"/>
          <w:lang w:val="uk-UA"/>
        </w:rPr>
        <w:t xml:space="preserve">   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A5799F">
        <w:rPr>
          <w:sz w:val="28"/>
          <w:szCs w:val="28"/>
          <w:lang w:val="uk-UA"/>
        </w:rPr>
        <w:t xml:space="preserve"> </w:t>
      </w:r>
      <w:r w:rsidR="00F84F2E">
        <w:rPr>
          <w:sz w:val="28"/>
          <w:szCs w:val="28"/>
          <w:lang w:val="uk-UA"/>
        </w:rPr>
        <w:t xml:space="preserve">                   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D51B7C">
        <w:rPr>
          <w:sz w:val="28"/>
          <w:szCs w:val="28"/>
          <w:lang w:val="uk-UA"/>
        </w:rPr>
        <w:t>І</w:t>
      </w:r>
      <w:r w:rsidR="00F84F2E">
        <w:rPr>
          <w:sz w:val="28"/>
          <w:szCs w:val="28"/>
          <w:lang w:val="uk-UA"/>
        </w:rPr>
        <w:t>Х</w:t>
      </w:r>
      <w:r w:rsidR="00CE5AD3" w:rsidRPr="00F357D5">
        <w:rPr>
          <w:sz w:val="28"/>
          <w:szCs w:val="28"/>
          <w:lang w:val="uk-UA"/>
        </w:rPr>
        <w:t xml:space="preserve">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750369">
      <w:pPr>
        <w:spacing w:line="276" w:lineRule="auto"/>
        <w:rPr>
          <w:color w:val="000000"/>
          <w:sz w:val="28"/>
          <w:szCs w:val="28"/>
          <w:lang w:val="uk-UA"/>
        </w:rPr>
      </w:pPr>
    </w:p>
    <w:p w:rsidR="00680480" w:rsidRPr="00F357D5" w:rsidRDefault="00487769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D51B7C">
        <w:rPr>
          <w:sz w:val="28"/>
          <w:szCs w:val="28"/>
          <w:lang w:val="uk-UA"/>
        </w:rPr>
        <w:t>І</w:t>
      </w:r>
      <w:r w:rsidR="00F84F2E">
        <w:rPr>
          <w:sz w:val="28"/>
          <w:szCs w:val="28"/>
          <w:lang w:val="uk-UA"/>
        </w:rPr>
        <w:t>Х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0A39A8" w:rsidRPr="00F357D5">
        <w:rPr>
          <w:sz w:val="28"/>
          <w:szCs w:val="28"/>
          <w:lang w:val="uk-UA"/>
        </w:rPr>
        <w:t>Х</w:t>
      </w:r>
      <w:r w:rsidR="005650C2" w:rsidRPr="00F357D5">
        <w:rPr>
          <w:sz w:val="28"/>
          <w:szCs w:val="28"/>
          <w:lang w:val="uk-UA"/>
        </w:rPr>
        <w:t>Х</w:t>
      </w:r>
      <w:r w:rsidR="00C16B09" w:rsidRPr="00F357D5">
        <w:rPr>
          <w:sz w:val="28"/>
          <w:szCs w:val="28"/>
          <w:lang w:val="uk-UA"/>
        </w:rPr>
        <w:t>Х</w:t>
      </w:r>
      <w:r w:rsidR="00D51B7C">
        <w:rPr>
          <w:sz w:val="28"/>
          <w:szCs w:val="28"/>
          <w:lang w:val="uk-UA"/>
        </w:rPr>
        <w:t>І</w:t>
      </w:r>
      <w:r w:rsidR="00F84F2E">
        <w:rPr>
          <w:sz w:val="28"/>
          <w:szCs w:val="28"/>
          <w:lang w:val="uk-UA"/>
        </w:rPr>
        <w:t>Х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</w:p>
    <w:p w:rsidR="00F84F2E" w:rsidRPr="00F84F2E" w:rsidRDefault="00F84F2E" w:rsidP="00F84F2E">
      <w:pPr>
        <w:numPr>
          <w:ilvl w:val="0"/>
          <w:numId w:val="24"/>
        </w:numPr>
        <w:shd w:val="clear" w:color="auto" w:fill="FFFFFF"/>
        <w:spacing w:after="150" w:line="276" w:lineRule="auto"/>
        <w:rPr>
          <w:sz w:val="26"/>
          <w:szCs w:val="26"/>
          <w:lang w:val="uk-UA"/>
        </w:rPr>
      </w:pPr>
      <w:r w:rsidRPr="00F84F2E">
        <w:rPr>
          <w:color w:val="333333"/>
          <w:sz w:val="26"/>
          <w:szCs w:val="26"/>
          <w:lang w:val="uk-UA"/>
        </w:rPr>
        <w:t xml:space="preserve">Про порядок денний   ХХХІХ сесії 8 скликання </w:t>
      </w:r>
      <w:proofErr w:type="spellStart"/>
      <w:r w:rsidRPr="00F84F2E">
        <w:rPr>
          <w:color w:val="333333"/>
          <w:sz w:val="26"/>
          <w:szCs w:val="26"/>
          <w:lang w:val="uk-UA"/>
        </w:rPr>
        <w:t>Прибужанівської</w:t>
      </w:r>
      <w:proofErr w:type="spellEnd"/>
      <w:r w:rsidRPr="00F84F2E">
        <w:rPr>
          <w:color w:val="333333"/>
          <w:sz w:val="26"/>
          <w:szCs w:val="26"/>
          <w:lang w:val="uk-UA"/>
        </w:rPr>
        <w:t xml:space="preserve"> сільської ради           </w:t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</w:r>
      <w:r w:rsidRPr="00F84F2E">
        <w:rPr>
          <w:color w:val="333333"/>
          <w:sz w:val="26"/>
          <w:szCs w:val="26"/>
          <w:lang w:val="uk-UA"/>
        </w:rPr>
        <w:tab/>
        <w:t xml:space="preserve">                                   </w:t>
      </w:r>
      <w:r w:rsidRPr="00F84F2E">
        <w:rPr>
          <w:color w:val="333333"/>
          <w:sz w:val="26"/>
          <w:szCs w:val="26"/>
          <w:lang w:val="uk-UA"/>
        </w:rPr>
        <w:tab/>
      </w:r>
      <w:r>
        <w:rPr>
          <w:color w:val="333333"/>
          <w:sz w:val="26"/>
          <w:szCs w:val="26"/>
          <w:lang w:val="uk-UA"/>
        </w:rPr>
        <w:tab/>
        <w:t xml:space="preserve">          </w:t>
      </w:r>
      <w:proofErr w:type="spellStart"/>
      <w:r w:rsidRPr="00F84F2E">
        <w:rPr>
          <w:sz w:val="26"/>
          <w:szCs w:val="26"/>
          <w:lang w:val="uk-UA"/>
        </w:rPr>
        <w:t>Доп</w:t>
      </w:r>
      <w:proofErr w:type="spellEnd"/>
      <w:r w:rsidRPr="00F84F2E">
        <w:rPr>
          <w:sz w:val="26"/>
          <w:szCs w:val="26"/>
          <w:lang w:val="uk-UA"/>
        </w:rPr>
        <w:t xml:space="preserve">. Тараненко О.А.  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затвердження Положення про ведення договірної роботи в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Прибужанівській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сільській раді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Родюк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Р.Ю.       </w:t>
      </w:r>
    </w:p>
    <w:p w:rsidR="00F84F2E" w:rsidRPr="00F84F2E" w:rsidRDefault="00F84F2E" w:rsidP="00F84F2E">
      <w:pPr>
        <w:numPr>
          <w:ilvl w:val="0"/>
          <w:numId w:val="24"/>
        </w:numPr>
        <w:shd w:val="clear" w:color="auto" w:fill="FFFFFF"/>
        <w:spacing w:after="200" w:line="240" w:lineRule="atLeast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 w:cstheme="minorBidi"/>
          <w:sz w:val="26"/>
          <w:szCs w:val="26"/>
          <w:lang w:val="uk-UA" w:eastAsia="en-US"/>
        </w:rPr>
        <w:t xml:space="preserve">Про затвердження Програми фінансової підтримки комунальних підприємств </w:t>
      </w:r>
      <w:proofErr w:type="spellStart"/>
      <w:r w:rsidRPr="00F84F2E">
        <w:rPr>
          <w:rFonts w:eastAsiaTheme="minorHAnsi" w:cstheme="minorBidi"/>
          <w:sz w:val="26"/>
          <w:szCs w:val="26"/>
          <w:lang w:val="uk-UA" w:eastAsia="en-US"/>
        </w:rPr>
        <w:t>Прибужанівської</w:t>
      </w:r>
      <w:proofErr w:type="spellEnd"/>
      <w:r w:rsidRPr="00F84F2E">
        <w:rPr>
          <w:rFonts w:eastAsiaTheme="minorHAnsi" w:cstheme="minorBidi"/>
          <w:sz w:val="26"/>
          <w:szCs w:val="26"/>
          <w:lang w:val="uk-UA" w:eastAsia="en-US"/>
        </w:rPr>
        <w:t xml:space="preserve"> сільської ради та здійснення внесків до статутного капіталу на  2020-2022 роки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>. Зайва М.В.</w:t>
      </w:r>
    </w:p>
    <w:p w:rsidR="00F84F2E" w:rsidRPr="00F84F2E" w:rsidRDefault="00F84F2E" w:rsidP="00F84F2E">
      <w:pPr>
        <w:numPr>
          <w:ilvl w:val="0"/>
          <w:numId w:val="24"/>
        </w:numPr>
        <w:shd w:val="clear" w:color="auto" w:fill="FFFFFF"/>
        <w:spacing w:after="200" w:line="240" w:lineRule="atLeast"/>
        <w:contextualSpacing/>
        <w:rPr>
          <w:rFonts w:eastAsiaTheme="minorHAnsi"/>
          <w:color w:val="333333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затвердження Положень та ставок місцевих податків і зборів на території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F84F2E">
        <w:rPr>
          <w:rFonts w:eastAsiaTheme="minorHAnsi"/>
          <w:sz w:val="26"/>
          <w:szCs w:val="26"/>
          <w:lang w:eastAsia="en-US"/>
        </w:rPr>
        <w:t> </w:t>
      </w:r>
      <w:r w:rsidRPr="00F84F2E">
        <w:rPr>
          <w:rFonts w:eastAsiaTheme="minorHAnsi"/>
          <w:sz w:val="26"/>
          <w:szCs w:val="26"/>
          <w:lang w:val="uk-UA" w:eastAsia="en-US"/>
        </w:rPr>
        <w:t xml:space="preserve"> сільської ради на 2021рік</w:t>
      </w:r>
      <w:r w:rsidRPr="00F84F2E">
        <w:rPr>
          <w:rFonts w:asciiTheme="minorHAnsi" w:eastAsiaTheme="minorHAnsi" w:hAnsiTheme="minorHAnsi" w:cstheme="minorBidi"/>
          <w:sz w:val="26"/>
          <w:szCs w:val="26"/>
          <w:lang w:val="uk-UA" w:eastAsia="en-US"/>
        </w:rPr>
        <w:t xml:space="preserve">       </w:t>
      </w:r>
      <w:r>
        <w:rPr>
          <w:rFonts w:asciiTheme="minorHAnsi" w:eastAsiaTheme="minorHAnsi" w:hAnsiTheme="minorHAnsi" w:cstheme="minorBidi"/>
          <w:sz w:val="26"/>
          <w:szCs w:val="26"/>
          <w:lang w:val="uk-UA" w:eastAsia="en-US"/>
        </w:rPr>
        <w:t xml:space="preserve">                    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Заграєнко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Н.П.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внесення змін до сільського бюджету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сільської ради Вознесенського району на 2020 рік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</w:t>
      </w:r>
      <w:r>
        <w:rPr>
          <w:rFonts w:eastAsiaTheme="minorHAnsi"/>
          <w:sz w:val="26"/>
          <w:szCs w:val="26"/>
          <w:lang w:val="uk-UA" w:eastAsia="en-US"/>
        </w:rPr>
        <w:t xml:space="preserve">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Заграєнко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Н.П. 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uk-UA"/>
        </w:rPr>
        <w:t>Про</w:t>
      </w:r>
      <w:r w:rsidRPr="00F84F2E">
        <w:rPr>
          <w:rFonts w:eastAsiaTheme="minorHAnsi"/>
          <w:b/>
          <w:sz w:val="26"/>
          <w:szCs w:val="26"/>
          <w:lang w:val="uk-UA" w:eastAsia="ar-SA"/>
        </w:rPr>
        <w:t xml:space="preserve"> </w:t>
      </w:r>
      <w:r w:rsidRPr="00F84F2E">
        <w:rPr>
          <w:rFonts w:eastAsiaTheme="minorHAnsi"/>
          <w:sz w:val="26"/>
          <w:szCs w:val="26"/>
          <w:lang w:val="uk-UA" w:eastAsia="uk-UA"/>
        </w:rPr>
        <w:t xml:space="preserve">встановлення премії сільському голові та заступнику сільського голови з питань діяльності виконавчих органів ради </w:t>
      </w:r>
      <w:proofErr w:type="spellStart"/>
      <w:r w:rsidRPr="00F84F2E">
        <w:rPr>
          <w:rFonts w:eastAsiaTheme="minorHAnsi"/>
          <w:sz w:val="26"/>
          <w:szCs w:val="26"/>
          <w:lang w:val="uk-UA" w:eastAsia="uk-UA"/>
        </w:rPr>
        <w:t>Прибужанівської</w:t>
      </w:r>
      <w:proofErr w:type="spellEnd"/>
      <w:r w:rsidRPr="00F84F2E">
        <w:rPr>
          <w:rFonts w:eastAsiaTheme="minorHAnsi"/>
          <w:sz w:val="26"/>
          <w:szCs w:val="26"/>
          <w:lang w:val="uk-UA" w:eastAsia="uk-UA"/>
        </w:rPr>
        <w:t xml:space="preserve"> сільської ради на 2020 рік</w:t>
      </w:r>
      <w:r w:rsidRPr="00F84F2E">
        <w:rPr>
          <w:rFonts w:eastAsiaTheme="minorHAnsi"/>
          <w:sz w:val="26"/>
          <w:szCs w:val="26"/>
          <w:lang w:val="uk-UA" w:eastAsia="uk-UA"/>
        </w:rPr>
        <w:tab/>
      </w:r>
      <w:r w:rsidRPr="00F84F2E">
        <w:rPr>
          <w:rFonts w:eastAsiaTheme="minorHAnsi"/>
          <w:sz w:val="26"/>
          <w:szCs w:val="26"/>
          <w:lang w:val="uk-UA" w:eastAsia="uk-UA"/>
        </w:rPr>
        <w:tab/>
      </w:r>
      <w:r w:rsidRPr="00F84F2E">
        <w:rPr>
          <w:rFonts w:eastAsiaTheme="minorHAnsi"/>
          <w:sz w:val="26"/>
          <w:szCs w:val="26"/>
          <w:lang w:val="uk-UA" w:eastAsia="uk-UA"/>
        </w:rPr>
        <w:tab/>
      </w:r>
      <w:r w:rsidRPr="00F84F2E">
        <w:rPr>
          <w:rFonts w:eastAsiaTheme="minorHAnsi"/>
          <w:sz w:val="26"/>
          <w:szCs w:val="26"/>
          <w:lang w:val="uk-UA" w:eastAsia="uk-UA"/>
        </w:rPr>
        <w:tab/>
      </w:r>
      <w:r w:rsidRPr="00F84F2E">
        <w:rPr>
          <w:rFonts w:eastAsiaTheme="minorHAnsi"/>
          <w:sz w:val="26"/>
          <w:szCs w:val="26"/>
          <w:lang w:val="uk-UA" w:eastAsia="uk-UA"/>
        </w:rPr>
        <w:tab/>
      </w:r>
      <w:r w:rsidRPr="00F84F2E">
        <w:rPr>
          <w:rFonts w:eastAsiaTheme="minorHAnsi"/>
          <w:sz w:val="26"/>
          <w:szCs w:val="26"/>
          <w:lang w:val="uk-UA" w:eastAsia="uk-UA"/>
        </w:rPr>
        <w:tab/>
      </w:r>
      <w:r w:rsidRPr="00F84F2E">
        <w:rPr>
          <w:rFonts w:eastAsiaTheme="minorHAnsi"/>
          <w:sz w:val="26"/>
          <w:szCs w:val="26"/>
          <w:lang w:val="uk-UA" w:eastAsia="uk-UA"/>
        </w:rPr>
        <w:tab/>
      </w:r>
      <w:r w:rsidRPr="00F84F2E">
        <w:rPr>
          <w:rFonts w:eastAsiaTheme="minorHAnsi"/>
          <w:sz w:val="26"/>
          <w:szCs w:val="26"/>
          <w:lang w:val="uk-UA" w:eastAsia="uk-UA"/>
        </w:rPr>
        <w:tab/>
        <w:t xml:space="preserve"> </w:t>
      </w:r>
      <w:r>
        <w:rPr>
          <w:rFonts w:eastAsiaTheme="minorHAnsi"/>
          <w:sz w:val="26"/>
          <w:szCs w:val="26"/>
          <w:lang w:val="uk-UA" w:eastAsia="uk-UA"/>
        </w:rPr>
        <w:t xml:space="preserve">     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Заграєнко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Н.П. 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безоплатне прийняття індивідуально визначеного майна зі спільної власності територіальних громад сіл, селищ Вознесенського району у комунальну власність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сільської рад</w:t>
      </w:r>
      <w:r>
        <w:rPr>
          <w:rFonts w:eastAsiaTheme="minorHAnsi"/>
          <w:sz w:val="26"/>
          <w:szCs w:val="26"/>
          <w:lang w:val="uk-UA" w:eastAsia="en-US"/>
        </w:rPr>
        <w:t>и</w:t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Заграєнко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Н.П.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безоплатну передачу індивідуально визначеного майна з балансу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сільської ради на баланс відділу освіти, молоді та спорту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                  </w:t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 xml:space="preserve">     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Заграєнко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Н.П.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lastRenderedPageBreak/>
        <w:t xml:space="preserve">Про безоплатну передачу індивідуально визначеного майна з балансу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сільської ради на баланс відділу освіти, молоді та спорту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                  </w:t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 xml:space="preserve">     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Заграєнко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Н.П.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>Про визначення переліку  земельних ділянок для продажу прав на них на земель</w:t>
      </w:r>
      <w:r>
        <w:rPr>
          <w:rFonts w:eastAsiaTheme="minorHAnsi"/>
          <w:sz w:val="26"/>
          <w:szCs w:val="26"/>
          <w:lang w:val="uk-UA" w:eastAsia="en-US"/>
        </w:rPr>
        <w:t xml:space="preserve">них торгах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внесення змін до рішення від 28.05.2020 року № 24 «Про затвердження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проєктної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документації із землеустрою та  проведення земельних торгів у формі аукціону»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 xml:space="preserve">     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>Про проведення земельних торгів у формі аукціону</w:t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 xml:space="preserve">    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затвердження поділу раніше  сформованої земельної ділянки  із земель сільськогосподарського призначення комунальної власності            </w:t>
      </w:r>
      <w:r>
        <w:rPr>
          <w:rFonts w:eastAsiaTheme="minorHAnsi"/>
          <w:sz w:val="26"/>
          <w:szCs w:val="26"/>
          <w:lang w:val="uk-UA" w:eastAsia="en-US"/>
        </w:rPr>
        <w:t xml:space="preserve">                    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щодо под</w:t>
      </w:r>
      <w:r>
        <w:rPr>
          <w:rFonts w:eastAsiaTheme="minorHAnsi"/>
          <w:sz w:val="26"/>
          <w:szCs w:val="26"/>
          <w:lang w:val="uk-UA" w:eastAsia="en-US"/>
        </w:rPr>
        <w:t>ілу земельної ділянки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скасування рішень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</w:t>
      </w:r>
      <w:r>
        <w:rPr>
          <w:rFonts w:eastAsiaTheme="minorHAnsi"/>
          <w:sz w:val="26"/>
          <w:szCs w:val="26"/>
          <w:lang w:val="uk-UA" w:eastAsia="en-US"/>
        </w:rPr>
        <w:t>анівської</w:t>
      </w:r>
      <w:proofErr w:type="spellEnd"/>
      <w:r>
        <w:rPr>
          <w:rFonts w:eastAsiaTheme="minorHAnsi"/>
          <w:sz w:val="26"/>
          <w:szCs w:val="26"/>
          <w:lang w:val="uk-UA" w:eastAsia="en-US"/>
        </w:rPr>
        <w:t xml:space="preserve"> сільської ради</w:t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Родюк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Р.Ю.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на спеціальне передачу земельних ділянок в суборенду             </w:t>
      </w:r>
      <w:r>
        <w:rPr>
          <w:rFonts w:eastAsiaTheme="minorHAnsi"/>
          <w:sz w:val="26"/>
          <w:szCs w:val="26"/>
          <w:lang w:val="uk-UA" w:eastAsia="en-US"/>
        </w:rPr>
        <w:t xml:space="preserve">              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Родюк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Р.Ю.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щодо відведення земельної ділянки для іншого сільськогосподарського призначення                            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Родюк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Р.Ю.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ind w:left="426" w:hanging="426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 щодо відведення земельних ділянок у власність для ведення особистого селянського господарства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</w:t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Родюк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Р.Ю.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 на розроблення технічної документації із землеустрою щодо інвентаризації земель 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Родюк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Р.Ю.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ind w:left="426" w:hanging="426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 щодо відведення земельної ділянки для індивідуально</w:t>
      </w:r>
      <w:r>
        <w:rPr>
          <w:rFonts w:eastAsiaTheme="minorHAnsi"/>
          <w:sz w:val="26"/>
          <w:szCs w:val="26"/>
          <w:lang w:val="uk-UA" w:eastAsia="en-US"/>
        </w:rPr>
        <w:t>го садівництва</w:t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  </w:t>
      </w:r>
      <w:r>
        <w:rPr>
          <w:rFonts w:eastAsiaTheme="minorHAnsi"/>
          <w:sz w:val="26"/>
          <w:szCs w:val="26"/>
          <w:lang w:val="uk-UA" w:eastAsia="en-US"/>
        </w:rPr>
        <w:tab/>
        <w:t xml:space="preserve">    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Родюк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Р.Ю.        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на укладання договору оренди терміном на 7 років з правом подальшого викупу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затвердження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 щодо відведення земельної ділянки зі зміною цільового призначення у власність для ведення особистого селянського господарства із земель сільськогосподарського призначення комунальної власності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ind w:left="426" w:hanging="426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погодження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 щодо відведення земельних ділянок у власність із земель державної власності для ведення особистого селянського господарства із земель державної власності</w:t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  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щодо відведення земельних ділянок у власність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дозволу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щодо відведення земельних ділянок у власність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lastRenderedPageBreak/>
        <w:t xml:space="preserve">Про надання дозволу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щодо відведення земельних ділянок у власність для ведення особистого селянського господарства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   </w:t>
      </w:r>
      <w:r w:rsidRPr="00F84F2E">
        <w:rPr>
          <w:rFonts w:eastAsiaTheme="minorHAnsi"/>
          <w:sz w:val="26"/>
          <w:szCs w:val="26"/>
          <w:lang w:val="uk-UA" w:eastAsia="en-US"/>
        </w:rPr>
        <w:tab/>
        <w:t xml:space="preserve"> </w:t>
      </w:r>
      <w:r>
        <w:rPr>
          <w:rFonts w:eastAsiaTheme="minorHAnsi"/>
          <w:sz w:val="26"/>
          <w:szCs w:val="26"/>
          <w:lang w:val="uk-UA" w:eastAsia="en-US"/>
        </w:rPr>
        <w:tab/>
      </w:r>
      <w:r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Про надання погодження на виготовлення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проєкту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землеустрою  щодо відведення земельних ділянок у власність для ведення особистого селянського господарства із земель державної власності 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Квашенко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Н.О.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sz w:val="26"/>
          <w:szCs w:val="26"/>
          <w:lang w:val="uk-UA"/>
        </w:rPr>
      </w:pPr>
      <w:r w:rsidRPr="00F84F2E">
        <w:rPr>
          <w:rFonts w:eastAsiaTheme="minorHAnsi"/>
          <w:sz w:val="26"/>
          <w:szCs w:val="26"/>
          <w:lang w:val="uk-UA" w:eastAsia="en-US"/>
        </w:rPr>
        <w:t xml:space="preserve"> Про розгляд дослідження Молодіжної громадської ради при виконавчому комітеті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Прибужанівської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сільської ради</w:t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r w:rsidRPr="00F84F2E">
        <w:rPr>
          <w:rFonts w:eastAsiaTheme="minorHAnsi"/>
          <w:sz w:val="26"/>
          <w:szCs w:val="26"/>
          <w:lang w:val="uk-UA" w:eastAsia="en-US"/>
        </w:rPr>
        <w:tab/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Доп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. </w:t>
      </w:r>
      <w:proofErr w:type="spellStart"/>
      <w:r w:rsidRPr="00F84F2E">
        <w:rPr>
          <w:rFonts w:eastAsiaTheme="minorHAnsi"/>
          <w:sz w:val="26"/>
          <w:szCs w:val="26"/>
          <w:lang w:val="uk-UA" w:eastAsia="en-US"/>
        </w:rPr>
        <w:t>Окапська</w:t>
      </w:r>
      <w:proofErr w:type="spellEnd"/>
      <w:r w:rsidRPr="00F84F2E">
        <w:rPr>
          <w:rFonts w:eastAsiaTheme="minorHAnsi"/>
          <w:sz w:val="26"/>
          <w:szCs w:val="26"/>
          <w:lang w:val="uk-UA" w:eastAsia="en-US"/>
        </w:rPr>
        <w:t xml:space="preserve"> А.</w:t>
      </w:r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contextualSpacing/>
        <w:rPr>
          <w:rFonts w:eastAsiaTheme="minorHAnsi"/>
          <w:sz w:val="26"/>
          <w:szCs w:val="26"/>
          <w:lang w:val="uk-UA" w:eastAsia="en-US"/>
        </w:rPr>
      </w:pPr>
      <w:r w:rsidRPr="00F84F2E">
        <w:rPr>
          <w:sz w:val="26"/>
          <w:szCs w:val="26"/>
          <w:lang w:val="uk-UA"/>
        </w:rPr>
        <w:t xml:space="preserve">Про затвердження Генерального плану населеного пункту та </w:t>
      </w:r>
      <w:proofErr w:type="spellStart"/>
      <w:r w:rsidRPr="00F84F2E">
        <w:rPr>
          <w:sz w:val="26"/>
          <w:szCs w:val="26"/>
          <w:lang w:val="uk-UA"/>
        </w:rPr>
        <w:t>зонінгу</w:t>
      </w:r>
      <w:proofErr w:type="spellEnd"/>
      <w:r w:rsidRPr="00F84F2E">
        <w:rPr>
          <w:sz w:val="26"/>
          <w:szCs w:val="26"/>
          <w:lang w:val="uk-UA"/>
        </w:rPr>
        <w:t xml:space="preserve"> села </w:t>
      </w:r>
      <w:proofErr w:type="spellStart"/>
      <w:r w:rsidRPr="00F84F2E">
        <w:rPr>
          <w:sz w:val="26"/>
          <w:szCs w:val="26"/>
          <w:lang w:val="uk-UA"/>
        </w:rPr>
        <w:t>Прибужани</w:t>
      </w:r>
      <w:proofErr w:type="spellEnd"/>
      <w:r w:rsidRPr="00F84F2E">
        <w:rPr>
          <w:sz w:val="26"/>
          <w:szCs w:val="26"/>
          <w:lang w:val="uk-UA"/>
        </w:rPr>
        <w:tab/>
      </w:r>
      <w:r w:rsidRPr="00F84F2E">
        <w:rPr>
          <w:sz w:val="26"/>
          <w:szCs w:val="26"/>
          <w:lang w:val="uk-UA"/>
        </w:rPr>
        <w:tab/>
      </w:r>
      <w:r w:rsidRPr="00F84F2E">
        <w:rPr>
          <w:sz w:val="26"/>
          <w:szCs w:val="26"/>
          <w:lang w:val="uk-UA"/>
        </w:rPr>
        <w:tab/>
      </w:r>
      <w:r w:rsidRPr="00F84F2E">
        <w:rPr>
          <w:sz w:val="26"/>
          <w:szCs w:val="26"/>
          <w:lang w:val="uk-UA"/>
        </w:rPr>
        <w:tab/>
      </w:r>
      <w:r w:rsidRPr="00F84F2E">
        <w:rPr>
          <w:sz w:val="26"/>
          <w:szCs w:val="26"/>
          <w:lang w:val="uk-UA"/>
        </w:rPr>
        <w:tab/>
      </w:r>
      <w:r w:rsidRPr="00F84F2E">
        <w:rPr>
          <w:sz w:val="26"/>
          <w:szCs w:val="26"/>
          <w:lang w:val="uk-UA"/>
        </w:rPr>
        <w:tab/>
      </w:r>
      <w:r w:rsidRPr="00F84F2E">
        <w:rPr>
          <w:sz w:val="26"/>
          <w:szCs w:val="26"/>
          <w:lang w:val="uk-UA"/>
        </w:rPr>
        <w:tab/>
        <w:t xml:space="preserve">          </w:t>
      </w:r>
      <w:proofErr w:type="spellStart"/>
      <w:r w:rsidRPr="00F84F2E">
        <w:rPr>
          <w:sz w:val="26"/>
          <w:szCs w:val="26"/>
          <w:lang w:val="uk-UA"/>
        </w:rPr>
        <w:t>Доп</w:t>
      </w:r>
      <w:proofErr w:type="spellEnd"/>
      <w:r w:rsidRPr="00F84F2E">
        <w:rPr>
          <w:sz w:val="26"/>
          <w:szCs w:val="26"/>
          <w:lang w:val="uk-UA"/>
        </w:rPr>
        <w:t xml:space="preserve">. Тараненко О.А. </w:t>
      </w:r>
      <w:bookmarkStart w:id="0" w:name="_GoBack"/>
      <w:bookmarkEnd w:id="0"/>
    </w:p>
    <w:p w:rsidR="00F84F2E" w:rsidRPr="00F84F2E" w:rsidRDefault="00F84F2E" w:rsidP="00F84F2E">
      <w:pPr>
        <w:numPr>
          <w:ilvl w:val="0"/>
          <w:numId w:val="24"/>
        </w:numPr>
        <w:spacing w:after="200" w:line="276" w:lineRule="auto"/>
        <w:rPr>
          <w:rFonts w:eastAsiaTheme="minorEastAsia"/>
          <w:sz w:val="26"/>
          <w:szCs w:val="26"/>
          <w:lang w:val="uk-UA"/>
        </w:rPr>
      </w:pPr>
      <w:r w:rsidRPr="00F84F2E">
        <w:rPr>
          <w:rFonts w:eastAsiaTheme="minorEastAsia"/>
          <w:sz w:val="26"/>
          <w:szCs w:val="26"/>
          <w:lang w:val="uk-UA"/>
        </w:rPr>
        <w:t>Різне.</w:t>
      </w:r>
    </w:p>
    <w:p w:rsidR="00C16B09" w:rsidRDefault="00C16B09" w:rsidP="00750369">
      <w:pPr>
        <w:spacing w:after="200" w:line="276" w:lineRule="auto"/>
        <w:rPr>
          <w:lang w:val="uk-UA"/>
        </w:rPr>
      </w:pPr>
    </w:p>
    <w:p w:rsidR="00C16B09" w:rsidRPr="00C16B09" w:rsidRDefault="00C16B09" w:rsidP="00750369">
      <w:pPr>
        <w:spacing w:after="200" w:line="276" w:lineRule="auto"/>
        <w:rPr>
          <w:lang w:val="uk-UA"/>
        </w:rPr>
      </w:pPr>
    </w:p>
    <w:p w:rsidR="009D5E0F" w:rsidRDefault="009D5E0F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65441"/>
    <w:rsid w:val="00680480"/>
    <w:rsid w:val="0069109D"/>
    <w:rsid w:val="00693622"/>
    <w:rsid w:val="006B3D81"/>
    <w:rsid w:val="006C6697"/>
    <w:rsid w:val="006C6DA4"/>
    <w:rsid w:val="00701EC1"/>
    <w:rsid w:val="0070298E"/>
    <w:rsid w:val="00711FF3"/>
    <w:rsid w:val="00724825"/>
    <w:rsid w:val="00745B9A"/>
    <w:rsid w:val="00750369"/>
    <w:rsid w:val="00762297"/>
    <w:rsid w:val="007957F1"/>
    <w:rsid w:val="007B4285"/>
    <w:rsid w:val="007F34FB"/>
    <w:rsid w:val="00815159"/>
    <w:rsid w:val="00842855"/>
    <w:rsid w:val="00863E8B"/>
    <w:rsid w:val="008A4ACD"/>
    <w:rsid w:val="008B085B"/>
    <w:rsid w:val="008B60DD"/>
    <w:rsid w:val="008F1F91"/>
    <w:rsid w:val="00914060"/>
    <w:rsid w:val="00922BDA"/>
    <w:rsid w:val="00947CAC"/>
    <w:rsid w:val="00957564"/>
    <w:rsid w:val="00990524"/>
    <w:rsid w:val="009D2C4C"/>
    <w:rsid w:val="009D5E0F"/>
    <w:rsid w:val="00A004B4"/>
    <w:rsid w:val="00A03EBB"/>
    <w:rsid w:val="00A1205B"/>
    <w:rsid w:val="00A15761"/>
    <w:rsid w:val="00A54675"/>
    <w:rsid w:val="00A5799F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C3748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A1068"/>
    <w:rsid w:val="00CE5AD3"/>
    <w:rsid w:val="00D14476"/>
    <w:rsid w:val="00D17C73"/>
    <w:rsid w:val="00D467B2"/>
    <w:rsid w:val="00D51B7C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57D5"/>
    <w:rsid w:val="00F44C62"/>
    <w:rsid w:val="00F61D47"/>
    <w:rsid w:val="00F62F51"/>
    <w:rsid w:val="00F80284"/>
    <w:rsid w:val="00F84F2E"/>
    <w:rsid w:val="00F85D76"/>
    <w:rsid w:val="00F93F31"/>
    <w:rsid w:val="00F951D4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468FC-CBE9-4F1F-AD1E-7C298B69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195</cp:revision>
  <cp:lastPrinted>2020-07-13T10:57:00Z</cp:lastPrinted>
  <dcterms:created xsi:type="dcterms:W3CDTF">2016-12-23T09:23:00Z</dcterms:created>
  <dcterms:modified xsi:type="dcterms:W3CDTF">2020-07-13T10:59:00Z</dcterms:modified>
</cp:coreProperties>
</file>