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A8F" w:rsidRPr="00C73A8F" w:rsidRDefault="00C73A8F" w:rsidP="00C73A8F">
      <w:pPr>
        <w:jc w:val="right"/>
        <w:rPr>
          <w:rFonts w:eastAsia="Calibri"/>
          <w:lang w:eastAsia="en-US"/>
        </w:rPr>
      </w:pPr>
      <w:proofErr w:type="spellStart"/>
      <w:r w:rsidRPr="00C73A8F">
        <w:rPr>
          <w:rFonts w:eastAsia="Calibri"/>
          <w:lang w:eastAsia="en-US"/>
        </w:rPr>
        <w:t>Додаток</w:t>
      </w:r>
      <w:proofErr w:type="spellEnd"/>
    </w:p>
    <w:p w:rsidR="00C73A8F" w:rsidRPr="00C73A8F" w:rsidRDefault="00C73A8F" w:rsidP="00C73A8F">
      <w:pPr>
        <w:jc w:val="right"/>
        <w:rPr>
          <w:rFonts w:eastAsia="Calibri"/>
          <w:lang w:val="uk-UA" w:eastAsia="en-US"/>
        </w:rPr>
      </w:pPr>
      <w:r w:rsidRPr="00C73A8F">
        <w:rPr>
          <w:rFonts w:eastAsia="Calibri"/>
          <w:lang w:eastAsia="en-US"/>
        </w:rPr>
        <w:t xml:space="preserve">до </w:t>
      </w:r>
      <w:r w:rsidRPr="00C73A8F">
        <w:rPr>
          <w:rFonts w:eastAsia="Calibri"/>
          <w:lang w:val="uk-UA" w:eastAsia="en-US"/>
        </w:rPr>
        <w:t xml:space="preserve">Комплексної програми захисту прав дітей </w:t>
      </w:r>
    </w:p>
    <w:p w:rsidR="00C73A8F" w:rsidRPr="00C73A8F" w:rsidRDefault="00C73A8F" w:rsidP="00C73A8F">
      <w:pPr>
        <w:jc w:val="right"/>
        <w:rPr>
          <w:rFonts w:eastAsia="Calibri"/>
          <w:lang w:val="uk-UA" w:eastAsia="en-US"/>
        </w:rPr>
      </w:pPr>
      <w:proofErr w:type="spellStart"/>
      <w:r w:rsidRPr="00C73A8F">
        <w:rPr>
          <w:rFonts w:eastAsia="Calibri"/>
          <w:lang w:val="uk-UA" w:eastAsia="en-US"/>
        </w:rPr>
        <w:t>Прибужанівської</w:t>
      </w:r>
      <w:proofErr w:type="spellEnd"/>
      <w:r w:rsidRPr="00C73A8F">
        <w:rPr>
          <w:rFonts w:eastAsia="Calibri"/>
          <w:lang w:val="uk-UA" w:eastAsia="en-US"/>
        </w:rPr>
        <w:t xml:space="preserve"> сільської ради «</w:t>
      </w:r>
      <w:r w:rsidRPr="00C73A8F">
        <w:rPr>
          <w:lang w:val="uk-UA"/>
        </w:rPr>
        <w:t>Дитинство</w:t>
      </w:r>
      <w:r w:rsidRPr="00C73A8F">
        <w:rPr>
          <w:rFonts w:eastAsia="Calibri"/>
          <w:lang w:val="uk-UA" w:eastAsia="en-US"/>
        </w:rPr>
        <w:t>» на 2022 – 2023 роки,</w:t>
      </w:r>
    </w:p>
    <w:p w:rsidR="00C73A8F" w:rsidRPr="00C73A8F" w:rsidRDefault="00C73A8F" w:rsidP="00C73A8F">
      <w:pPr>
        <w:jc w:val="right"/>
        <w:rPr>
          <w:rFonts w:eastAsia="Calibri"/>
          <w:lang w:val="uk-UA" w:eastAsia="en-US"/>
        </w:rPr>
      </w:pPr>
      <w:r w:rsidRPr="00C73A8F">
        <w:rPr>
          <w:rFonts w:eastAsia="Calibri"/>
          <w:lang w:val="uk-UA" w:eastAsia="en-US"/>
        </w:rPr>
        <w:t xml:space="preserve">затвердженої рішенням </w:t>
      </w:r>
      <w:r w:rsidRPr="00C73A8F">
        <w:rPr>
          <w:lang w:val="uk-UA"/>
        </w:rPr>
        <w:t>Х</w:t>
      </w:r>
      <w:r w:rsidRPr="00C73A8F">
        <w:t>V</w:t>
      </w:r>
      <w:r w:rsidRPr="00C73A8F">
        <w:rPr>
          <w:lang w:val="uk-UA"/>
        </w:rPr>
        <w:t xml:space="preserve"> (позачергової) сесії </w:t>
      </w:r>
      <w:r w:rsidRPr="00C73A8F">
        <w:t>V</w:t>
      </w:r>
      <w:r w:rsidRPr="00C73A8F">
        <w:rPr>
          <w:lang w:val="uk-UA"/>
        </w:rPr>
        <w:t>ІІІ скликання</w:t>
      </w:r>
      <w:r w:rsidRPr="00C73A8F">
        <w:rPr>
          <w:rFonts w:eastAsia="Calibri"/>
          <w:lang w:val="uk-UA" w:eastAsia="en-US"/>
        </w:rPr>
        <w:t xml:space="preserve"> </w:t>
      </w:r>
    </w:p>
    <w:p w:rsidR="00C73A8F" w:rsidRPr="00C73A8F" w:rsidRDefault="00C73A8F" w:rsidP="00C73A8F">
      <w:pPr>
        <w:jc w:val="right"/>
        <w:rPr>
          <w:rFonts w:eastAsia="Calibri"/>
          <w:lang w:val="uk-UA" w:eastAsia="en-US"/>
        </w:rPr>
      </w:pPr>
      <w:proofErr w:type="spellStart"/>
      <w:r w:rsidRPr="00C73A8F">
        <w:rPr>
          <w:rFonts w:eastAsia="Calibri"/>
          <w:lang w:val="uk-UA" w:eastAsia="en-US"/>
        </w:rPr>
        <w:t>Прибу</w:t>
      </w:r>
      <w:r w:rsidR="00AA3E5B">
        <w:rPr>
          <w:rFonts w:eastAsia="Calibri"/>
          <w:lang w:val="uk-UA" w:eastAsia="en-US"/>
        </w:rPr>
        <w:t>жанівської</w:t>
      </w:r>
      <w:proofErr w:type="spellEnd"/>
      <w:r w:rsidR="00AA3E5B">
        <w:rPr>
          <w:rFonts w:eastAsia="Calibri"/>
          <w:lang w:val="uk-UA" w:eastAsia="en-US"/>
        </w:rPr>
        <w:t xml:space="preserve"> сільської ради від 11</w:t>
      </w:r>
      <w:r w:rsidRPr="00C73A8F">
        <w:rPr>
          <w:rFonts w:eastAsia="Calibri"/>
          <w:lang w:val="uk-UA" w:eastAsia="en-US"/>
        </w:rPr>
        <w:t>.02.2022 року № 3</w:t>
      </w:r>
    </w:p>
    <w:p w:rsidR="00FF549A" w:rsidRPr="00C73A8F" w:rsidRDefault="00FF549A" w:rsidP="00FF549A">
      <w:pPr>
        <w:ind w:left="12744"/>
        <w:rPr>
          <w:lang w:val="uk-UA"/>
        </w:rPr>
      </w:pPr>
    </w:p>
    <w:p w:rsidR="00FF549A" w:rsidRPr="00C73A8F" w:rsidRDefault="00FF549A" w:rsidP="00FF549A">
      <w:pPr>
        <w:jc w:val="center"/>
        <w:rPr>
          <w:lang w:val="uk-UA"/>
        </w:rPr>
      </w:pPr>
      <w:r w:rsidRPr="00C73A8F">
        <w:rPr>
          <w:lang w:val="uk-UA"/>
        </w:rPr>
        <w:t>ПЕРЕЛІК ЗАВДАНЬ І ЗАХОДІВ</w:t>
      </w:r>
    </w:p>
    <w:p w:rsidR="00FF549A" w:rsidRPr="00C73A8F" w:rsidRDefault="00FF549A" w:rsidP="00FF549A">
      <w:pPr>
        <w:jc w:val="center"/>
        <w:rPr>
          <w:lang w:val="uk-UA"/>
        </w:rPr>
      </w:pPr>
      <w:r w:rsidRPr="00C73A8F">
        <w:rPr>
          <w:lang w:val="uk-UA"/>
        </w:rPr>
        <w:t xml:space="preserve">КОМПЛЕКСНОЇ ПРОГРАМИ ЗАХИСТУ ПРАВ ДІТЕЙ ПРИБУЖАНІВСЬКОЇ СІЛЬСЬКОЇ РАДИ «ДИТИНСТВО» </w:t>
      </w:r>
      <w:r w:rsidR="00C73A8F" w:rsidRPr="00C73A8F">
        <w:rPr>
          <w:lang w:val="uk-UA"/>
        </w:rPr>
        <w:t>НА 2022</w:t>
      </w:r>
      <w:r w:rsidRPr="00C73A8F">
        <w:rPr>
          <w:lang w:val="uk-UA"/>
        </w:rPr>
        <w:t xml:space="preserve"> – 2023 РОКИ</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53"/>
        <w:gridCol w:w="3118"/>
        <w:gridCol w:w="1134"/>
        <w:gridCol w:w="709"/>
        <w:gridCol w:w="14"/>
        <w:gridCol w:w="1262"/>
        <w:gridCol w:w="1364"/>
        <w:gridCol w:w="53"/>
        <w:gridCol w:w="2835"/>
      </w:tblGrid>
      <w:tr w:rsidR="00FF549A" w:rsidRPr="00C73A8F" w:rsidTr="00C4396B">
        <w:trPr>
          <w:trHeight w:val="151"/>
          <w:tblHeader/>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jc w:val="center"/>
              <w:rPr>
                <w:sz w:val="22"/>
                <w:szCs w:val="22"/>
                <w:lang w:val="uk-UA"/>
              </w:rPr>
            </w:pPr>
            <w:r w:rsidRPr="00C73A8F">
              <w:rPr>
                <w:sz w:val="22"/>
                <w:szCs w:val="22"/>
                <w:lang w:val="uk-UA"/>
              </w:rPr>
              <w:t>№</w:t>
            </w:r>
          </w:p>
          <w:p w:rsidR="00FF549A" w:rsidRPr="00C73A8F" w:rsidRDefault="00FF549A">
            <w:pPr>
              <w:jc w:val="center"/>
              <w:rPr>
                <w:sz w:val="22"/>
                <w:szCs w:val="22"/>
                <w:lang w:val="uk-UA"/>
              </w:rPr>
            </w:pPr>
            <w:r w:rsidRPr="00C73A8F">
              <w:rPr>
                <w:sz w:val="22"/>
                <w:szCs w:val="22"/>
                <w:lang w:val="uk-UA"/>
              </w:rPr>
              <w:t>з/п</w:t>
            </w:r>
          </w:p>
        </w:tc>
        <w:tc>
          <w:tcPr>
            <w:tcW w:w="4253" w:type="dxa"/>
            <w:vMerge w:val="restart"/>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jc w:val="center"/>
              <w:rPr>
                <w:sz w:val="22"/>
                <w:szCs w:val="22"/>
                <w:lang w:val="uk-UA"/>
              </w:rPr>
            </w:pPr>
            <w:r w:rsidRPr="00C73A8F">
              <w:rPr>
                <w:sz w:val="22"/>
                <w:szCs w:val="22"/>
                <w:lang w:val="uk-UA"/>
              </w:rPr>
              <w:t>Зміст заходу</w:t>
            </w:r>
          </w:p>
        </w:tc>
        <w:tc>
          <w:tcPr>
            <w:tcW w:w="3118" w:type="dxa"/>
            <w:vMerge w:val="restart"/>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jc w:val="center"/>
              <w:rPr>
                <w:sz w:val="22"/>
                <w:szCs w:val="22"/>
                <w:lang w:val="uk-UA"/>
              </w:rPr>
            </w:pPr>
            <w:r w:rsidRPr="00C73A8F">
              <w:rPr>
                <w:sz w:val="22"/>
                <w:szCs w:val="22"/>
                <w:lang w:val="uk-UA"/>
              </w:rPr>
              <w:t>Відповідальні виконавці</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4396B" w:rsidRDefault="00FF549A">
            <w:pPr>
              <w:jc w:val="center"/>
              <w:rPr>
                <w:sz w:val="22"/>
                <w:szCs w:val="22"/>
                <w:lang w:val="uk-UA"/>
              </w:rPr>
            </w:pPr>
            <w:r w:rsidRPr="00C73A8F">
              <w:rPr>
                <w:sz w:val="22"/>
                <w:szCs w:val="22"/>
                <w:lang w:val="uk-UA"/>
              </w:rPr>
              <w:t xml:space="preserve">Джерела </w:t>
            </w:r>
            <w:proofErr w:type="spellStart"/>
            <w:r w:rsidRPr="00C73A8F">
              <w:rPr>
                <w:sz w:val="22"/>
                <w:szCs w:val="22"/>
                <w:lang w:val="uk-UA"/>
              </w:rPr>
              <w:t>фінансу</w:t>
            </w:r>
            <w:proofErr w:type="spellEnd"/>
          </w:p>
          <w:p w:rsidR="00FF549A" w:rsidRPr="00C73A8F" w:rsidRDefault="00FF549A">
            <w:pPr>
              <w:jc w:val="center"/>
              <w:rPr>
                <w:sz w:val="22"/>
                <w:szCs w:val="22"/>
                <w:lang w:val="uk-UA"/>
              </w:rPr>
            </w:pPr>
            <w:proofErr w:type="spellStart"/>
            <w:r w:rsidRPr="00C73A8F">
              <w:rPr>
                <w:sz w:val="22"/>
                <w:szCs w:val="22"/>
                <w:lang w:val="uk-UA"/>
              </w:rPr>
              <w:t>вання</w:t>
            </w:r>
            <w:proofErr w:type="spellEnd"/>
          </w:p>
        </w:tc>
        <w:tc>
          <w:tcPr>
            <w:tcW w:w="3349" w:type="dxa"/>
            <w:gridSpan w:val="4"/>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jc w:val="center"/>
              <w:rPr>
                <w:sz w:val="22"/>
                <w:szCs w:val="22"/>
                <w:lang w:val="uk-UA"/>
              </w:rPr>
            </w:pPr>
            <w:r w:rsidRPr="00C73A8F">
              <w:rPr>
                <w:sz w:val="22"/>
                <w:szCs w:val="22"/>
                <w:lang w:val="uk-UA"/>
              </w:rPr>
              <w:t>Орієнтовні обсяги фінансового забезпечення</w:t>
            </w:r>
          </w:p>
          <w:p w:rsidR="00FF549A" w:rsidRPr="00C73A8F" w:rsidRDefault="00FF549A">
            <w:pPr>
              <w:jc w:val="center"/>
              <w:rPr>
                <w:sz w:val="22"/>
                <w:szCs w:val="22"/>
                <w:lang w:val="uk-UA"/>
              </w:rPr>
            </w:pPr>
            <w:r w:rsidRPr="00C73A8F">
              <w:rPr>
                <w:sz w:val="22"/>
                <w:szCs w:val="22"/>
                <w:lang w:val="uk-UA"/>
              </w:rPr>
              <w:t>(тис. гривень) *</w:t>
            </w:r>
          </w:p>
        </w:tc>
        <w:tc>
          <w:tcPr>
            <w:tcW w:w="2888"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jc w:val="center"/>
              <w:rPr>
                <w:sz w:val="22"/>
                <w:szCs w:val="22"/>
                <w:lang w:val="uk-UA"/>
              </w:rPr>
            </w:pPr>
            <w:r w:rsidRPr="00C73A8F">
              <w:rPr>
                <w:sz w:val="22"/>
                <w:szCs w:val="22"/>
                <w:lang w:val="uk-UA"/>
              </w:rPr>
              <w:t>Очікувані результати</w:t>
            </w:r>
          </w:p>
        </w:tc>
      </w:tr>
      <w:tr w:rsidR="00FF549A" w:rsidRPr="00C73A8F" w:rsidTr="00C4396B">
        <w:trPr>
          <w:trHeight w:val="151"/>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rPr>
                <w:sz w:val="22"/>
                <w:szCs w:val="22"/>
                <w:lang w:val="uk-UA"/>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rPr>
                <w:sz w:val="22"/>
                <w:szCs w:val="22"/>
                <w:lang w:val="uk-UA"/>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rPr>
                <w:sz w:val="22"/>
                <w:szCs w:val="22"/>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rPr>
                <w:sz w:val="22"/>
                <w:szCs w:val="22"/>
                <w:lang w:val="uk-UA"/>
              </w:rPr>
            </w:pPr>
          </w:p>
        </w:tc>
        <w:tc>
          <w:tcPr>
            <w:tcW w:w="72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FF549A" w:rsidRPr="00C73A8F" w:rsidRDefault="00C73A8F">
            <w:pPr>
              <w:jc w:val="center"/>
              <w:rPr>
                <w:sz w:val="22"/>
                <w:szCs w:val="22"/>
                <w:lang w:val="uk-UA"/>
              </w:rPr>
            </w:pPr>
            <w:r w:rsidRPr="00C73A8F">
              <w:rPr>
                <w:sz w:val="22"/>
                <w:szCs w:val="22"/>
                <w:lang w:val="uk-UA"/>
              </w:rPr>
              <w:t>у</w:t>
            </w:r>
            <w:r w:rsidR="00FF549A" w:rsidRPr="00C73A8F">
              <w:rPr>
                <w:sz w:val="22"/>
                <w:szCs w:val="22"/>
                <w:lang w:val="uk-UA"/>
              </w:rPr>
              <w:t>сього</w:t>
            </w:r>
          </w:p>
        </w:tc>
        <w:tc>
          <w:tcPr>
            <w:tcW w:w="2626" w:type="dxa"/>
            <w:gridSpan w:val="2"/>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jc w:val="center"/>
              <w:rPr>
                <w:sz w:val="22"/>
                <w:szCs w:val="22"/>
                <w:lang w:val="uk-UA"/>
              </w:rPr>
            </w:pPr>
            <w:r w:rsidRPr="00C73A8F">
              <w:rPr>
                <w:sz w:val="22"/>
                <w:szCs w:val="22"/>
                <w:lang w:val="uk-UA"/>
              </w:rPr>
              <w:t>У тому числі за  роками</w:t>
            </w:r>
          </w:p>
        </w:tc>
        <w:tc>
          <w:tcPr>
            <w:tcW w:w="2888" w:type="dxa"/>
            <w:gridSpan w:val="2"/>
            <w:vMerge/>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rPr>
                <w:sz w:val="22"/>
                <w:szCs w:val="22"/>
                <w:lang w:val="uk-UA"/>
              </w:rPr>
            </w:pPr>
          </w:p>
        </w:tc>
      </w:tr>
      <w:tr w:rsidR="00C73A8F" w:rsidRPr="00C73A8F" w:rsidTr="00C4396B">
        <w:trPr>
          <w:trHeight w:val="151"/>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C73A8F" w:rsidRPr="00C73A8F" w:rsidRDefault="00C73A8F">
            <w:pPr>
              <w:rPr>
                <w:sz w:val="22"/>
                <w:szCs w:val="22"/>
                <w:lang w:val="uk-UA"/>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C73A8F" w:rsidRPr="00C73A8F" w:rsidRDefault="00C73A8F">
            <w:pPr>
              <w:rPr>
                <w:sz w:val="22"/>
                <w:szCs w:val="22"/>
                <w:lang w:val="uk-UA"/>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C73A8F" w:rsidRPr="00C73A8F" w:rsidRDefault="00C73A8F">
            <w:pPr>
              <w:rPr>
                <w:sz w:val="22"/>
                <w:szCs w:val="22"/>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73A8F" w:rsidRPr="00C73A8F" w:rsidRDefault="00C73A8F">
            <w:pPr>
              <w:rPr>
                <w:sz w:val="22"/>
                <w:szCs w:val="22"/>
                <w:lang w:val="uk-UA"/>
              </w:rPr>
            </w:pPr>
          </w:p>
        </w:tc>
        <w:tc>
          <w:tcPr>
            <w:tcW w:w="723" w:type="dxa"/>
            <w:gridSpan w:val="2"/>
            <w:vMerge/>
            <w:tcBorders>
              <w:top w:val="single" w:sz="4" w:space="0" w:color="auto"/>
              <w:left w:val="single" w:sz="4" w:space="0" w:color="auto"/>
              <w:bottom w:val="single" w:sz="4" w:space="0" w:color="auto"/>
              <w:right w:val="single" w:sz="4" w:space="0" w:color="auto"/>
            </w:tcBorders>
            <w:vAlign w:val="center"/>
            <w:hideMark/>
          </w:tcPr>
          <w:p w:rsidR="00C73A8F" w:rsidRPr="00C73A8F" w:rsidRDefault="00C73A8F">
            <w:pPr>
              <w:rPr>
                <w:sz w:val="22"/>
                <w:szCs w:val="22"/>
                <w:lang w:val="uk-UA"/>
              </w:rPr>
            </w:pPr>
          </w:p>
        </w:tc>
        <w:tc>
          <w:tcPr>
            <w:tcW w:w="1262" w:type="dxa"/>
            <w:tcBorders>
              <w:top w:val="single" w:sz="4" w:space="0" w:color="auto"/>
              <w:left w:val="single" w:sz="4" w:space="0" w:color="auto"/>
              <w:bottom w:val="single" w:sz="4" w:space="0" w:color="auto"/>
              <w:right w:val="single" w:sz="4" w:space="0" w:color="auto"/>
            </w:tcBorders>
            <w:vAlign w:val="center"/>
            <w:hideMark/>
          </w:tcPr>
          <w:p w:rsidR="00C73A8F" w:rsidRPr="00C73A8F" w:rsidRDefault="00C73A8F">
            <w:pPr>
              <w:jc w:val="center"/>
              <w:rPr>
                <w:sz w:val="22"/>
                <w:szCs w:val="22"/>
                <w:lang w:val="uk-UA"/>
              </w:rPr>
            </w:pPr>
            <w:r w:rsidRPr="00C73A8F">
              <w:rPr>
                <w:sz w:val="22"/>
                <w:szCs w:val="22"/>
                <w:lang w:val="uk-UA"/>
              </w:rPr>
              <w:t>2022</w:t>
            </w:r>
          </w:p>
        </w:tc>
        <w:tc>
          <w:tcPr>
            <w:tcW w:w="1364" w:type="dxa"/>
            <w:tcBorders>
              <w:top w:val="single" w:sz="4" w:space="0" w:color="auto"/>
              <w:left w:val="single" w:sz="4" w:space="0" w:color="auto"/>
              <w:bottom w:val="single" w:sz="4" w:space="0" w:color="auto"/>
              <w:right w:val="single" w:sz="4" w:space="0" w:color="auto"/>
            </w:tcBorders>
            <w:vAlign w:val="center"/>
            <w:hideMark/>
          </w:tcPr>
          <w:p w:rsidR="00C73A8F" w:rsidRPr="00C73A8F" w:rsidRDefault="00C73A8F">
            <w:pPr>
              <w:jc w:val="center"/>
              <w:rPr>
                <w:sz w:val="22"/>
                <w:szCs w:val="22"/>
                <w:lang w:val="uk-UA"/>
              </w:rPr>
            </w:pPr>
            <w:r w:rsidRPr="00C73A8F">
              <w:rPr>
                <w:sz w:val="22"/>
                <w:szCs w:val="22"/>
                <w:lang w:val="uk-UA"/>
              </w:rPr>
              <w:t>2023</w:t>
            </w:r>
          </w:p>
        </w:tc>
        <w:tc>
          <w:tcPr>
            <w:tcW w:w="2888" w:type="dxa"/>
            <w:gridSpan w:val="2"/>
            <w:vMerge/>
            <w:tcBorders>
              <w:top w:val="single" w:sz="4" w:space="0" w:color="auto"/>
              <w:left w:val="single" w:sz="4" w:space="0" w:color="auto"/>
              <w:bottom w:val="single" w:sz="4" w:space="0" w:color="auto"/>
              <w:right w:val="single" w:sz="4" w:space="0" w:color="auto"/>
            </w:tcBorders>
            <w:vAlign w:val="center"/>
            <w:hideMark/>
          </w:tcPr>
          <w:p w:rsidR="00C73A8F" w:rsidRPr="00C73A8F" w:rsidRDefault="00C73A8F">
            <w:pPr>
              <w:rPr>
                <w:sz w:val="22"/>
                <w:szCs w:val="22"/>
                <w:lang w:val="uk-UA"/>
              </w:rPr>
            </w:pPr>
          </w:p>
        </w:tc>
      </w:tr>
      <w:tr w:rsidR="002D7486" w:rsidRPr="00C73A8F" w:rsidTr="00C4396B">
        <w:trPr>
          <w:trHeight w:val="151"/>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jc w:val="center"/>
              <w:rPr>
                <w:lang w:val="uk-UA"/>
              </w:rPr>
            </w:pPr>
            <w:r w:rsidRPr="00C73A8F">
              <w:rPr>
                <w:lang w:val="uk-UA"/>
              </w:rPr>
              <w:t>1</w:t>
            </w:r>
          </w:p>
        </w:tc>
        <w:tc>
          <w:tcPr>
            <w:tcW w:w="4253" w:type="dxa"/>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jc w:val="center"/>
              <w:rPr>
                <w:lang w:val="uk-UA"/>
              </w:rPr>
            </w:pPr>
            <w:r w:rsidRPr="00C73A8F">
              <w:rPr>
                <w:lang w:val="uk-UA"/>
              </w:rPr>
              <w:t>2</w:t>
            </w:r>
          </w:p>
        </w:tc>
        <w:tc>
          <w:tcPr>
            <w:tcW w:w="3118" w:type="dxa"/>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jc w:val="center"/>
              <w:rPr>
                <w:lang w:val="uk-UA"/>
              </w:rPr>
            </w:pPr>
            <w:r w:rsidRPr="00C73A8F">
              <w:rPr>
                <w:lang w:val="uk-UA"/>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jc w:val="center"/>
              <w:rPr>
                <w:lang w:val="uk-UA"/>
              </w:rPr>
            </w:pPr>
            <w:r w:rsidRPr="00C73A8F">
              <w:rPr>
                <w:lang w:val="uk-UA"/>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jc w:val="center"/>
              <w:rPr>
                <w:lang w:val="uk-UA"/>
              </w:rPr>
            </w:pPr>
            <w:r w:rsidRPr="00C73A8F">
              <w:rPr>
                <w:lang w:val="uk-UA"/>
              </w:rPr>
              <w:t>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D7486" w:rsidRPr="00C73A8F" w:rsidRDefault="002D7486">
            <w:pPr>
              <w:jc w:val="center"/>
              <w:rPr>
                <w:lang w:val="uk-UA"/>
              </w:rPr>
            </w:pPr>
            <w:r w:rsidRPr="00C73A8F">
              <w:rPr>
                <w:lang w:val="uk-UA"/>
              </w:rPr>
              <w:t>6</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jc w:val="center"/>
              <w:rPr>
                <w:lang w:val="uk-UA"/>
              </w:rPr>
            </w:pPr>
            <w:r w:rsidRPr="00C73A8F">
              <w:rPr>
                <w:lang w:val="uk-UA"/>
              </w:rPr>
              <w:t>7</w:t>
            </w:r>
          </w:p>
        </w:tc>
        <w:tc>
          <w:tcPr>
            <w:tcW w:w="2835" w:type="dxa"/>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jc w:val="center"/>
              <w:rPr>
                <w:lang w:val="uk-UA"/>
              </w:rPr>
            </w:pPr>
            <w:r w:rsidRPr="00C73A8F">
              <w:rPr>
                <w:lang w:val="uk-UA"/>
              </w:rPr>
              <w:t>8</w:t>
            </w:r>
          </w:p>
        </w:tc>
      </w:tr>
      <w:tr w:rsidR="002D7486" w:rsidRPr="00C73A8F" w:rsidTr="0025537A">
        <w:trPr>
          <w:trHeight w:val="312"/>
        </w:trPr>
        <w:tc>
          <w:tcPr>
            <w:tcW w:w="15451" w:type="dxa"/>
            <w:gridSpan w:val="10"/>
            <w:tcBorders>
              <w:top w:val="single" w:sz="4" w:space="0" w:color="auto"/>
              <w:left w:val="single" w:sz="4" w:space="0" w:color="auto"/>
              <w:bottom w:val="single" w:sz="4" w:space="0" w:color="auto"/>
              <w:right w:val="single" w:sz="4" w:space="0" w:color="auto"/>
            </w:tcBorders>
            <w:hideMark/>
          </w:tcPr>
          <w:p w:rsidR="002D7486" w:rsidRPr="00C73A8F" w:rsidRDefault="002D7486" w:rsidP="0025537A">
            <w:pPr>
              <w:jc w:val="center"/>
              <w:rPr>
                <w:caps/>
                <w:lang w:val="uk-UA"/>
              </w:rPr>
            </w:pPr>
            <w:r w:rsidRPr="00C73A8F">
              <w:rPr>
                <w:caps/>
                <w:lang w:val="uk-UA"/>
              </w:rPr>
              <w:t>1. Запобігання соціальному сирітству, подолання бездоглядності та безпритульності серед дітей</w:t>
            </w:r>
          </w:p>
        </w:tc>
      </w:tr>
      <w:tr w:rsidR="002D7486" w:rsidRPr="00C73A8F" w:rsidTr="00C4396B">
        <w:trPr>
          <w:trHeight w:val="70"/>
        </w:trPr>
        <w:tc>
          <w:tcPr>
            <w:tcW w:w="709" w:type="dxa"/>
            <w:vMerge w:val="restart"/>
            <w:tcBorders>
              <w:top w:val="single" w:sz="4" w:space="0" w:color="auto"/>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t>1.1.</w:t>
            </w:r>
          </w:p>
        </w:tc>
        <w:tc>
          <w:tcPr>
            <w:tcW w:w="4253" w:type="dxa"/>
            <w:vMerge w:val="restart"/>
            <w:tcBorders>
              <w:top w:val="single" w:sz="4" w:space="0" w:color="auto"/>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t>Забезпечувати раннє виявлення, оцінку потреб та своєчасне надання соціальних послуг сім’ям з дітьми, які опинилися у складних життєвих обставинах, у разі потреби – взяття під соціальний супровід</w:t>
            </w:r>
          </w:p>
        </w:tc>
        <w:tc>
          <w:tcPr>
            <w:tcW w:w="3118" w:type="dxa"/>
            <w:vMerge w:val="restart"/>
            <w:tcBorders>
              <w:top w:val="single" w:sz="4" w:space="0" w:color="auto"/>
              <w:left w:val="single" w:sz="4" w:space="0" w:color="auto"/>
              <w:bottom w:val="single" w:sz="4" w:space="0" w:color="auto"/>
              <w:right w:val="single" w:sz="4" w:space="0" w:color="auto"/>
            </w:tcBorders>
            <w:hideMark/>
          </w:tcPr>
          <w:p w:rsidR="0025537A" w:rsidRPr="00C73A8F" w:rsidRDefault="0025537A" w:rsidP="0025537A">
            <w:pPr>
              <w:rPr>
                <w:lang w:val="uk-UA"/>
              </w:rPr>
            </w:pPr>
            <w:r>
              <w:rPr>
                <w:lang w:val="uk-UA"/>
              </w:rPr>
              <w:t>відділ  СЗН</w:t>
            </w:r>
            <w:r w:rsidRPr="00C73A8F">
              <w:rPr>
                <w:lang w:val="uk-UA"/>
              </w:rPr>
              <w:t>, служба у справах дітей,</w:t>
            </w:r>
          </w:p>
          <w:p w:rsidR="002D7486" w:rsidRDefault="0025537A">
            <w:pPr>
              <w:rPr>
                <w:lang w:val="uk-UA"/>
              </w:rPr>
            </w:pPr>
            <w:r w:rsidRPr="00C73A8F">
              <w:rPr>
                <w:lang w:val="uk-UA"/>
              </w:rPr>
              <w:t>відділ освіти с</w:t>
            </w:r>
            <w:r>
              <w:rPr>
                <w:lang w:val="uk-UA"/>
              </w:rPr>
              <w:t xml:space="preserve">ільської ради, </w:t>
            </w:r>
            <w:r w:rsidRPr="00C73A8F">
              <w:rPr>
                <w:lang w:val="uk-UA"/>
              </w:rPr>
              <w:t xml:space="preserve">  </w:t>
            </w:r>
            <w:r>
              <w:rPr>
                <w:lang w:val="uk-UA"/>
              </w:rPr>
              <w:t>Вознесенський ВНП</w:t>
            </w:r>
            <w:r w:rsidR="006434AA">
              <w:rPr>
                <w:lang w:val="uk-UA"/>
              </w:rPr>
              <w:t xml:space="preserve">                          </w:t>
            </w:r>
            <w:r w:rsidR="002D7486" w:rsidRPr="00C73A8F">
              <w:rPr>
                <w:lang w:val="uk-UA"/>
              </w:rPr>
              <w:t xml:space="preserve">(за узгодженням), </w:t>
            </w:r>
          </w:p>
          <w:p w:rsidR="002D7486" w:rsidRPr="00C73A8F" w:rsidRDefault="002D7486" w:rsidP="0025537A">
            <w:pPr>
              <w:rPr>
                <w:lang w:val="uk-UA"/>
              </w:rPr>
            </w:pPr>
            <w:r w:rsidRPr="00C73A8F">
              <w:rPr>
                <w:lang w:val="uk-UA"/>
              </w:rPr>
              <w:t>управління ох</w:t>
            </w:r>
            <w:r w:rsidR="0025537A">
              <w:rPr>
                <w:lang w:val="uk-UA"/>
              </w:rPr>
              <w:t xml:space="preserve">орони здоров’я (за узгодженням) </w:t>
            </w:r>
          </w:p>
        </w:tc>
        <w:tc>
          <w:tcPr>
            <w:tcW w:w="4536" w:type="dxa"/>
            <w:gridSpan w:val="6"/>
            <w:vMerge w:val="restart"/>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nil"/>
              <w:right w:val="single" w:sz="4" w:space="0" w:color="auto"/>
            </w:tcBorders>
            <w:hideMark/>
          </w:tcPr>
          <w:p w:rsidR="002D7486" w:rsidRPr="00C73A8F" w:rsidRDefault="002D7486">
            <w:pPr>
              <w:rPr>
                <w:lang w:val="uk-UA"/>
              </w:rPr>
            </w:pPr>
            <w:r w:rsidRPr="00C73A8F">
              <w:rPr>
                <w:lang w:val="uk-UA" w:eastAsia="uk-UA"/>
              </w:rPr>
              <w:t xml:space="preserve">Надання стовідсоткових соціальних послуг </w:t>
            </w:r>
            <w:r w:rsidRPr="00C73A8F">
              <w:rPr>
                <w:bCs/>
                <w:lang w:val="uk-UA"/>
              </w:rPr>
              <w:t>сім’ям з дітьми, які опинилися у складних життєвих обставинах</w:t>
            </w:r>
          </w:p>
        </w:tc>
      </w:tr>
      <w:tr w:rsidR="002D7486" w:rsidRPr="00C73A8F" w:rsidTr="0025537A">
        <w:trPr>
          <w:trHeight w:val="578"/>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rPr>
                <w:bCs/>
                <w:lang w:val="uk-UA"/>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rPr>
                <w:bCs/>
                <w:lang w:val="uk-UA"/>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rPr>
                <w:lang w:val="uk-UA"/>
              </w:rPr>
            </w:pPr>
          </w:p>
        </w:tc>
        <w:tc>
          <w:tcPr>
            <w:tcW w:w="4536" w:type="dxa"/>
            <w:gridSpan w:val="6"/>
            <w:vMerge/>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rPr>
                <w:lang w:val="uk-UA"/>
              </w:rPr>
            </w:pPr>
          </w:p>
        </w:tc>
        <w:tc>
          <w:tcPr>
            <w:tcW w:w="2835" w:type="dxa"/>
            <w:tcBorders>
              <w:top w:val="nil"/>
              <w:left w:val="single" w:sz="4" w:space="0" w:color="auto"/>
              <w:bottom w:val="single" w:sz="4" w:space="0" w:color="auto"/>
              <w:right w:val="single" w:sz="4" w:space="0" w:color="auto"/>
            </w:tcBorders>
          </w:tcPr>
          <w:p w:rsidR="002D7486" w:rsidRPr="00C73A8F" w:rsidRDefault="002D7486">
            <w:pPr>
              <w:rPr>
                <w:lang w:val="uk-UA"/>
              </w:rPr>
            </w:pPr>
          </w:p>
        </w:tc>
      </w:tr>
      <w:tr w:rsidR="002D7486" w:rsidRPr="00961C56" w:rsidTr="0025537A">
        <w:trPr>
          <w:trHeight w:val="1706"/>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t>1.2.</w:t>
            </w:r>
          </w:p>
        </w:tc>
        <w:tc>
          <w:tcPr>
            <w:tcW w:w="4253"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t>Підтримувати співпрацю місце</w:t>
            </w:r>
            <w:r w:rsidR="0025537A">
              <w:rPr>
                <w:bCs/>
                <w:lang w:val="uk-UA"/>
              </w:rPr>
              <w:t>вих органів виконавчої влади</w:t>
            </w:r>
            <w:r w:rsidRPr="00C73A8F">
              <w:rPr>
                <w:bCs/>
                <w:lang w:val="uk-UA"/>
              </w:rPr>
              <w:t xml:space="preserve"> щодо соціально-правового захисту безпритульних і бездоглядних дітей, їх соціалізації, реабілітації та адаптації в суспільстві</w:t>
            </w:r>
            <w:r w:rsidR="00C4396B">
              <w:rPr>
                <w:bCs/>
                <w:lang w:val="uk-UA"/>
              </w:rPr>
              <w:t xml:space="preserve"> </w:t>
            </w:r>
          </w:p>
        </w:tc>
        <w:tc>
          <w:tcPr>
            <w:tcW w:w="3118" w:type="dxa"/>
            <w:tcBorders>
              <w:top w:val="single" w:sz="4" w:space="0" w:color="auto"/>
              <w:left w:val="single" w:sz="4" w:space="0" w:color="auto"/>
              <w:bottom w:val="single" w:sz="4" w:space="0" w:color="auto"/>
              <w:right w:val="single" w:sz="4" w:space="0" w:color="auto"/>
            </w:tcBorders>
          </w:tcPr>
          <w:p w:rsidR="002D7486" w:rsidRPr="00C73A8F" w:rsidRDefault="002D7486">
            <w:pPr>
              <w:jc w:val="both"/>
              <w:rPr>
                <w:lang w:val="uk-UA"/>
              </w:rPr>
            </w:pPr>
            <w:r w:rsidRPr="00C73A8F">
              <w:rPr>
                <w:lang w:val="uk-UA"/>
              </w:rPr>
              <w:t>Служба у</w:t>
            </w:r>
            <w:r>
              <w:rPr>
                <w:lang w:val="uk-UA"/>
              </w:rPr>
              <w:t xml:space="preserve"> справах дітей, виконавчий комітет</w:t>
            </w:r>
            <w:r w:rsidRPr="00C73A8F">
              <w:rPr>
                <w:lang w:val="uk-UA"/>
              </w:rPr>
              <w:t xml:space="preserve"> сільської ради</w:t>
            </w:r>
          </w:p>
          <w:p w:rsidR="002D7486" w:rsidRPr="00C73A8F" w:rsidRDefault="002D7486">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t xml:space="preserve">Здійснення заходів </w:t>
            </w:r>
            <w:r w:rsidRPr="00C73A8F">
              <w:rPr>
                <w:bCs/>
                <w:lang w:val="uk-UA"/>
              </w:rPr>
              <w:t>соціально-правового захисту безпритульних і бездоглядних дітей, їх соціалізації, реабілітації та адаптації в суспільстві</w:t>
            </w:r>
          </w:p>
        </w:tc>
      </w:tr>
      <w:tr w:rsidR="002D7486" w:rsidRPr="00C73A8F" w:rsidTr="00C4396B">
        <w:trPr>
          <w:trHeight w:val="1119"/>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t>1.3.</w:t>
            </w:r>
          </w:p>
        </w:tc>
        <w:tc>
          <w:tcPr>
            <w:tcW w:w="4253" w:type="dxa"/>
            <w:tcBorders>
              <w:top w:val="single" w:sz="4" w:space="0" w:color="auto"/>
              <w:left w:val="single" w:sz="4" w:space="0" w:color="auto"/>
              <w:bottom w:val="single" w:sz="4" w:space="0" w:color="auto"/>
              <w:right w:val="single" w:sz="4" w:space="0" w:color="auto"/>
            </w:tcBorders>
            <w:hideMark/>
          </w:tcPr>
          <w:p w:rsidR="002D7486" w:rsidRPr="00C73A8F" w:rsidRDefault="002D7486">
            <w:pPr>
              <w:tabs>
                <w:tab w:val="num" w:pos="1500"/>
                <w:tab w:val="num" w:pos="1668"/>
              </w:tabs>
              <w:rPr>
                <w:lang w:val="uk-UA"/>
              </w:rPr>
            </w:pPr>
            <w:r w:rsidRPr="00C73A8F">
              <w:rPr>
                <w:lang w:val="uk-UA"/>
              </w:rPr>
              <w:t>Забезпечувати у межах компетенції тимчасове влаштування дітей, які залишилися без батьківського піклування</w:t>
            </w:r>
          </w:p>
        </w:tc>
        <w:tc>
          <w:tcPr>
            <w:tcW w:w="3118" w:type="dxa"/>
            <w:tcBorders>
              <w:top w:val="single" w:sz="4" w:space="0" w:color="auto"/>
              <w:left w:val="single" w:sz="4" w:space="0" w:color="auto"/>
              <w:bottom w:val="single" w:sz="4" w:space="0" w:color="auto"/>
              <w:right w:val="single" w:sz="4" w:space="0" w:color="auto"/>
            </w:tcBorders>
          </w:tcPr>
          <w:p w:rsidR="002D7486" w:rsidRPr="00C73A8F" w:rsidRDefault="002D7486" w:rsidP="0025537A">
            <w:pPr>
              <w:tabs>
                <w:tab w:val="num" w:pos="1500"/>
                <w:tab w:val="num" w:pos="1668"/>
              </w:tabs>
              <w:rPr>
                <w:lang w:val="uk-UA"/>
              </w:rPr>
            </w:pPr>
            <w:r w:rsidRPr="00C73A8F">
              <w:rPr>
                <w:lang w:val="uk-UA"/>
              </w:rPr>
              <w:t xml:space="preserve">Служба у справах </w:t>
            </w:r>
            <w:r>
              <w:rPr>
                <w:lang w:val="uk-UA"/>
              </w:rPr>
              <w:t>дітей</w:t>
            </w:r>
            <w:r w:rsidR="00C4396B">
              <w:rPr>
                <w:lang w:val="uk-UA"/>
              </w:rPr>
              <w:t>, виконавчий комітет</w:t>
            </w:r>
            <w:r>
              <w:rPr>
                <w:lang w:val="uk-UA"/>
              </w:rPr>
              <w:t xml:space="preserve">,                   </w:t>
            </w:r>
            <w:r w:rsidR="006434AA" w:rsidRPr="00C73A8F">
              <w:rPr>
                <w:lang w:val="uk-UA"/>
              </w:rPr>
              <w:t xml:space="preserve">Вознесенський відділ </w:t>
            </w:r>
            <w:r w:rsidR="006434AA">
              <w:rPr>
                <w:lang w:val="uk-UA"/>
              </w:rPr>
              <w:t xml:space="preserve">національної поліції                  </w:t>
            </w:r>
            <w:r w:rsidRPr="00C73A8F">
              <w:rPr>
                <w:lang w:val="uk-UA"/>
              </w:rPr>
              <w:t xml:space="preserve"> </w:t>
            </w: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Влаштування дітей, які залишилися без батьківського піклування</w:t>
            </w:r>
          </w:p>
        </w:tc>
      </w:tr>
      <w:tr w:rsidR="002D7486" w:rsidRPr="00961C56" w:rsidTr="00C4396B">
        <w:trPr>
          <w:trHeight w:val="1133"/>
        </w:trPr>
        <w:tc>
          <w:tcPr>
            <w:tcW w:w="709" w:type="dxa"/>
            <w:tcBorders>
              <w:top w:val="single" w:sz="4" w:space="0" w:color="auto"/>
              <w:left w:val="single" w:sz="4" w:space="0" w:color="auto"/>
              <w:bottom w:val="single" w:sz="4" w:space="0" w:color="auto"/>
              <w:right w:val="single" w:sz="4" w:space="0" w:color="auto"/>
            </w:tcBorders>
          </w:tcPr>
          <w:p w:rsidR="002D7486" w:rsidRPr="00C73A8F" w:rsidRDefault="002D7486" w:rsidP="00C73A8F">
            <w:pPr>
              <w:rPr>
                <w:lang w:val="uk-UA"/>
              </w:rPr>
            </w:pPr>
            <w:r w:rsidRPr="00C73A8F">
              <w:rPr>
                <w:bCs/>
                <w:lang w:val="uk-UA"/>
              </w:rPr>
              <w:lastRenderedPageBreak/>
              <w:t xml:space="preserve">1.4. </w:t>
            </w:r>
          </w:p>
        </w:tc>
        <w:tc>
          <w:tcPr>
            <w:tcW w:w="4253" w:type="dxa"/>
            <w:tcBorders>
              <w:top w:val="single" w:sz="4" w:space="0" w:color="auto"/>
              <w:left w:val="single" w:sz="4" w:space="0" w:color="auto"/>
              <w:bottom w:val="single" w:sz="4" w:space="0" w:color="auto"/>
              <w:right w:val="single" w:sz="4" w:space="0" w:color="auto"/>
            </w:tcBorders>
          </w:tcPr>
          <w:p w:rsidR="002D7486" w:rsidRPr="00C73A8F" w:rsidRDefault="002D7486" w:rsidP="00C73A8F">
            <w:pPr>
              <w:rPr>
                <w:bCs/>
                <w:lang w:val="uk-UA"/>
              </w:rPr>
            </w:pPr>
            <w:r w:rsidRPr="00C73A8F">
              <w:rPr>
                <w:bCs/>
                <w:lang w:val="uk-UA"/>
              </w:rPr>
              <w:t xml:space="preserve">Продовжувати проведення спільних заходів – рейдів «Діти вулиці» щодо виявлення дітей, які займаються бродяжництвом та жебракуванням; профілактичних відпрацювань комп'ютерних клубів, відеотек та дискотек щодо відвідування їх дітьми під час уроків та у вечірній час; рейдів-перевірок торговельних закладів стосовно реалізації ними спиртних напоїв та тютюнових виробів дітям; операції «Урок» з метою виявлення і залучення до навчання дітей, які тривалий час не навчаються або не навчалися взагалі </w:t>
            </w:r>
          </w:p>
        </w:tc>
        <w:tc>
          <w:tcPr>
            <w:tcW w:w="3118" w:type="dxa"/>
            <w:tcBorders>
              <w:top w:val="single" w:sz="4" w:space="0" w:color="auto"/>
              <w:left w:val="single" w:sz="4" w:space="0" w:color="auto"/>
              <w:bottom w:val="single" w:sz="4" w:space="0" w:color="auto"/>
              <w:right w:val="single" w:sz="4" w:space="0" w:color="auto"/>
            </w:tcBorders>
          </w:tcPr>
          <w:p w:rsidR="002D7486" w:rsidRPr="006434AA" w:rsidRDefault="002D7486" w:rsidP="00C73A8F">
            <w:pPr>
              <w:rPr>
                <w:lang w:val="uk-UA"/>
              </w:rPr>
            </w:pPr>
            <w:r w:rsidRPr="006434AA">
              <w:rPr>
                <w:lang w:val="uk-UA"/>
              </w:rPr>
              <w:t xml:space="preserve">Служба у справах дітей, </w:t>
            </w:r>
            <w:r w:rsidR="006434AA" w:rsidRPr="00C73A8F">
              <w:rPr>
                <w:lang w:val="uk-UA"/>
              </w:rPr>
              <w:t xml:space="preserve">Вознесенський відділ </w:t>
            </w:r>
            <w:r w:rsidR="006434AA">
              <w:rPr>
                <w:lang w:val="uk-UA"/>
              </w:rPr>
              <w:t xml:space="preserve">національної поліції                       </w:t>
            </w:r>
            <w:r w:rsidRPr="006434AA">
              <w:rPr>
                <w:lang w:val="uk-UA"/>
              </w:rPr>
              <w:t>(за узгодженням), виконавчий комітет</w:t>
            </w:r>
            <w:r w:rsidR="006434AA">
              <w:rPr>
                <w:lang w:val="uk-UA"/>
              </w:rPr>
              <w:t xml:space="preserve"> </w:t>
            </w:r>
            <w:r w:rsidRPr="006434AA">
              <w:rPr>
                <w:lang w:val="uk-UA"/>
              </w:rPr>
              <w:t xml:space="preserve"> </w:t>
            </w:r>
          </w:p>
          <w:p w:rsidR="002D7486" w:rsidRPr="006434AA" w:rsidRDefault="002D7486" w:rsidP="00C73A8F">
            <w:pPr>
              <w:rPr>
                <w:lang w:val="uk-UA"/>
              </w:rPr>
            </w:pPr>
          </w:p>
        </w:tc>
        <w:tc>
          <w:tcPr>
            <w:tcW w:w="4536" w:type="dxa"/>
            <w:gridSpan w:val="6"/>
            <w:tcBorders>
              <w:top w:val="single" w:sz="4" w:space="0" w:color="auto"/>
              <w:left w:val="single" w:sz="4" w:space="0" w:color="auto"/>
              <w:bottom w:val="single" w:sz="4" w:space="0" w:color="auto"/>
              <w:right w:val="single" w:sz="4" w:space="0" w:color="auto"/>
            </w:tcBorders>
          </w:tcPr>
          <w:p w:rsidR="002D7486" w:rsidRDefault="002D7486" w:rsidP="00C73A8F">
            <w:pPr>
              <w:jc w:val="center"/>
              <w:rPr>
                <w:lang w:val="uk-UA"/>
              </w:rPr>
            </w:pPr>
            <w:r w:rsidRPr="00C73A8F">
              <w:rPr>
                <w:lang w:val="uk-UA"/>
              </w:rPr>
              <w:t xml:space="preserve">Місцеві бюджети </w:t>
            </w:r>
          </w:p>
          <w:p w:rsidR="002D7486" w:rsidRPr="00C73A8F" w:rsidRDefault="002D7486" w:rsidP="00C73A8F">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2D7486" w:rsidRPr="00C73A8F" w:rsidRDefault="002D7486" w:rsidP="002D7486">
            <w:pPr>
              <w:rPr>
                <w:bCs/>
                <w:lang w:val="uk-UA"/>
              </w:rPr>
            </w:pPr>
            <w:r w:rsidRPr="00C73A8F">
              <w:rPr>
                <w:bCs/>
                <w:lang w:val="uk-UA"/>
              </w:rPr>
              <w:t>Виїзди по територіальній  громаді для проведення рейдів «Діти вулиці»:</w:t>
            </w:r>
          </w:p>
          <w:p w:rsidR="002D7486" w:rsidRPr="00C73A8F" w:rsidRDefault="002D7486" w:rsidP="002D7486">
            <w:pPr>
              <w:rPr>
                <w:bCs/>
                <w:lang w:val="uk-UA"/>
              </w:rPr>
            </w:pPr>
            <w:r w:rsidRPr="00C73A8F">
              <w:rPr>
                <w:bCs/>
                <w:lang w:val="uk-UA"/>
              </w:rPr>
              <w:t>2021 рік – 6 виїздів;</w:t>
            </w:r>
          </w:p>
          <w:p w:rsidR="002D7486" w:rsidRPr="00C73A8F" w:rsidRDefault="002D7486" w:rsidP="002D7486">
            <w:pPr>
              <w:rPr>
                <w:bCs/>
                <w:lang w:val="uk-UA"/>
              </w:rPr>
            </w:pPr>
            <w:r w:rsidRPr="00C73A8F">
              <w:rPr>
                <w:bCs/>
                <w:lang w:val="uk-UA"/>
              </w:rPr>
              <w:t>2022 рік – 6 виїздів;</w:t>
            </w:r>
          </w:p>
          <w:p w:rsidR="002D7486" w:rsidRPr="00C73A8F" w:rsidRDefault="002D7486" w:rsidP="002D7486">
            <w:pPr>
              <w:rPr>
                <w:bCs/>
                <w:lang w:val="uk-UA"/>
              </w:rPr>
            </w:pPr>
            <w:r w:rsidRPr="00C73A8F">
              <w:rPr>
                <w:bCs/>
                <w:lang w:val="uk-UA"/>
              </w:rPr>
              <w:t xml:space="preserve">2023 рік - 6 виїздів. </w:t>
            </w:r>
          </w:p>
          <w:p w:rsidR="002D7486" w:rsidRPr="00C73A8F" w:rsidRDefault="002D7486" w:rsidP="002D7486">
            <w:pPr>
              <w:rPr>
                <w:bCs/>
                <w:lang w:val="uk-UA"/>
              </w:rPr>
            </w:pPr>
            <w:r w:rsidRPr="00C73A8F">
              <w:rPr>
                <w:bCs/>
                <w:lang w:val="uk-UA"/>
              </w:rPr>
              <w:t>Виїзди по територіальній громаді для проведення рейдів «Урок»:</w:t>
            </w:r>
          </w:p>
          <w:p w:rsidR="002D7486" w:rsidRPr="00C73A8F" w:rsidRDefault="002D7486" w:rsidP="002D7486">
            <w:pPr>
              <w:rPr>
                <w:bCs/>
                <w:lang w:val="uk-UA"/>
              </w:rPr>
            </w:pPr>
            <w:r w:rsidRPr="00C73A8F">
              <w:rPr>
                <w:bCs/>
                <w:lang w:val="uk-UA"/>
              </w:rPr>
              <w:t>2021 рік – 6 виїздів;</w:t>
            </w:r>
          </w:p>
          <w:p w:rsidR="002D7486" w:rsidRPr="002D7486" w:rsidRDefault="002D7486" w:rsidP="002D7486">
            <w:pPr>
              <w:rPr>
                <w:bCs/>
                <w:lang w:val="uk-UA"/>
              </w:rPr>
            </w:pPr>
            <w:r>
              <w:rPr>
                <w:bCs/>
                <w:lang w:val="uk-UA"/>
              </w:rPr>
              <w:t xml:space="preserve">2022 рік – 6 виїздів;            </w:t>
            </w:r>
            <w:r w:rsidRPr="00C73A8F">
              <w:rPr>
                <w:bCs/>
                <w:lang w:val="uk-UA"/>
              </w:rPr>
              <w:t>2023</w:t>
            </w:r>
            <w:r>
              <w:rPr>
                <w:bCs/>
                <w:lang w:val="uk-UA"/>
              </w:rPr>
              <w:t xml:space="preserve"> рік -</w:t>
            </w:r>
            <w:r w:rsidRPr="00C73A8F">
              <w:rPr>
                <w:bCs/>
                <w:lang w:val="uk-UA"/>
              </w:rPr>
              <w:t xml:space="preserve"> 6 виїздів</w:t>
            </w:r>
          </w:p>
        </w:tc>
      </w:tr>
      <w:tr w:rsidR="002D7486" w:rsidRPr="00C73A8F" w:rsidTr="00C4396B">
        <w:trPr>
          <w:trHeight w:val="990"/>
        </w:trPr>
        <w:tc>
          <w:tcPr>
            <w:tcW w:w="709" w:type="dxa"/>
            <w:tcBorders>
              <w:top w:val="nil"/>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t>1.5.</w:t>
            </w:r>
          </w:p>
        </w:tc>
        <w:tc>
          <w:tcPr>
            <w:tcW w:w="4253" w:type="dxa"/>
            <w:tcBorders>
              <w:top w:val="nil"/>
              <w:left w:val="single" w:sz="4" w:space="0" w:color="auto"/>
              <w:bottom w:val="single" w:sz="4" w:space="0" w:color="auto"/>
              <w:right w:val="single" w:sz="4" w:space="0" w:color="auto"/>
            </w:tcBorders>
            <w:hideMark/>
          </w:tcPr>
          <w:p w:rsidR="002D7486" w:rsidRPr="00C73A8F" w:rsidRDefault="002D7486">
            <w:pPr>
              <w:tabs>
                <w:tab w:val="num" w:pos="1500"/>
                <w:tab w:val="num" w:pos="1668"/>
              </w:tabs>
              <w:rPr>
                <w:lang w:val="uk-UA"/>
              </w:rPr>
            </w:pPr>
            <w:r w:rsidRPr="00C73A8F">
              <w:rPr>
                <w:lang w:val="uk-UA"/>
              </w:rPr>
              <w:t>Забезпечувати негайне влаштування безпритульних дітей до центрів соціально-психологічної реабілітації</w:t>
            </w:r>
            <w:r w:rsidR="0025537A">
              <w:rPr>
                <w:lang w:val="uk-UA"/>
              </w:rPr>
              <w:t xml:space="preserve"> дітей за місцем виявлення</w:t>
            </w:r>
            <w:r w:rsidRPr="00C73A8F">
              <w:rPr>
                <w:lang w:val="uk-UA"/>
              </w:rPr>
              <w:t xml:space="preserve"> дитини, вжиття заходів щодо встановлення особи дитини, її родинних зв’язкі</w:t>
            </w:r>
            <w:r w:rsidR="0025537A">
              <w:rPr>
                <w:lang w:val="uk-UA"/>
              </w:rPr>
              <w:t>в</w:t>
            </w:r>
            <w:r w:rsidRPr="00C73A8F">
              <w:rPr>
                <w:lang w:val="uk-UA"/>
              </w:rPr>
              <w:t>, розгляд питання про її повернення на виховання до батьків або осіб, які їх замінюють. У разі неможливості або недоцільності повернення дитини на виховання до батьків забезпечувати за місцем народження дитини збір документів для підтвердження обставин, за яких дитина втратила батьківське піклування</w:t>
            </w:r>
          </w:p>
        </w:tc>
        <w:tc>
          <w:tcPr>
            <w:tcW w:w="3118" w:type="dxa"/>
            <w:tcBorders>
              <w:top w:val="nil"/>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t xml:space="preserve">Служба у справах дітей,  </w:t>
            </w:r>
            <w:r w:rsidR="006434AA" w:rsidRPr="00C73A8F">
              <w:rPr>
                <w:lang w:val="uk-UA"/>
              </w:rPr>
              <w:t xml:space="preserve">Вознесенський відділ </w:t>
            </w:r>
            <w:r w:rsidR="006434AA">
              <w:rPr>
                <w:lang w:val="uk-UA"/>
              </w:rPr>
              <w:t xml:space="preserve">національної поліції                       </w:t>
            </w:r>
            <w:r w:rsidRPr="00C73A8F">
              <w:rPr>
                <w:lang w:val="uk-UA"/>
              </w:rPr>
              <w:t>(з</w:t>
            </w:r>
            <w:r w:rsidR="00C4396B">
              <w:rPr>
                <w:lang w:val="uk-UA"/>
              </w:rPr>
              <w:t>а узгодженням), виконавчий комітет</w:t>
            </w:r>
            <w:r w:rsidR="006434AA">
              <w:rPr>
                <w:lang w:val="uk-UA"/>
              </w:rPr>
              <w:t xml:space="preserve"> </w:t>
            </w: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t>Негайне влаштування безпритульних дітей до центрів соціально-психологічної реабілітації дітей</w:t>
            </w:r>
          </w:p>
        </w:tc>
      </w:tr>
      <w:tr w:rsidR="002D7486" w:rsidRPr="00C73A8F" w:rsidTr="00C4396B">
        <w:trPr>
          <w:trHeight w:val="1273"/>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lastRenderedPageBreak/>
              <w:t>1.6.</w:t>
            </w:r>
          </w:p>
        </w:tc>
        <w:tc>
          <w:tcPr>
            <w:tcW w:w="4253" w:type="dxa"/>
            <w:tcBorders>
              <w:top w:val="single" w:sz="4" w:space="0" w:color="auto"/>
              <w:left w:val="single" w:sz="4" w:space="0" w:color="auto"/>
              <w:bottom w:val="single" w:sz="4" w:space="0" w:color="auto"/>
              <w:right w:val="single" w:sz="4" w:space="0" w:color="auto"/>
            </w:tcBorders>
            <w:hideMark/>
          </w:tcPr>
          <w:p w:rsidR="002D7486" w:rsidRPr="00C73A8F" w:rsidRDefault="002D7486" w:rsidP="00C4396B">
            <w:pPr>
              <w:rPr>
                <w:bCs/>
                <w:lang w:val="uk-UA"/>
              </w:rPr>
            </w:pPr>
            <w:r w:rsidRPr="00C73A8F">
              <w:rPr>
                <w:bCs/>
                <w:lang w:val="uk-UA"/>
              </w:rPr>
              <w:t xml:space="preserve">Забезпечити дотримання культурно-розважальними </w:t>
            </w:r>
            <w:r w:rsidR="0025537A">
              <w:rPr>
                <w:bCs/>
                <w:lang w:val="uk-UA"/>
              </w:rPr>
              <w:t>закладами,</w:t>
            </w:r>
            <w:r w:rsidRPr="00C73A8F">
              <w:rPr>
                <w:bCs/>
                <w:lang w:val="uk-UA"/>
              </w:rPr>
              <w:t xml:space="preserve"> нормативно-правових актів щодо порядку відвідування їх дітьми, заборони продажу алкогольних напоїв, тютюнових виробів, розповсюдження наркотиків, пропаганди проституції, насилля та жорстокості</w:t>
            </w:r>
          </w:p>
        </w:tc>
        <w:tc>
          <w:tcPr>
            <w:tcW w:w="3118" w:type="dxa"/>
            <w:tcBorders>
              <w:top w:val="single" w:sz="4" w:space="0" w:color="auto"/>
              <w:left w:val="single" w:sz="4" w:space="0" w:color="auto"/>
              <w:bottom w:val="single" w:sz="4" w:space="0" w:color="auto"/>
              <w:right w:val="single" w:sz="4" w:space="0" w:color="auto"/>
            </w:tcBorders>
          </w:tcPr>
          <w:p w:rsidR="002D7486" w:rsidRPr="00C73A8F" w:rsidRDefault="00C4396B" w:rsidP="00C4396B">
            <w:pPr>
              <w:rPr>
                <w:lang w:val="uk-UA"/>
              </w:rPr>
            </w:pPr>
            <w:r>
              <w:rPr>
                <w:lang w:val="uk-UA"/>
              </w:rPr>
              <w:t>Виконавчий комітет</w:t>
            </w:r>
            <w:r w:rsidR="002D7486" w:rsidRPr="00C73A8F">
              <w:rPr>
                <w:lang w:val="uk-UA"/>
              </w:rPr>
              <w:t xml:space="preserve"> сільської ради</w:t>
            </w:r>
          </w:p>
          <w:p w:rsidR="002D7486" w:rsidRPr="00C73A8F" w:rsidRDefault="002D7486" w:rsidP="00C4396B">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rsidP="00C4396B">
            <w:pP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rsidP="00AA3E5B">
            <w:pPr>
              <w:rPr>
                <w:lang w:val="uk-UA"/>
              </w:rPr>
            </w:pPr>
            <w:r w:rsidRPr="00C73A8F">
              <w:rPr>
                <w:bCs/>
                <w:lang w:val="uk-UA"/>
              </w:rPr>
              <w:t xml:space="preserve">Дотримання культурно-розважальними закладами, комп'ютерними клубами нормативно-правових актів щодо порядку відвідування їх дітьми, </w:t>
            </w:r>
          </w:p>
        </w:tc>
      </w:tr>
      <w:tr w:rsidR="002D7486" w:rsidRPr="00C73A8F" w:rsidTr="00C4396B">
        <w:trPr>
          <w:trHeight w:val="151"/>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t>1.7.</w:t>
            </w:r>
          </w:p>
        </w:tc>
        <w:tc>
          <w:tcPr>
            <w:tcW w:w="4253" w:type="dxa"/>
            <w:tcBorders>
              <w:top w:val="single" w:sz="4" w:space="0" w:color="auto"/>
              <w:left w:val="single" w:sz="4" w:space="0" w:color="auto"/>
              <w:bottom w:val="single" w:sz="4" w:space="0" w:color="auto"/>
              <w:right w:val="single" w:sz="4" w:space="0" w:color="auto"/>
            </w:tcBorders>
            <w:hideMark/>
          </w:tcPr>
          <w:p w:rsidR="002D7486" w:rsidRPr="00C73A8F" w:rsidRDefault="002D7486" w:rsidP="00C4396B">
            <w:pPr>
              <w:ind w:firstLine="47"/>
              <w:rPr>
                <w:bCs/>
                <w:lang w:val="uk-UA"/>
              </w:rPr>
            </w:pPr>
            <w:r w:rsidRPr="00C73A8F">
              <w:rPr>
                <w:bCs/>
                <w:lang w:val="uk-UA"/>
              </w:rPr>
              <w:t>Забезпечити інформування закладами охорони здоров’я правоохоронних органів та служб  у справах дітей про тих дітей, які потрапили до закладу у наркотичному, алкогольному сп'янінні або  ніде не навчаються.</w:t>
            </w:r>
            <w:r w:rsidR="00C4396B">
              <w:rPr>
                <w:bCs/>
                <w:lang w:val="uk-UA"/>
              </w:rPr>
              <w:t xml:space="preserve"> </w:t>
            </w:r>
            <w:r w:rsidRPr="00C73A8F">
              <w:rPr>
                <w:bCs/>
                <w:lang w:val="uk-UA"/>
              </w:rPr>
              <w:t>Забезпечити надання медичної допомоги</w:t>
            </w:r>
            <w:r w:rsidR="00C4396B">
              <w:rPr>
                <w:bCs/>
                <w:lang w:val="uk-UA"/>
              </w:rPr>
              <w:t xml:space="preserve"> в закладах охорони здоров’я </w:t>
            </w:r>
            <w:r w:rsidRPr="00C73A8F">
              <w:rPr>
                <w:bCs/>
                <w:lang w:val="uk-UA"/>
              </w:rPr>
              <w:t>безпритульним дітям</w:t>
            </w:r>
          </w:p>
        </w:tc>
        <w:tc>
          <w:tcPr>
            <w:tcW w:w="3118" w:type="dxa"/>
            <w:tcBorders>
              <w:top w:val="single" w:sz="4" w:space="0" w:color="auto"/>
              <w:left w:val="single" w:sz="4" w:space="0" w:color="auto"/>
              <w:bottom w:val="single" w:sz="4" w:space="0" w:color="auto"/>
              <w:right w:val="single" w:sz="4" w:space="0" w:color="auto"/>
            </w:tcBorders>
          </w:tcPr>
          <w:p w:rsidR="002D7486" w:rsidRPr="00C73A8F" w:rsidRDefault="003F6D5F" w:rsidP="00C4396B">
            <w:pPr>
              <w:rPr>
                <w:lang w:val="uk-UA"/>
              </w:rPr>
            </w:pPr>
            <w:r>
              <w:rPr>
                <w:lang w:val="uk-UA"/>
              </w:rPr>
              <w:t xml:space="preserve"> КНП «Бузький центр</w:t>
            </w:r>
            <w:r w:rsidR="002D7486" w:rsidRPr="00C73A8F">
              <w:rPr>
                <w:lang w:val="uk-UA"/>
              </w:rPr>
              <w:t xml:space="preserve"> </w:t>
            </w:r>
            <w:r w:rsidR="00C4396B">
              <w:rPr>
                <w:lang w:val="uk-UA"/>
              </w:rPr>
              <w:t>первинної</w:t>
            </w:r>
            <w:r w:rsidR="002D7486" w:rsidRPr="00C73A8F">
              <w:rPr>
                <w:lang w:val="uk-UA"/>
              </w:rPr>
              <w:t xml:space="preserve">                </w:t>
            </w:r>
            <w:r w:rsidR="00C4396B">
              <w:rPr>
                <w:lang w:val="uk-UA"/>
              </w:rPr>
              <w:t xml:space="preserve">                      медико-</w:t>
            </w:r>
            <w:r w:rsidR="002D7486" w:rsidRPr="00C73A8F">
              <w:rPr>
                <w:lang w:val="uk-UA"/>
              </w:rPr>
              <w:t xml:space="preserve">санітарної допомоги»                                                                                                                                                                     </w:t>
            </w: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t xml:space="preserve">Інформування про всіх дітей, </w:t>
            </w:r>
            <w:r w:rsidRPr="00C73A8F">
              <w:rPr>
                <w:bCs/>
                <w:lang w:val="uk-UA"/>
              </w:rPr>
              <w:t>які потрапили до закладу у наркотичному, алкогольному сп'янінні або  ніде не навчаються</w:t>
            </w:r>
          </w:p>
        </w:tc>
      </w:tr>
      <w:tr w:rsidR="002D7486" w:rsidRPr="00AA3E5B" w:rsidTr="00C4396B">
        <w:trPr>
          <w:trHeight w:val="139"/>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bCs/>
                <w:lang w:val="uk-UA"/>
              </w:rPr>
              <w:t>1.8.</w:t>
            </w:r>
          </w:p>
        </w:tc>
        <w:tc>
          <w:tcPr>
            <w:tcW w:w="4253" w:type="dxa"/>
            <w:tcBorders>
              <w:top w:val="single" w:sz="4" w:space="0" w:color="auto"/>
              <w:left w:val="single" w:sz="4" w:space="0" w:color="auto"/>
              <w:bottom w:val="single" w:sz="4" w:space="0" w:color="auto"/>
              <w:right w:val="single" w:sz="4" w:space="0" w:color="auto"/>
            </w:tcBorders>
            <w:hideMark/>
          </w:tcPr>
          <w:p w:rsidR="002D7486" w:rsidRPr="00C73A8F" w:rsidRDefault="002D7486">
            <w:pPr>
              <w:ind w:firstLine="45"/>
              <w:rPr>
                <w:bCs/>
                <w:lang w:val="uk-UA"/>
              </w:rPr>
            </w:pPr>
            <w:r w:rsidRPr="00C73A8F">
              <w:rPr>
                <w:bCs/>
                <w:lang w:val="uk-UA"/>
              </w:rPr>
              <w:t>Підтримувати роботу «телефону довіри» служби у справах дітей з метою прийому повідомлень від дітей та дорослих про факти жорстокого поводження з дітьми, порушення їх прав, вчинення правопорушень по відношенню до дітей та за їх участю, втягування дітей у протиправну  діяльність, бродяжництво та жебракування</w:t>
            </w:r>
          </w:p>
        </w:tc>
        <w:tc>
          <w:tcPr>
            <w:tcW w:w="3118"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t xml:space="preserve">Служба у справах дітей </w:t>
            </w:r>
            <w:proofErr w:type="spellStart"/>
            <w:r w:rsidRPr="00C73A8F">
              <w:rPr>
                <w:lang w:val="uk-UA"/>
              </w:rPr>
              <w:t>Прибужанівської</w:t>
            </w:r>
            <w:proofErr w:type="spellEnd"/>
            <w:r w:rsidRPr="00C73A8F">
              <w:rPr>
                <w:lang w:val="uk-UA"/>
              </w:rPr>
              <w:t xml:space="preserve"> сільської ради</w:t>
            </w: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rsidP="00AA3E5B">
            <w:pPr>
              <w:rPr>
                <w:lang w:val="uk-UA"/>
              </w:rPr>
            </w:pPr>
            <w:r w:rsidRPr="00C73A8F">
              <w:rPr>
                <w:lang w:val="uk-UA"/>
              </w:rPr>
              <w:t xml:space="preserve">Стовідсоткове відпрацювання повідомлень </w:t>
            </w:r>
            <w:r w:rsidRPr="00C73A8F">
              <w:rPr>
                <w:bCs/>
                <w:lang w:val="uk-UA"/>
              </w:rPr>
              <w:t xml:space="preserve">«телефону довіри» служби у справах дітей  </w:t>
            </w:r>
          </w:p>
        </w:tc>
      </w:tr>
      <w:tr w:rsidR="002D7486" w:rsidRPr="00AA3E5B" w:rsidTr="00C4396B">
        <w:trPr>
          <w:trHeight w:val="281"/>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t>1.9.</w:t>
            </w:r>
          </w:p>
        </w:tc>
        <w:tc>
          <w:tcPr>
            <w:tcW w:w="4253"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t xml:space="preserve">Проводити перевірки родин, які опинились у складних життєвих обставинах, у разі встановлення фактів неналежного виконання своїх </w:t>
            </w:r>
            <w:r w:rsidRPr="00C73A8F">
              <w:rPr>
                <w:lang w:val="uk-UA"/>
              </w:rPr>
              <w:lastRenderedPageBreak/>
              <w:t xml:space="preserve">батьківських обов’язків, вирішувати питання </w:t>
            </w:r>
            <w:r w:rsidR="00603B88">
              <w:rPr>
                <w:lang w:val="uk-UA"/>
              </w:rPr>
              <w:t xml:space="preserve">щодо складання </w:t>
            </w:r>
            <w:proofErr w:type="spellStart"/>
            <w:r w:rsidR="00603B88">
              <w:rPr>
                <w:lang w:val="uk-UA"/>
              </w:rPr>
              <w:t>адмін</w:t>
            </w:r>
            <w:r w:rsidRPr="00C73A8F">
              <w:rPr>
                <w:lang w:val="uk-UA"/>
              </w:rPr>
              <w:t>протоколів</w:t>
            </w:r>
            <w:proofErr w:type="spellEnd"/>
            <w:r w:rsidRPr="00C73A8F">
              <w:rPr>
                <w:lang w:val="uk-UA"/>
              </w:rPr>
              <w:t xml:space="preserve"> стосовно таких осіб </w:t>
            </w:r>
          </w:p>
        </w:tc>
        <w:tc>
          <w:tcPr>
            <w:tcW w:w="3118" w:type="dxa"/>
            <w:tcBorders>
              <w:top w:val="single" w:sz="4" w:space="0" w:color="auto"/>
              <w:left w:val="single" w:sz="4" w:space="0" w:color="auto"/>
              <w:bottom w:val="single" w:sz="4" w:space="0" w:color="auto"/>
              <w:right w:val="single" w:sz="4" w:space="0" w:color="auto"/>
            </w:tcBorders>
          </w:tcPr>
          <w:p w:rsidR="002D7486" w:rsidRPr="00C73A8F" w:rsidRDefault="006434AA">
            <w:pPr>
              <w:rPr>
                <w:lang w:val="uk-UA"/>
              </w:rPr>
            </w:pPr>
            <w:r w:rsidRPr="00C73A8F">
              <w:rPr>
                <w:lang w:val="uk-UA"/>
              </w:rPr>
              <w:lastRenderedPageBreak/>
              <w:t xml:space="preserve">Вознесенський відділ </w:t>
            </w:r>
            <w:r>
              <w:rPr>
                <w:lang w:val="uk-UA"/>
              </w:rPr>
              <w:t>національної поліції</w:t>
            </w:r>
            <w:r w:rsidR="002D7486" w:rsidRPr="00C73A8F">
              <w:rPr>
                <w:lang w:val="uk-UA"/>
              </w:rPr>
              <w:t>,</w:t>
            </w:r>
          </w:p>
          <w:p w:rsidR="002D7486" w:rsidRPr="00C73A8F" w:rsidRDefault="006434AA">
            <w:pPr>
              <w:rPr>
                <w:lang w:val="uk-UA"/>
              </w:rPr>
            </w:pPr>
            <w:r>
              <w:rPr>
                <w:lang w:val="uk-UA"/>
              </w:rPr>
              <w:t>виконавчий комітет</w:t>
            </w:r>
            <w:r w:rsidR="002D7486" w:rsidRPr="00C73A8F">
              <w:rPr>
                <w:lang w:val="uk-UA"/>
              </w:rPr>
              <w:t>,</w:t>
            </w:r>
            <w:r>
              <w:rPr>
                <w:lang w:val="uk-UA"/>
              </w:rPr>
              <w:t xml:space="preserve"> </w:t>
            </w:r>
            <w:r w:rsidR="002D7486" w:rsidRPr="00C73A8F">
              <w:rPr>
                <w:lang w:val="uk-UA"/>
              </w:rPr>
              <w:t xml:space="preserve"> служба у справах дітей</w:t>
            </w:r>
          </w:p>
          <w:p w:rsidR="002D7486" w:rsidRPr="00C73A8F" w:rsidRDefault="002D7486">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lastRenderedPageBreak/>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rsidP="00AA3E5B">
            <w:pPr>
              <w:rPr>
                <w:lang w:val="uk-UA"/>
              </w:rPr>
            </w:pPr>
            <w:r w:rsidRPr="00C73A8F">
              <w:rPr>
                <w:lang w:val="uk-UA"/>
              </w:rPr>
              <w:t xml:space="preserve">Здійснення перевірки родин, які опинились </w:t>
            </w:r>
            <w:r w:rsidR="00AA3E5B">
              <w:rPr>
                <w:lang w:val="uk-UA"/>
              </w:rPr>
              <w:t>у складних життєвих обставинах.</w:t>
            </w:r>
          </w:p>
        </w:tc>
      </w:tr>
      <w:tr w:rsidR="002D7486" w:rsidRPr="00961C56" w:rsidTr="00C4396B">
        <w:trPr>
          <w:trHeight w:val="3024"/>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lastRenderedPageBreak/>
              <w:t>1.10.</w:t>
            </w:r>
          </w:p>
        </w:tc>
        <w:tc>
          <w:tcPr>
            <w:tcW w:w="4253" w:type="dxa"/>
            <w:tcBorders>
              <w:top w:val="single" w:sz="4" w:space="0" w:color="auto"/>
              <w:left w:val="single" w:sz="4" w:space="0" w:color="auto"/>
              <w:bottom w:val="single" w:sz="4" w:space="0" w:color="auto"/>
              <w:right w:val="single" w:sz="4" w:space="0" w:color="auto"/>
            </w:tcBorders>
          </w:tcPr>
          <w:p w:rsidR="002D7486" w:rsidRPr="00C73A8F" w:rsidRDefault="002D7486">
            <w:pPr>
              <w:rPr>
                <w:lang w:val="uk-UA"/>
              </w:rPr>
            </w:pPr>
            <w:r w:rsidRPr="00C73A8F">
              <w:rPr>
                <w:lang w:val="uk-UA"/>
              </w:rPr>
              <w:t xml:space="preserve">З метою профілактики соціального сирітства та взяття сімей під соціальний супровід, забезпечити </w:t>
            </w:r>
            <w:r w:rsidR="00C4396B">
              <w:rPr>
                <w:lang w:val="uk-UA"/>
              </w:rPr>
              <w:t xml:space="preserve">                а) </w:t>
            </w:r>
            <w:r w:rsidRPr="00C73A8F">
              <w:rPr>
                <w:lang w:val="uk-UA"/>
              </w:rPr>
              <w:t xml:space="preserve">виявлення сімей: </w:t>
            </w:r>
          </w:p>
          <w:p w:rsidR="002D7486" w:rsidRPr="00C4396B" w:rsidRDefault="002D7486" w:rsidP="00C4396B">
            <w:pPr>
              <w:pStyle w:val="a5"/>
              <w:numPr>
                <w:ilvl w:val="0"/>
                <w:numId w:val="1"/>
              </w:numPr>
              <w:ind w:left="0" w:firstLine="360"/>
              <w:rPr>
                <w:lang w:val="uk-UA"/>
              </w:rPr>
            </w:pPr>
            <w:r w:rsidRPr="00C4396B">
              <w:rPr>
                <w:lang w:val="uk-UA"/>
              </w:rPr>
              <w:t xml:space="preserve">які перебувають в закладах інституційного догляду та виховання дітей; </w:t>
            </w:r>
          </w:p>
          <w:p w:rsidR="002D7486" w:rsidRPr="00C4396B" w:rsidRDefault="00C4396B" w:rsidP="00C4396B">
            <w:pPr>
              <w:pStyle w:val="a5"/>
              <w:numPr>
                <w:ilvl w:val="0"/>
                <w:numId w:val="1"/>
              </w:numPr>
              <w:ind w:left="0" w:firstLine="360"/>
              <w:rPr>
                <w:lang w:val="uk-UA"/>
              </w:rPr>
            </w:pPr>
            <w:r>
              <w:rPr>
                <w:bCs/>
                <w:lang w:val="uk-UA"/>
              </w:rPr>
              <w:t>у</w:t>
            </w:r>
            <w:r w:rsidR="002D7486" w:rsidRPr="00C4396B">
              <w:rPr>
                <w:bCs/>
                <w:lang w:val="uk-UA"/>
              </w:rPr>
              <w:t xml:space="preserve"> яких є ризик вилучення дитини із сім’ї;</w:t>
            </w:r>
            <w:r w:rsidR="002D7486" w:rsidRPr="00C4396B">
              <w:rPr>
                <w:lang w:val="uk-UA"/>
              </w:rPr>
              <w:t xml:space="preserve"> </w:t>
            </w:r>
          </w:p>
          <w:p w:rsidR="002D7486" w:rsidRPr="00C4396B" w:rsidRDefault="00C4396B" w:rsidP="00C4396B">
            <w:pPr>
              <w:pStyle w:val="a5"/>
              <w:numPr>
                <w:ilvl w:val="0"/>
                <w:numId w:val="1"/>
              </w:numPr>
              <w:ind w:left="34" w:firstLine="326"/>
              <w:rPr>
                <w:lang w:val="uk-UA"/>
              </w:rPr>
            </w:pPr>
            <w:r>
              <w:rPr>
                <w:bCs/>
                <w:lang w:val="uk-UA"/>
              </w:rPr>
              <w:t>у</w:t>
            </w:r>
            <w:r w:rsidR="002D7486" w:rsidRPr="00C4396B">
              <w:rPr>
                <w:bCs/>
                <w:lang w:val="uk-UA"/>
              </w:rPr>
              <w:t xml:space="preserve"> яких діти скоїли правопорушення;</w:t>
            </w:r>
          </w:p>
          <w:p w:rsidR="002D7486" w:rsidRPr="00C73A8F" w:rsidRDefault="002D7486">
            <w:pPr>
              <w:rPr>
                <w:lang w:val="uk-UA"/>
              </w:rPr>
            </w:pPr>
            <w:r w:rsidRPr="00C73A8F">
              <w:rPr>
                <w:bCs/>
                <w:lang w:val="uk-UA"/>
              </w:rPr>
              <w:t>виявлення жінок, які мають намір відмовитися від новонародженої дитини</w:t>
            </w:r>
          </w:p>
        </w:tc>
        <w:tc>
          <w:tcPr>
            <w:tcW w:w="3118" w:type="dxa"/>
            <w:tcBorders>
              <w:top w:val="single" w:sz="4" w:space="0" w:color="auto"/>
              <w:left w:val="single" w:sz="4" w:space="0" w:color="auto"/>
              <w:bottom w:val="single" w:sz="4" w:space="0" w:color="auto"/>
              <w:right w:val="single" w:sz="4" w:space="0" w:color="auto"/>
            </w:tcBorders>
          </w:tcPr>
          <w:p w:rsidR="002E294D" w:rsidRDefault="006434AA">
            <w:pPr>
              <w:rPr>
                <w:lang w:val="uk-UA"/>
              </w:rPr>
            </w:pPr>
            <w:r w:rsidRPr="00C73A8F">
              <w:rPr>
                <w:lang w:val="uk-UA"/>
              </w:rPr>
              <w:t xml:space="preserve">Вознесенський відділ </w:t>
            </w:r>
            <w:r>
              <w:rPr>
                <w:lang w:val="uk-UA"/>
              </w:rPr>
              <w:t xml:space="preserve">національної поліції </w:t>
            </w:r>
            <w:r w:rsidR="002D7486" w:rsidRPr="00C73A8F">
              <w:rPr>
                <w:lang w:val="uk-UA"/>
              </w:rPr>
              <w:t xml:space="preserve">(за узгодженням), </w:t>
            </w:r>
            <w:r w:rsidR="002E294D">
              <w:rPr>
                <w:lang w:val="uk-UA"/>
              </w:rPr>
              <w:t xml:space="preserve">                          </w:t>
            </w:r>
            <w:r w:rsidR="002D7486" w:rsidRPr="00C73A8F">
              <w:rPr>
                <w:lang w:val="uk-UA"/>
              </w:rPr>
              <w:t xml:space="preserve">відділ соціального захисту населення, </w:t>
            </w:r>
            <w:r w:rsidR="002E294D">
              <w:rPr>
                <w:lang w:val="uk-UA"/>
              </w:rPr>
              <w:t xml:space="preserve">                                  </w:t>
            </w:r>
            <w:r w:rsidR="002D7486" w:rsidRPr="00C73A8F">
              <w:rPr>
                <w:lang w:val="uk-UA"/>
              </w:rPr>
              <w:t xml:space="preserve">центр надання соціальних послуг, </w:t>
            </w:r>
            <w:r w:rsidR="002E294D">
              <w:rPr>
                <w:lang w:val="uk-UA"/>
              </w:rPr>
              <w:t xml:space="preserve">                                        </w:t>
            </w:r>
            <w:r w:rsidR="002D7486" w:rsidRPr="00C73A8F">
              <w:rPr>
                <w:lang w:val="uk-UA"/>
              </w:rPr>
              <w:t xml:space="preserve">служба у справах дітей, </w:t>
            </w:r>
          </w:p>
          <w:p w:rsidR="002D7486" w:rsidRPr="00C73A8F" w:rsidRDefault="002E294D">
            <w:pPr>
              <w:rPr>
                <w:lang w:val="uk-UA"/>
              </w:rPr>
            </w:pPr>
            <w:r>
              <w:rPr>
                <w:lang w:val="uk-UA"/>
              </w:rPr>
              <w:t>КНП «</w:t>
            </w:r>
            <w:r w:rsidR="003F6D5F">
              <w:rPr>
                <w:lang w:val="uk-UA"/>
              </w:rPr>
              <w:t>Бузький центр</w:t>
            </w:r>
            <w:r w:rsidR="002D7486" w:rsidRPr="00C73A8F">
              <w:rPr>
                <w:lang w:val="uk-UA"/>
              </w:rPr>
              <w:t xml:space="preserve">  </w:t>
            </w:r>
            <w:r>
              <w:rPr>
                <w:lang w:val="uk-UA"/>
              </w:rPr>
              <w:t>первинної</w:t>
            </w:r>
            <w:r w:rsidR="002D7486" w:rsidRPr="00C73A8F">
              <w:rPr>
                <w:lang w:val="uk-UA"/>
              </w:rPr>
              <w:t xml:space="preserve">                         </w:t>
            </w:r>
            <w:r>
              <w:rPr>
                <w:lang w:val="uk-UA"/>
              </w:rPr>
              <w:t xml:space="preserve">              медико-</w:t>
            </w:r>
            <w:r w:rsidR="002D7486" w:rsidRPr="00C73A8F">
              <w:rPr>
                <w:lang w:val="uk-UA"/>
              </w:rPr>
              <w:t>санітарної допомоги»</w:t>
            </w:r>
            <w:r>
              <w:rPr>
                <w:lang w:val="uk-UA"/>
              </w:rPr>
              <w:t>,</w:t>
            </w:r>
            <w:r w:rsidR="002D7486" w:rsidRPr="00C73A8F">
              <w:rPr>
                <w:lang w:val="uk-UA"/>
              </w:rPr>
              <w:t xml:space="preserve">                                                                                                                                                           </w:t>
            </w:r>
            <w:r>
              <w:rPr>
                <w:lang w:val="uk-UA"/>
              </w:rPr>
              <w:t xml:space="preserve">        </w:t>
            </w:r>
          </w:p>
          <w:p w:rsidR="002D7486" w:rsidRPr="00C73A8F" w:rsidRDefault="002E294D" w:rsidP="00AA3E5B">
            <w:pPr>
              <w:rPr>
                <w:lang w:val="uk-UA"/>
              </w:rPr>
            </w:pPr>
            <w:r>
              <w:rPr>
                <w:lang w:val="uk-UA"/>
              </w:rPr>
              <w:t>відділ освіти,                    виконавчий комітет</w:t>
            </w:r>
            <w:r w:rsidR="00AA3E5B">
              <w:rPr>
                <w:lang w:val="uk-UA"/>
              </w:rPr>
              <w:t xml:space="preserve"> </w:t>
            </w: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tcPr>
          <w:p w:rsidR="002D7486" w:rsidRPr="00C73A8F" w:rsidRDefault="002D7486">
            <w:pPr>
              <w:rPr>
                <w:lang w:val="uk-UA"/>
              </w:rPr>
            </w:pPr>
            <w:r w:rsidRPr="00C73A8F">
              <w:rPr>
                <w:lang w:val="uk-UA"/>
              </w:rPr>
              <w:t xml:space="preserve">Виявлення сім’ї та надання стовідсоткової допомоги дітям, які перебувають в закладах інституційного догляду та виховання дітей; </w:t>
            </w:r>
          </w:p>
          <w:p w:rsidR="002D7486" w:rsidRPr="00C73A8F" w:rsidRDefault="002D7486">
            <w:pPr>
              <w:rPr>
                <w:lang w:val="uk-UA"/>
              </w:rPr>
            </w:pPr>
            <w:r w:rsidRPr="00C73A8F">
              <w:rPr>
                <w:lang w:val="uk-UA"/>
              </w:rPr>
              <w:t xml:space="preserve">де </w:t>
            </w:r>
            <w:r w:rsidRPr="00C73A8F">
              <w:rPr>
                <w:bCs/>
                <w:lang w:val="uk-UA"/>
              </w:rPr>
              <w:t>є ризик вилучення дитини із сім’ї;</w:t>
            </w:r>
            <w:r w:rsidRPr="00C73A8F">
              <w:rPr>
                <w:lang w:val="uk-UA"/>
              </w:rPr>
              <w:t xml:space="preserve"> </w:t>
            </w:r>
          </w:p>
          <w:p w:rsidR="002D7486" w:rsidRPr="00C73A8F" w:rsidRDefault="002D7486">
            <w:pPr>
              <w:rPr>
                <w:bCs/>
                <w:lang w:val="uk-UA"/>
              </w:rPr>
            </w:pPr>
            <w:r w:rsidRPr="00C73A8F">
              <w:rPr>
                <w:lang w:val="uk-UA"/>
              </w:rPr>
              <w:t>які</w:t>
            </w:r>
            <w:r w:rsidRPr="00C73A8F">
              <w:rPr>
                <w:bCs/>
                <w:lang w:val="uk-UA"/>
              </w:rPr>
              <w:t xml:space="preserve"> скоїли правопорушення; </w:t>
            </w:r>
          </w:p>
          <w:p w:rsidR="002D7486" w:rsidRPr="00C73A8F" w:rsidRDefault="002D7486">
            <w:pPr>
              <w:rPr>
                <w:lang w:val="uk-UA"/>
              </w:rPr>
            </w:pPr>
            <w:r w:rsidRPr="00C73A8F">
              <w:rPr>
                <w:bCs/>
                <w:lang w:val="uk-UA"/>
              </w:rPr>
              <w:t>де виявлено жінок, які мають намір відмовитися від новонародженої дитини</w:t>
            </w:r>
          </w:p>
        </w:tc>
      </w:tr>
      <w:tr w:rsidR="002D7486" w:rsidRPr="00C73A8F" w:rsidTr="00AA3E5B">
        <w:trPr>
          <w:trHeight w:val="308"/>
        </w:trPr>
        <w:tc>
          <w:tcPr>
            <w:tcW w:w="15451" w:type="dxa"/>
            <w:gridSpan w:val="10"/>
            <w:tcBorders>
              <w:top w:val="single" w:sz="4" w:space="0" w:color="auto"/>
              <w:left w:val="single" w:sz="4" w:space="0" w:color="auto"/>
              <w:bottom w:val="single" w:sz="4" w:space="0" w:color="auto"/>
              <w:right w:val="single" w:sz="4" w:space="0" w:color="auto"/>
            </w:tcBorders>
            <w:hideMark/>
          </w:tcPr>
          <w:p w:rsidR="003F6D5F" w:rsidRPr="00C73A8F" w:rsidRDefault="002D7486" w:rsidP="00AA3E5B">
            <w:pPr>
              <w:jc w:val="center"/>
              <w:rPr>
                <w:caps/>
                <w:lang w:val="uk-UA"/>
              </w:rPr>
            </w:pPr>
            <w:r w:rsidRPr="00C73A8F">
              <w:rPr>
                <w:caps/>
                <w:lang w:val="uk-UA"/>
              </w:rPr>
              <w:t>2. Соціальний  захист дітей-сиріт  та дітей, позбавлених батьківського піклування</w:t>
            </w:r>
            <w:r w:rsidR="00AA3E5B">
              <w:rPr>
                <w:caps/>
                <w:lang w:val="uk-UA"/>
              </w:rPr>
              <w:t xml:space="preserve"> </w:t>
            </w:r>
          </w:p>
        </w:tc>
      </w:tr>
      <w:tr w:rsidR="002D7486" w:rsidRPr="00C73A8F" w:rsidTr="00603B88">
        <w:trPr>
          <w:trHeight w:val="324"/>
        </w:trPr>
        <w:tc>
          <w:tcPr>
            <w:tcW w:w="15451" w:type="dxa"/>
            <w:gridSpan w:val="10"/>
            <w:tcBorders>
              <w:top w:val="single" w:sz="4" w:space="0" w:color="auto"/>
              <w:left w:val="single" w:sz="4" w:space="0" w:color="auto"/>
              <w:bottom w:val="single" w:sz="4" w:space="0" w:color="auto"/>
              <w:right w:val="single" w:sz="4" w:space="0" w:color="auto"/>
            </w:tcBorders>
            <w:hideMark/>
          </w:tcPr>
          <w:p w:rsidR="002D7486" w:rsidRPr="00C73A8F" w:rsidRDefault="002D7486" w:rsidP="00603B88">
            <w:pPr>
              <w:jc w:val="center"/>
              <w:rPr>
                <w:lang w:val="uk-UA"/>
              </w:rPr>
            </w:pPr>
            <w:r w:rsidRPr="00C73A8F">
              <w:rPr>
                <w:lang w:val="uk-UA"/>
              </w:rPr>
              <w:t>2.1. Ведення обліку дітей, які залишились без батьківського піклування, дітей-сиріт та дітей, позбавлених батьківського піклування</w:t>
            </w:r>
          </w:p>
        </w:tc>
      </w:tr>
      <w:tr w:rsidR="002D7486" w:rsidRPr="00C73A8F" w:rsidTr="00C4396B">
        <w:trPr>
          <w:trHeight w:val="423"/>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t>2.1.1</w:t>
            </w:r>
          </w:p>
        </w:tc>
        <w:tc>
          <w:tcPr>
            <w:tcW w:w="4253" w:type="dxa"/>
            <w:tcBorders>
              <w:top w:val="single" w:sz="4" w:space="0" w:color="auto"/>
              <w:left w:val="single" w:sz="4" w:space="0" w:color="auto"/>
              <w:bottom w:val="single" w:sz="4" w:space="0" w:color="auto"/>
              <w:right w:val="single" w:sz="4" w:space="0" w:color="auto"/>
            </w:tcBorders>
            <w:hideMark/>
          </w:tcPr>
          <w:p w:rsidR="002D7486" w:rsidRPr="00C73A8F" w:rsidRDefault="002D7486" w:rsidP="00AA3E5B">
            <w:pPr>
              <w:rPr>
                <w:bCs/>
                <w:lang w:val="uk-UA"/>
              </w:rPr>
            </w:pPr>
            <w:r w:rsidRPr="00C73A8F">
              <w:rPr>
                <w:bCs/>
                <w:lang w:val="uk-UA"/>
              </w:rPr>
              <w:t>Після надходження повідомлення про дитину, яка залишилася без батьківського піклування, забезпечувати протягом доби проведення обстеження умов її перебування, стану здоров’я та з’ясування обставин, за яких дитина залишилась без батьківського піклування. За результатами  обстеження умов перебування дитини складати відповідний акт</w:t>
            </w:r>
          </w:p>
        </w:tc>
        <w:tc>
          <w:tcPr>
            <w:tcW w:w="3118" w:type="dxa"/>
            <w:tcBorders>
              <w:top w:val="single" w:sz="4" w:space="0" w:color="auto"/>
              <w:left w:val="single" w:sz="4" w:space="0" w:color="auto"/>
              <w:bottom w:val="single" w:sz="4" w:space="0" w:color="auto"/>
              <w:right w:val="single" w:sz="4" w:space="0" w:color="auto"/>
            </w:tcBorders>
          </w:tcPr>
          <w:p w:rsidR="002D7486" w:rsidRPr="00C73A8F" w:rsidRDefault="006434AA">
            <w:pPr>
              <w:rPr>
                <w:lang w:val="uk-UA"/>
              </w:rPr>
            </w:pPr>
            <w:r w:rsidRPr="00C73A8F">
              <w:rPr>
                <w:lang w:val="uk-UA"/>
              </w:rPr>
              <w:t xml:space="preserve">Вознесенський відділ </w:t>
            </w:r>
            <w:r>
              <w:rPr>
                <w:lang w:val="uk-UA"/>
              </w:rPr>
              <w:t>національної поліції і</w:t>
            </w:r>
            <w:r w:rsidR="002D7486" w:rsidRPr="00C73A8F">
              <w:rPr>
                <w:lang w:val="uk-UA"/>
              </w:rPr>
              <w:t xml:space="preserve"> </w:t>
            </w:r>
            <w:r>
              <w:rPr>
                <w:lang w:val="uk-UA"/>
              </w:rPr>
              <w:t xml:space="preserve">                  </w:t>
            </w:r>
            <w:r w:rsidR="002D7486" w:rsidRPr="00C73A8F">
              <w:rPr>
                <w:lang w:val="uk-UA"/>
              </w:rPr>
              <w:t>(з</w:t>
            </w:r>
            <w:r>
              <w:rPr>
                <w:lang w:val="uk-UA"/>
              </w:rPr>
              <w:t>а узгодженням), виконавчий комітет</w:t>
            </w:r>
            <w:r w:rsidR="002D7486" w:rsidRPr="00C73A8F">
              <w:rPr>
                <w:lang w:val="uk-UA"/>
              </w:rPr>
              <w:t>,</w:t>
            </w:r>
            <w:r>
              <w:rPr>
                <w:lang w:val="uk-UA"/>
              </w:rPr>
              <w:t xml:space="preserve">  </w:t>
            </w:r>
            <w:r w:rsidR="002D7486" w:rsidRPr="00C73A8F">
              <w:rPr>
                <w:lang w:val="uk-UA"/>
              </w:rPr>
              <w:t xml:space="preserve"> служба у справах дітей, КНП</w:t>
            </w:r>
            <w:r w:rsidR="002E294D">
              <w:rPr>
                <w:lang w:val="uk-UA"/>
              </w:rPr>
              <w:t xml:space="preserve"> «</w:t>
            </w:r>
            <w:r w:rsidR="003F6D5F">
              <w:rPr>
                <w:lang w:val="uk-UA"/>
              </w:rPr>
              <w:t>Бузький центр</w:t>
            </w:r>
            <w:r w:rsidR="002D7486" w:rsidRPr="00C73A8F">
              <w:rPr>
                <w:lang w:val="uk-UA"/>
              </w:rPr>
              <w:t xml:space="preserve">  </w:t>
            </w:r>
            <w:r w:rsidR="002E294D">
              <w:rPr>
                <w:lang w:val="uk-UA"/>
              </w:rPr>
              <w:t>первинної</w:t>
            </w:r>
            <w:r w:rsidR="002D7486" w:rsidRPr="00C73A8F">
              <w:rPr>
                <w:lang w:val="uk-UA"/>
              </w:rPr>
              <w:t xml:space="preserve">                 </w:t>
            </w:r>
            <w:r w:rsidR="002E294D">
              <w:rPr>
                <w:lang w:val="uk-UA"/>
              </w:rPr>
              <w:t xml:space="preserve">                      медико-</w:t>
            </w:r>
            <w:r w:rsidR="002D7486" w:rsidRPr="00C73A8F">
              <w:rPr>
                <w:lang w:val="uk-UA"/>
              </w:rPr>
              <w:t xml:space="preserve">санітарної допомоги»                                                                                                                                                                     </w:t>
            </w:r>
          </w:p>
          <w:p w:rsidR="002D7486" w:rsidRPr="00C73A8F" w:rsidRDefault="002D7486">
            <w:pPr>
              <w:tabs>
                <w:tab w:val="num" w:pos="1500"/>
                <w:tab w:val="num" w:pos="1668"/>
              </w:tabs>
              <w:rPr>
                <w:lang w:val="uk-UA"/>
              </w:rPr>
            </w:pPr>
          </w:p>
          <w:p w:rsidR="002D7486" w:rsidRPr="00C73A8F" w:rsidRDefault="002D7486">
            <w:pPr>
              <w:tabs>
                <w:tab w:val="num" w:pos="1500"/>
                <w:tab w:val="num" w:pos="1668"/>
              </w:tabs>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t xml:space="preserve">Проведено обстеження умов перебування, стану здоров’я та з’ясування обставин, за яких дитина залишилась без батьківського піклування. </w:t>
            </w:r>
          </w:p>
          <w:p w:rsidR="002D7486" w:rsidRPr="00C73A8F" w:rsidRDefault="002D7486" w:rsidP="00AA3E5B">
            <w:pPr>
              <w:rPr>
                <w:lang w:val="uk-UA"/>
              </w:rPr>
            </w:pPr>
          </w:p>
        </w:tc>
      </w:tr>
      <w:tr w:rsidR="002D7486" w:rsidRPr="00C73A8F" w:rsidTr="00C4396B">
        <w:trPr>
          <w:trHeight w:val="70"/>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98583B">
            <w:pPr>
              <w:rPr>
                <w:lang w:val="uk-UA"/>
              </w:rPr>
            </w:pPr>
            <w:r>
              <w:rPr>
                <w:lang w:val="uk-UA"/>
              </w:rPr>
              <w:lastRenderedPageBreak/>
              <w:t>2.1.2</w:t>
            </w:r>
          </w:p>
        </w:tc>
        <w:tc>
          <w:tcPr>
            <w:tcW w:w="4253" w:type="dxa"/>
            <w:tcBorders>
              <w:top w:val="single" w:sz="4" w:space="0" w:color="auto"/>
              <w:left w:val="single" w:sz="4" w:space="0" w:color="auto"/>
              <w:bottom w:val="single" w:sz="4" w:space="0" w:color="auto"/>
              <w:right w:val="single" w:sz="4" w:space="0" w:color="auto"/>
            </w:tcBorders>
            <w:hideMark/>
          </w:tcPr>
          <w:p w:rsidR="002D7486" w:rsidRPr="00C73A8F" w:rsidRDefault="002D7486">
            <w:pPr>
              <w:tabs>
                <w:tab w:val="num" w:pos="1500"/>
                <w:tab w:val="num" w:pos="1668"/>
              </w:tabs>
              <w:rPr>
                <w:lang w:val="uk-UA"/>
              </w:rPr>
            </w:pPr>
            <w:r w:rsidRPr="00C73A8F">
              <w:rPr>
                <w:lang w:val="uk-UA"/>
              </w:rPr>
              <w:t>Забезпечувати надання дитині статусу дитини-сироти або дитини, позбавленої батьківського піклування, виключно за наявності підстав, передбачених чинним законодавством</w:t>
            </w:r>
          </w:p>
        </w:tc>
        <w:tc>
          <w:tcPr>
            <w:tcW w:w="3118" w:type="dxa"/>
            <w:tcBorders>
              <w:top w:val="single" w:sz="4" w:space="0" w:color="auto"/>
              <w:left w:val="single" w:sz="4" w:space="0" w:color="auto"/>
              <w:bottom w:val="single" w:sz="4" w:space="0" w:color="auto"/>
              <w:right w:val="single" w:sz="4" w:space="0" w:color="auto"/>
            </w:tcBorders>
          </w:tcPr>
          <w:p w:rsidR="002D7486" w:rsidRPr="00C73A8F" w:rsidRDefault="002D7486">
            <w:pPr>
              <w:rPr>
                <w:lang w:val="uk-UA"/>
              </w:rPr>
            </w:pPr>
            <w:r w:rsidRPr="00C73A8F">
              <w:rPr>
                <w:lang w:val="uk-UA"/>
              </w:rPr>
              <w:t>Служба у</w:t>
            </w:r>
            <w:r w:rsidR="003F6D5F">
              <w:rPr>
                <w:lang w:val="uk-UA"/>
              </w:rPr>
              <w:t xml:space="preserve"> справах дітей, виконавчий комітет</w:t>
            </w:r>
            <w:r w:rsidR="006434AA">
              <w:rPr>
                <w:lang w:val="uk-UA"/>
              </w:rPr>
              <w:t xml:space="preserve"> сільської ради</w:t>
            </w:r>
            <w:r w:rsidRPr="00C73A8F">
              <w:rPr>
                <w:lang w:val="uk-UA"/>
              </w:rPr>
              <w:t xml:space="preserve"> </w:t>
            </w:r>
          </w:p>
          <w:p w:rsidR="002D7486" w:rsidRPr="00C73A8F" w:rsidRDefault="002D7486">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 xml:space="preserve"> Виконання заходу не потребує фінансування </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rsidP="00AA3E5B">
            <w:pPr>
              <w:rPr>
                <w:lang w:val="uk-UA"/>
              </w:rPr>
            </w:pPr>
            <w:r w:rsidRPr="00C73A8F">
              <w:rPr>
                <w:lang w:val="uk-UA"/>
              </w:rPr>
              <w:t>Надання дитині статусу дитини-сироти або дитини, позбавленої батьківського піклування</w:t>
            </w:r>
          </w:p>
        </w:tc>
      </w:tr>
      <w:tr w:rsidR="002D7486" w:rsidRPr="00AA3E5B" w:rsidTr="00AA3E5B">
        <w:trPr>
          <w:trHeight w:val="1914"/>
        </w:trPr>
        <w:tc>
          <w:tcPr>
            <w:tcW w:w="709" w:type="dxa"/>
            <w:tcBorders>
              <w:top w:val="nil"/>
              <w:left w:val="single" w:sz="4" w:space="0" w:color="auto"/>
              <w:bottom w:val="single" w:sz="4" w:space="0" w:color="auto"/>
              <w:right w:val="single" w:sz="4" w:space="0" w:color="auto"/>
            </w:tcBorders>
            <w:hideMark/>
          </w:tcPr>
          <w:p w:rsidR="002D7486" w:rsidRPr="00C73A8F" w:rsidRDefault="0098583B">
            <w:pPr>
              <w:rPr>
                <w:lang w:val="uk-UA"/>
              </w:rPr>
            </w:pPr>
            <w:r>
              <w:rPr>
                <w:lang w:val="uk-UA"/>
              </w:rPr>
              <w:t>2.1.3</w:t>
            </w:r>
          </w:p>
        </w:tc>
        <w:tc>
          <w:tcPr>
            <w:tcW w:w="4253" w:type="dxa"/>
            <w:tcBorders>
              <w:top w:val="nil"/>
              <w:left w:val="single" w:sz="4" w:space="0" w:color="auto"/>
              <w:bottom w:val="single" w:sz="4" w:space="0" w:color="auto"/>
              <w:right w:val="single" w:sz="4" w:space="0" w:color="auto"/>
            </w:tcBorders>
            <w:hideMark/>
          </w:tcPr>
          <w:p w:rsidR="002D7486" w:rsidRPr="00C73A8F" w:rsidRDefault="002D7486">
            <w:pPr>
              <w:tabs>
                <w:tab w:val="num" w:pos="1500"/>
                <w:tab w:val="num" w:pos="1668"/>
              </w:tabs>
              <w:rPr>
                <w:lang w:val="uk-UA"/>
              </w:rPr>
            </w:pPr>
            <w:r w:rsidRPr="00C73A8F">
              <w:rPr>
                <w:lang w:val="uk-UA"/>
              </w:rPr>
              <w:t xml:space="preserve">Забезпечити ведення  Єдиного електронного банку даних про дітей-сиріт та дітей, позбавлених батьківського піклування, та про сім’ї потенційних </w:t>
            </w:r>
            <w:proofErr w:type="spellStart"/>
            <w:r w:rsidRPr="00C73A8F">
              <w:rPr>
                <w:lang w:val="uk-UA"/>
              </w:rPr>
              <w:t>усиновлювачів</w:t>
            </w:r>
            <w:proofErr w:type="spellEnd"/>
            <w:r w:rsidRPr="00C73A8F">
              <w:rPr>
                <w:lang w:val="uk-UA"/>
              </w:rPr>
              <w:t>, опікунів, піклувальників, прийомних батьків, батьків-вихователів</w:t>
            </w:r>
          </w:p>
        </w:tc>
        <w:tc>
          <w:tcPr>
            <w:tcW w:w="3118" w:type="dxa"/>
            <w:tcBorders>
              <w:top w:val="single" w:sz="4" w:space="0" w:color="auto"/>
              <w:left w:val="single" w:sz="4" w:space="0" w:color="auto"/>
              <w:bottom w:val="single" w:sz="4" w:space="0" w:color="auto"/>
              <w:right w:val="single" w:sz="4" w:space="0" w:color="auto"/>
            </w:tcBorders>
          </w:tcPr>
          <w:p w:rsidR="002D7486" w:rsidRPr="00C73A8F" w:rsidRDefault="002D7486">
            <w:pPr>
              <w:tabs>
                <w:tab w:val="num" w:pos="1500"/>
                <w:tab w:val="num" w:pos="1668"/>
              </w:tabs>
              <w:rPr>
                <w:lang w:val="uk-UA"/>
              </w:rPr>
            </w:pPr>
            <w:r w:rsidRPr="00C73A8F">
              <w:rPr>
                <w:lang w:val="uk-UA"/>
              </w:rPr>
              <w:t>Служба у справах дітей</w:t>
            </w:r>
          </w:p>
          <w:p w:rsidR="002D7486" w:rsidRPr="00C73A8F" w:rsidRDefault="002D7486">
            <w:pPr>
              <w:tabs>
                <w:tab w:val="num" w:pos="1500"/>
                <w:tab w:val="num" w:pos="1668"/>
              </w:tabs>
              <w:rPr>
                <w:lang w:val="uk-UA"/>
              </w:rPr>
            </w:pPr>
          </w:p>
        </w:tc>
        <w:tc>
          <w:tcPr>
            <w:tcW w:w="4536" w:type="dxa"/>
            <w:gridSpan w:val="6"/>
            <w:tcBorders>
              <w:top w:val="single" w:sz="4" w:space="0" w:color="auto"/>
              <w:left w:val="single" w:sz="4" w:space="0" w:color="auto"/>
              <w:bottom w:val="single" w:sz="4" w:space="0" w:color="auto"/>
              <w:right w:val="single" w:sz="4" w:space="0" w:color="auto"/>
            </w:tcBorders>
          </w:tcPr>
          <w:p w:rsidR="002D7486" w:rsidRPr="00C73A8F" w:rsidRDefault="002D7486">
            <w:pPr>
              <w:jc w:val="center"/>
              <w:rPr>
                <w:lang w:val="uk-UA"/>
              </w:rPr>
            </w:pPr>
            <w:r w:rsidRPr="00C73A8F">
              <w:rPr>
                <w:lang w:val="uk-UA"/>
              </w:rPr>
              <w:t>У межах наявного фінансового ресурсу</w:t>
            </w:r>
          </w:p>
          <w:p w:rsidR="002D7486" w:rsidRPr="00C73A8F" w:rsidRDefault="002D7486">
            <w:pPr>
              <w:jc w:val="center"/>
              <w:rPr>
                <w:lang w:val="uk-UA"/>
              </w:rPr>
            </w:pP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rsidP="00AA3E5B">
            <w:pPr>
              <w:rPr>
                <w:lang w:val="uk-UA"/>
              </w:rPr>
            </w:pPr>
            <w:r w:rsidRPr="00C73A8F">
              <w:rPr>
                <w:lang w:val="uk-UA"/>
              </w:rPr>
              <w:t xml:space="preserve">Забезпечено ведення  Єдиного електронного банку даних </w:t>
            </w:r>
          </w:p>
        </w:tc>
      </w:tr>
      <w:tr w:rsidR="0098583B" w:rsidRPr="00961C56" w:rsidTr="0098583B">
        <w:trPr>
          <w:trHeight w:val="1133"/>
        </w:trPr>
        <w:tc>
          <w:tcPr>
            <w:tcW w:w="709" w:type="dxa"/>
            <w:tcBorders>
              <w:top w:val="nil"/>
              <w:left w:val="single" w:sz="4" w:space="0" w:color="auto"/>
              <w:bottom w:val="single" w:sz="4" w:space="0" w:color="auto"/>
              <w:right w:val="single" w:sz="4" w:space="0" w:color="auto"/>
            </w:tcBorders>
          </w:tcPr>
          <w:p w:rsidR="0098583B" w:rsidRPr="00C73A8F" w:rsidRDefault="0098583B" w:rsidP="0098583B">
            <w:pPr>
              <w:rPr>
                <w:lang w:val="uk-UA"/>
              </w:rPr>
            </w:pPr>
            <w:r w:rsidRPr="00C73A8F">
              <w:rPr>
                <w:lang w:val="uk-UA"/>
              </w:rPr>
              <w:t>2.1.4.</w:t>
            </w:r>
          </w:p>
        </w:tc>
        <w:tc>
          <w:tcPr>
            <w:tcW w:w="4253" w:type="dxa"/>
            <w:tcBorders>
              <w:top w:val="nil"/>
              <w:left w:val="single" w:sz="4" w:space="0" w:color="auto"/>
              <w:bottom w:val="single" w:sz="4" w:space="0" w:color="auto"/>
              <w:right w:val="single" w:sz="4" w:space="0" w:color="auto"/>
            </w:tcBorders>
          </w:tcPr>
          <w:p w:rsidR="0098583B" w:rsidRPr="00C73A8F" w:rsidRDefault="0098583B" w:rsidP="0098583B">
            <w:pPr>
              <w:tabs>
                <w:tab w:val="num" w:pos="1500"/>
                <w:tab w:val="num" w:pos="1668"/>
              </w:tabs>
              <w:rPr>
                <w:lang w:val="uk-UA"/>
              </w:rPr>
            </w:pPr>
            <w:r w:rsidRPr="00C73A8F">
              <w:rPr>
                <w:lang w:val="uk-UA"/>
              </w:rPr>
              <w:t xml:space="preserve">Забезпечувати внесення відомостей про дитину, яка поставлена на первинний облік, до Єдиного електронного банку даних про дітей-сиріт та дітей, позбавлених батьківського піклування, та про сім'ї потенційних </w:t>
            </w:r>
            <w:proofErr w:type="spellStart"/>
            <w:r w:rsidRPr="00C73A8F">
              <w:rPr>
                <w:lang w:val="uk-UA"/>
              </w:rPr>
              <w:t>усиновлювачів</w:t>
            </w:r>
            <w:proofErr w:type="spellEnd"/>
            <w:r w:rsidRPr="00C73A8F">
              <w:rPr>
                <w:lang w:val="uk-UA"/>
              </w:rPr>
              <w:t>, опікунів, піклувальників, прийомних батьків, батьків-вихователів; збереження їхніх персональних даних в електронній обліково-статистичній картці дитини та виготовлення і належне оформлення дубліката обліково-статистичної картки на паперовому носії інформації</w:t>
            </w:r>
            <w:r>
              <w:rPr>
                <w:lang w:val="uk-UA"/>
              </w:rPr>
              <w:t xml:space="preserve"> </w:t>
            </w:r>
          </w:p>
        </w:tc>
        <w:tc>
          <w:tcPr>
            <w:tcW w:w="3118" w:type="dxa"/>
            <w:tcBorders>
              <w:top w:val="single" w:sz="4" w:space="0" w:color="auto"/>
              <w:left w:val="single" w:sz="4" w:space="0" w:color="auto"/>
              <w:bottom w:val="single" w:sz="4" w:space="0" w:color="auto"/>
              <w:right w:val="single" w:sz="4" w:space="0" w:color="auto"/>
            </w:tcBorders>
          </w:tcPr>
          <w:p w:rsidR="0098583B" w:rsidRPr="00C73A8F" w:rsidRDefault="0098583B" w:rsidP="0098583B">
            <w:pPr>
              <w:rPr>
                <w:lang w:val="uk-UA"/>
              </w:rPr>
            </w:pPr>
            <w:r w:rsidRPr="00C73A8F">
              <w:rPr>
                <w:lang w:val="uk-UA"/>
              </w:rPr>
              <w:t>Служба у справах дітей</w:t>
            </w:r>
          </w:p>
          <w:p w:rsidR="0098583B" w:rsidRPr="00C73A8F" w:rsidRDefault="0098583B" w:rsidP="0098583B">
            <w:pPr>
              <w:tabs>
                <w:tab w:val="num" w:pos="1500"/>
                <w:tab w:val="num" w:pos="1668"/>
              </w:tabs>
              <w:rPr>
                <w:lang w:val="uk-UA"/>
              </w:rPr>
            </w:pPr>
          </w:p>
        </w:tc>
        <w:tc>
          <w:tcPr>
            <w:tcW w:w="4536" w:type="dxa"/>
            <w:gridSpan w:val="6"/>
            <w:tcBorders>
              <w:top w:val="single" w:sz="4" w:space="0" w:color="auto"/>
              <w:left w:val="single" w:sz="4" w:space="0" w:color="auto"/>
              <w:bottom w:val="single" w:sz="4" w:space="0" w:color="auto"/>
              <w:right w:val="single" w:sz="4" w:space="0" w:color="auto"/>
            </w:tcBorders>
          </w:tcPr>
          <w:p w:rsidR="0098583B" w:rsidRPr="00C73A8F" w:rsidRDefault="0098583B" w:rsidP="0098583B">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98583B" w:rsidRDefault="0098583B" w:rsidP="0098583B">
            <w:pPr>
              <w:rPr>
                <w:lang w:val="uk-UA"/>
              </w:rPr>
            </w:pPr>
            <w:r>
              <w:rPr>
                <w:lang w:val="uk-UA"/>
              </w:rPr>
              <w:t>Внесення</w:t>
            </w:r>
            <w:r w:rsidRPr="00C73A8F">
              <w:rPr>
                <w:lang w:val="uk-UA"/>
              </w:rPr>
              <w:t xml:space="preserve"> стовідсоткові відомості про дітей, які поставлені на первинний облік, до Єдиного електронного банку </w:t>
            </w:r>
          </w:p>
          <w:p w:rsidR="0098583B" w:rsidRPr="00C73A8F" w:rsidRDefault="0098583B" w:rsidP="0098583B">
            <w:pPr>
              <w:rPr>
                <w:lang w:val="uk-UA"/>
              </w:rPr>
            </w:pPr>
            <w:r w:rsidRPr="00C73A8F">
              <w:rPr>
                <w:lang w:val="uk-UA"/>
              </w:rPr>
              <w:t xml:space="preserve">даних про дітей-сиріт та дітей, позбавлених батьківського піклування, та про сім'ї потенційних </w:t>
            </w:r>
            <w:proofErr w:type="spellStart"/>
            <w:r w:rsidRPr="00C73A8F">
              <w:rPr>
                <w:lang w:val="uk-UA"/>
              </w:rPr>
              <w:t>усиновлювачів</w:t>
            </w:r>
            <w:proofErr w:type="spellEnd"/>
            <w:r w:rsidRPr="00C73A8F">
              <w:rPr>
                <w:lang w:val="uk-UA"/>
              </w:rPr>
              <w:t>, опікунів, піклувальників, прийомних батьків, батьків-вихователів</w:t>
            </w:r>
          </w:p>
        </w:tc>
      </w:tr>
      <w:tr w:rsidR="0098583B" w:rsidRPr="00AA3E5B" w:rsidTr="00C4396B">
        <w:trPr>
          <w:trHeight w:val="1140"/>
        </w:trPr>
        <w:tc>
          <w:tcPr>
            <w:tcW w:w="709" w:type="dxa"/>
            <w:tcBorders>
              <w:top w:val="nil"/>
              <w:left w:val="single" w:sz="4" w:space="0" w:color="auto"/>
              <w:bottom w:val="single" w:sz="4" w:space="0" w:color="auto"/>
              <w:right w:val="single" w:sz="4" w:space="0" w:color="auto"/>
            </w:tcBorders>
            <w:hideMark/>
          </w:tcPr>
          <w:p w:rsidR="0098583B" w:rsidRPr="00C73A8F" w:rsidRDefault="0098583B">
            <w:pPr>
              <w:rPr>
                <w:lang w:val="uk-UA"/>
              </w:rPr>
            </w:pPr>
            <w:r>
              <w:rPr>
                <w:lang w:val="uk-UA"/>
              </w:rPr>
              <w:t>2.1.5</w:t>
            </w:r>
          </w:p>
        </w:tc>
        <w:tc>
          <w:tcPr>
            <w:tcW w:w="4253" w:type="dxa"/>
            <w:tcBorders>
              <w:top w:val="nil"/>
              <w:left w:val="single" w:sz="4" w:space="0" w:color="auto"/>
              <w:bottom w:val="single" w:sz="4" w:space="0" w:color="auto"/>
              <w:right w:val="single" w:sz="4" w:space="0" w:color="auto"/>
            </w:tcBorders>
            <w:hideMark/>
          </w:tcPr>
          <w:p w:rsidR="0098583B" w:rsidRPr="00C73A8F" w:rsidRDefault="0098583B">
            <w:pPr>
              <w:tabs>
                <w:tab w:val="num" w:pos="1500"/>
                <w:tab w:val="num" w:pos="1668"/>
              </w:tabs>
              <w:rPr>
                <w:lang w:val="uk-UA"/>
              </w:rPr>
            </w:pPr>
            <w:r w:rsidRPr="00C73A8F">
              <w:rPr>
                <w:lang w:val="uk-UA"/>
              </w:rPr>
              <w:t xml:space="preserve">Забезпечити своєчасну та якісну підготовку анкети дитини-сироти або дитини,  позбавленої батьківського піклування, та доставку двох її </w:t>
            </w:r>
            <w:r w:rsidRPr="00C73A8F">
              <w:rPr>
                <w:lang w:val="uk-UA"/>
              </w:rPr>
              <w:lastRenderedPageBreak/>
              <w:t>примірників протягом одного дня до служби у справах дітей райдержадміністрації та облдержадміністрації у разі, коли протягом місяця після взяття дитини на місцевий облік ніхто не виявив бажання її усиновити або взяти під опіку чи піклування</w:t>
            </w:r>
          </w:p>
        </w:tc>
        <w:tc>
          <w:tcPr>
            <w:tcW w:w="3118" w:type="dxa"/>
            <w:tcBorders>
              <w:top w:val="nil"/>
              <w:left w:val="single" w:sz="4" w:space="0" w:color="auto"/>
              <w:bottom w:val="single" w:sz="4" w:space="0" w:color="auto"/>
              <w:right w:val="single" w:sz="4" w:space="0" w:color="auto"/>
            </w:tcBorders>
          </w:tcPr>
          <w:p w:rsidR="0098583B" w:rsidRPr="00C73A8F" w:rsidRDefault="0098583B">
            <w:pPr>
              <w:tabs>
                <w:tab w:val="num" w:pos="1500"/>
                <w:tab w:val="num" w:pos="1668"/>
              </w:tabs>
              <w:rPr>
                <w:lang w:val="uk-UA"/>
              </w:rPr>
            </w:pPr>
            <w:r>
              <w:rPr>
                <w:lang w:val="uk-UA"/>
              </w:rPr>
              <w:lastRenderedPageBreak/>
              <w:t>С</w:t>
            </w:r>
            <w:r w:rsidRPr="00C73A8F">
              <w:rPr>
                <w:lang w:val="uk-UA"/>
              </w:rPr>
              <w:t>лужба у справах дітей</w:t>
            </w:r>
          </w:p>
          <w:p w:rsidR="0098583B" w:rsidRPr="00C73A8F" w:rsidRDefault="0098583B">
            <w:pPr>
              <w:tabs>
                <w:tab w:val="num" w:pos="1500"/>
                <w:tab w:val="num" w:pos="1668"/>
              </w:tabs>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98583B" w:rsidRPr="00C73A8F" w:rsidRDefault="0098583B" w:rsidP="00AA3E5B">
            <w:pPr>
              <w:rPr>
                <w:lang w:val="uk-UA"/>
              </w:rPr>
            </w:pPr>
            <w:r>
              <w:rPr>
                <w:lang w:val="uk-UA"/>
              </w:rPr>
              <w:t>Своєчасно та якісно готувати</w:t>
            </w:r>
            <w:r w:rsidRPr="00C73A8F">
              <w:rPr>
                <w:lang w:val="uk-UA"/>
              </w:rPr>
              <w:t xml:space="preserve"> анкету дитини-сироти або дитини,  позбавленої </w:t>
            </w:r>
            <w:r w:rsidRPr="00C73A8F">
              <w:rPr>
                <w:lang w:val="uk-UA"/>
              </w:rPr>
              <w:lastRenderedPageBreak/>
              <w:t xml:space="preserve">батьківського піклування; </w:t>
            </w:r>
          </w:p>
        </w:tc>
      </w:tr>
      <w:tr w:rsidR="0098583B" w:rsidRPr="00603B88" w:rsidTr="002D7486">
        <w:trPr>
          <w:trHeight w:val="677"/>
        </w:trPr>
        <w:tc>
          <w:tcPr>
            <w:tcW w:w="15451" w:type="dxa"/>
            <w:gridSpan w:val="10"/>
            <w:tcBorders>
              <w:top w:val="single" w:sz="4" w:space="0" w:color="auto"/>
              <w:left w:val="single" w:sz="4" w:space="0" w:color="auto"/>
              <w:bottom w:val="single" w:sz="4" w:space="0" w:color="auto"/>
              <w:right w:val="single" w:sz="4" w:space="0" w:color="auto"/>
            </w:tcBorders>
            <w:vAlign w:val="center"/>
            <w:hideMark/>
          </w:tcPr>
          <w:p w:rsidR="0098583B" w:rsidRPr="00C73A8F" w:rsidRDefault="0098583B">
            <w:pPr>
              <w:ind w:firstLine="720"/>
              <w:jc w:val="center"/>
              <w:rPr>
                <w:lang w:val="uk-UA"/>
              </w:rPr>
            </w:pPr>
            <w:r w:rsidRPr="00C73A8F">
              <w:rPr>
                <w:lang w:val="uk-UA"/>
              </w:rPr>
              <w:lastRenderedPageBreak/>
              <w:t>2.2. ВЛАШТУВАННЯ ДІТЕЙ-СИРІТ ТА ДІТЕЙ, ПОЗБАВЛЕНИХ БАТЬКІВСЬКОГО ПІКЛУВАННЯ,</w:t>
            </w:r>
            <w:r w:rsidR="00603B88">
              <w:rPr>
                <w:lang w:val="uk-UA"/>
              </w:rPr>
              <w:t xml:space="preserve"> </w:t>
            </w:r>
          </w:p>
          <w:p w:rsidR="0098583B" w:rsidRPr="00C73A8F" w:rsidRDefault="0098583B">
            <w:pPr>
              <w:ind w:firstLine="720"/>
              <w:jc w:val="center"/>
              <w:rPr>
                <w:lang w:val="uk-UA"/>
              </w:rPr>
            </w:pPr>
            <w:r w:rsidRPr="00C73A8F">
              <w:rPr>
                <w:lang w:val="uk-UA"/>
              </w:rPr>
              <w:t>ДО СІМЕЙНИХ ФОРМ ВИХОВАННЯ</w:t>
            </w:r>
          </w:p>
        </w:tc>
      </w:tr>
      <w:tr w:rsidR="0098583B" w:rsidRPr="00961C56" w:rsidTr="00AA3E5B">
        <w:trPr>
          <w:trHeight w:val="2267"/>
        </w:trPr>
        <w:tc>
          <w:tcPr>
            <w:tcW w:w="709"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Pr>
                <w:lang w:val="uk-UA"/>
              </w:rPr>
              <w:t>2.2.1</w:t>
            </w:r>
          </w:p>
        </w:tc>
        <w:tc>
          <w:tcPr>
            <w:tcW w:w="4253" w:type="dxa"/>
            <w:tcBorders>
              <w:top w:val="single" w:sz="4" w:space="0" w:color="auto"/>
              <w:left w:val="single" w:sz="4" w:space="0" w:color="auto"/>
              <w:bottom w:val="single" w:sz="4" w:space="0" w:color="auto"/>
              <w:right w:val="single" w:sz="4" w:space="0" w:color="auto"/>
            </w:tcBorders>
            <w:hideMark/>
          </w:tcPr>
          <w:p w:rsidR="0098583B" w:rsidRPr="00C73A8F" w:rsidRDefault="0098583B">
            <w:pPr>
              <w:tabs>
                <w:tab w:val="num" w:pos="1500"/>
                <w:tab w:val="num" w:pos="1668"/>
              </w:tabs>
              <w:rPr>
                <w:lang w:val="uk-UA"/>
              </w:rPr>
            </w:pPr>
            <w:r w:rsidRPr="00C73A8F">
              <w:rPr>
                <w:lang w:val="uk-UA"/>
              </w:rPr>
              <w:t>Забезпечувати за місцем походження дитини-сироти або дитини, позбавленої батьківського піклування, вжиття дієвих заходів щодо її влаштування в сім’ю громадян України (усиновлення, опіка, піклування, прийомні сім’ї, дитячі будинки сімейного типу)</w:t>
            </w:r>
          </w:p>
        </w:tc>
        <w:tc>
          <w:tcPr>
            <w:tcW w:w="3118" w:type="dxa"/>
            <w:tcBorders>
              <w:top w:val="single" w:sz="4" w:space="0" w:color="auto"/>
              <w:left w:val="single" w:sz="4" w:space="0" w:color="auto"/>
              <w:bottom w:val="single" w:sz="4" w:space="0" w:color="auto"/>
              <w:right w:val="single" w:sz="4" w:space="0" w:color="auto"/>
            </w:tcBorders>
          </w:tcPr>
          <w:p w:rsidR="0098583B" w:rsidRPr="00C73A8F" w:rsidRDefault="0098583B">
            <w:pPr>
              <w:rPr>
                <w:lang w:val="uk-UA"/>
              </w:rPr>
            </w:pPr>
            <w:r w:rsidRPr="00C73A8F">
              <w:rPr>
                <w:lang w:val="uk-UA"/>
              </w:rPr>
              <w:t>Служба у справах дітей райдержадміністрації та служба у справах дітей</w:t>
            </w:r>
            <w:r>
              <w:rPr>
                <w:lang w:val="uk-UA"/>
              </w:rPr>
              <w:t>,</w:t>
            </w:r>
            <w:r w:rsidRPr="00C73A8F">
              <w:rPr>
                <w:lang w:val="uk-UA"/>
              </w:rPr>
              <w:t xml:space="preserve">  </w:t>
            </w:r>
          </w:p>
          <w:p w:rsidR="0098583B" w:rsidRPr="00C73A8F" w:rsidRDefault="0098583B">
            <w:pPr>
              <w:tabs>
                <w:tab w:val="num" w:pos="1500"/>
                <w:tab w:val="num" w:pos="1668"/>
              </w:tabs>
              <w:rPr>
                <w:lang w:val="uk-UA"/>
              </w:rPr>
            </w:pPr>
            <w:r w:rsidRPr="00C73A8F">
              <w:rPr>
                <w:lang w:val="uk-UA"/>
              </w:rPr>
              <w:t xml:space="preserve">виконавчий </w:t>
            </w:r>
            <w:r>
              <w:rPr>
                <w:lang w:val="uk-UA"/>
              </w:rPr>
              <w:t>комітет</w:t>
            </w:r>
          </w:p>
          <w:p w:rsidR="0098583B" w:rsidRPr="00C73A8F" w:rsidRDefault="0098583B">
            <w:pPr>
              <w:tabs>
                <w:tab w:val="num" w:pos="1500"/>
                <w:tab w:val="num" w:pos="1668"/>
              </w:tabs>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tcPr>
          <w:p w:rsidR="0098583B" w:rsidRPr="00C73A8F" w:rsidRDefault="0098583B" w:rsidP="00AA3E5B">
            <w:pPr>
              <w:rPr>
                <w:lang w:val="uk-UA"/>
              </w:rPr>
            </w:pPr>
            <w:r w:rsidRPr="00C73A8F">
              <w:rPr>
                <w:lang w:val="uk-UA"/>
              </w:rPr>
              <w:t xml:space="preserve">Вжито заходи щодо влаштування дітей-сиріт та дітей, позбавлених батьківського піклування, в сім’ю громадян України </w:t>
            </w:r>
          </w:p>
        </w:tc>
      </w:tr>
      <w:tr w:rsidR="0098583B" w:rsidRPr="00C73A8F" w:rsidTr="00AA3E5B">
        <w:trPr>
          <w:trHeight w:val="1689"/>
        </w:trPr>
        <w:tc>
          <w:tcPr>
            <w:tcW w:w="709" w:type="dxa"/>
            <w:tcBorders>
              <w:top w:val="single" w:sz="4" w:space="0" w:color="auto"/>
              <w:left w:val="single" w:sz="4" w:space="0" w:color="auto"/>
              <w:bottom w:val="single" w:sz="4" w:space="0" w:color="auto"/>
              <w:right w:val="single" w:sz="4" w:space="0" w:color="auto"/>
            </w:tcBorders>
          </w:tcPr>
          <w:p w:rsidR="0098583B" w:rsidRPr="00C73A8F" w:rsidRDefault="0098583B" w:rsidP="006434AA">
            <w:pPr>
              <w:rPr>
                <w:lang w:val="uk-UA"/>
              </w:rPr>
            </w:pPr>
            <w:r>
              <w:rPr>
                <w:lang w:val="uk-UA"/>
              </w:rPr>
              <w:t>2.2.2</w:t>
            </w:r>
          </w:p>
        </w:tc>
        <w:tc>
          <w:tcPr>
            <w:tcW w:w="4253" w:type="dxa"/>
            <w:tcBorders>
              <w:top w:val="single" w:sz="4" w:space="0" w:color="auto"/>
              <w:left w:val="single" w:sz="4" w:space="0" w:color="auto"/>
              <w:bottom w:val="single" w:sz="4" w:space="0" w:color="auto"/>
              <w:right w:val="single" w:sz="4" w:space="0" w:color="auto"/>
            </w:tcBorders>
          </w:tcPr>
          <w:p w:rsidR="0098583B" w:rsidRPr="00C73A8F" w:rsidRDefault="0098583B" w:rsidP="006434AA">
            <w:pPr>
              <w:tabs>
                <w:tab w:val="num" w:pos="1500"/>
                <w:tab w:val="num" w:pos="1668"/>
              </w:tabs>
              <w:rPr>
                <w:lang w:val="uk-UA"/>
              </w:rPr>
            </w:pPr>
            <w:r w:rsidRPr="00C73A8F">
              <w:rPr>
                <w:lang w:val="uk-UA"/>
              </w:rPr>
              <w:t>Забезпечувати належну організацію знайомства кандидатів в усиновителі з дитиною за місцем її проживання (перебування)</w:t>
            </w:r>
          </w:p>
        </w:tc>
        <w:tc>
          <w:tcPr>
            <w:tcW w:w="3118" w:type="dxa"/>
            <w:tcBorders>
              <w:top w:val="single" w:sz="4" w:space="0" w:color="auto"/>
              <w:left w:val="single" w:sz="4" w:space="0" w:color="auto"/>
              <w:bottom w:val="single" w:sz="4" w:space="0" w:color="auto"/>
              <w:right w:val="single" w:sz="4" w:space="0" w:color="auto"/>
            </w:tcBorders>
          </w:tcPr>
          <w:p w:rsidR="0098583B" w:rsidRPr="00C73A8F" w:rsidRDefault="0098583B" w:rsidP="006434AA">
            <w:pPr>
              <w:rPr>
                <w:lang w:val="uk-UA"/>
              </w:rPr>
            </w:pPr>
            <w:r w:rsidRPr="00C73A8F">
              <w:rPr>
                <w:lang w:val="uk-UA"/>
              </w:rPr>
              <w:t>Служба у справ</w:t>
            </w:r>
            <w:r>
              <w:rPr>
                <w:lang w:val="uk-UA"/>
              </w:rPr>
              <w:t>ах дітей РДА та</w:t>
            </w:r>
            <w:r w:rsidRPr="00C73A8F">
              <w:rPr>
                <w:lang w:val="uk-UA"/>
              </w:rPr>
              <w:t xml:space="preserve"> сільської ради, </w:t>
            </w:r>
            <w:r>
              <w:rPr>
                <w:lang w:val="uk-UA"/>
              </w:rPr>
              <w:t xml:space="preserve">                      </w:t>
            </w:r>
            <w:r w:rsidRPr="00C73A8F">
              <w:rPr>
                <w:lang w:val="uk-UA"/>
              </w:rPr>
              <w:t xml:space="preserve">відділ освіти, </w:t>
            </w:r>
            <w:r>
              <w:rPr>
                <w:lang w:val="uk-UA"/>
              </w:rPr>
              <w:t xml:space="preserve">                           КНП «Бузький центр</w:t>
            </w:r>
            <w:r w:rsidRPr="00C73A8F">
              <w:rPr>
                <w:lang w:val="uk-UA"/>
              </w:rPr>
              <w:t xml:space="preserve">                          </w:t>
            </w:r>
            <w:r>
              <w:rPr>
                <w:lang w:val="uk-UA"/>
              </w:rPr>
              <w:t xml:space="preserve">              ПМСД», </w:t>
            </w:r>
            <w:r w:rsidRPr="00C73A8F">
              <w:rPr>
                <w:lang w:val="uk-UA"/>
              </w:rPr>
              <w:t xml:space="preserve"> відділ</w:t>
            </w:r>
            <w:r>
              <w:rPr>
                <w:lang w:val="uk-UA"/>
              </w:rPr>
              <w:t xml:space="preserve"> СЗН</w:t>
            </w:r>
            <w:r w:rsidRPr="00C73A8F">
              <w:rPr>
                <w:lang w:val="uk-UA"/>
              </w:rPr>
              <w:t>,</w:t>
            </w:r>
            <w:r>
              <w:rPr>
                <w:lang w:val="uk-UA"/>
              </w:rPr>
              <w:t xml:space="preserve"> </w:t>
            </w:r>
            <w:r w:rsidRPr="00C73A8F">
              <w:rPr>
                <w:lang w:val="uk-UA"/>
              </w:rPr>
              <w:t xml:space="preserve">                                                                                                                                      </w:t>
            </w:r>
          </w:p>
          <w:p w:rsidR="0098583B" w:rsidRPr="00C73A8F" w:rsidRDefault="0098583B" w:rsidP="006434AA">
            <w:pPr>
              <w:rPr>
                <w:lang w:val="uk-UA"/>
              </w:rPr>
            </w:pPr>
            <w:r>
              <w:rPr>
                <w:lang w:val="uk-UA"/>
              </w:rPr>
              <w:t xml:space="preserve">виконавчий комітет  </w:t>
            </w:r>
          </w:p>
        </w:tc>
        <w:tc>
          <w:tcPr>
            <w:tcW w:w="4536" w:type="dxa"/>
            <w:gridSpan w:val="6"/>
            <w:tcBorders>
              <w:top w:val="single" w:sz="4" w:space="0" w:color="auto"/>
              <w:left w:val="single" w:sz="4" w:space="0" w:color="auto"/>
              <w:bottom w:val="single" w:sz="4" w:space="0" w:color="auto"/>
              <w:right w:val="single" w:sz="4" w:space="0" w:color="auto"/>
            </w:tcBorders>
          </w:tcPr>
          <w:p w:rsidR="0098583B" w:rsidRPr="00C73A8F" w:rsidRDefault="0098583B" w:rsidP="006434AA">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98583B" w:rsidRPr="00C73A8F" w:rsidRDefault="0098583B" w:rsidP="006434AA">
            <w:pPr>
              <w:rPr>
                <w:lang w:val="uk-UA"/>
              </w:rPr>
            </w:pPr>
            <w:r w:rsidRPr="00C73A8F">
              <w:rPr>
                <w:lang w:val="uk-UA"/>
              </w:rPr>
              <w:t>Проведені знайомства кандидатів в усиновителі з дитиною за місцем її проживання (перебування)</w:t>
            </w:r>
          </w:p>
        </w:tc>
      </w:tr>
      <w:tr w:rsidR="0098583B" w:rsidRPr="00C73A8F" w:rsidTr="00C4396B">
        <w:trPr>
          <w:trHeight w:val="1140"/>
        </w:trPr>
        <w:tc>
          <w:tcPr>
            <w:tcW w:w="709"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t>2.2.3.</w:t>
            </w:r>
          </w:p>
        </w:tc>
        <w:tc>
          <w:tcPr>
            <w:tcW w:w="4253" w:type="dxa"/>
            <w:tcBorders>
              <w:top w:val="single" w:sz="4" w:space="0" w:color="auto"/>
              <w:left w:val="single" w:sz="4" w:space="0" w:color="auto"/>
              <w:bottom w:val="single" w:sz="4" w:space="0" w:color="auto"/>
              <w:right w:val="single" w:sz="4" w:space="0" w:color="auto"/>
            </w:tcBorders>
            <w:hideMark/>
          </w:tcPr>
          <w:p w:rsidR="0098583B" w:rsidRPr="00C73A8F" w:rsidRDefault="0098583B">
            <w:pPr>
              <w:tabs>
                <w:tab w:val="num" w:pos="1500"/>
                <w:tab w:val="num" w:pos="1668"/>
              </w:tabs>
              <w:rPr>
                <w:lang w:val="uk-UA"/>
              </w:rPr>
            </w:pPr>
            <w:r w:rsidRPr="00C73A8F">
              <w:rPr>
                <w:lang w:val="uk-UA"/>
              </w:rPr>
              <w:t xml:space="preserve">Забезпечити шляхом проведення відповідних перевірок нагляд за умовами проживання і виховання усиновлених дітей за місцем проживання </w:t>
            </w:r>
            <w:proofErr w:type="spellStart"/>
            <w:r w:rsidRPr="00C73A8F">
              <w:rPr>
                <w:lang w:val="uk-UA"/>
              </w:rPr>
              <w:t>усиновлювачів</w:t>
            </w:r>
            <w:proofErr w:type="spellEnd"/>
            <w:r w:rsidRPr="00C73A8F">
              <w:rPr>
                <w:lang w:val="uk-UA"/>
              </w:rPr>
              <w:t xml:space="preserve"> до </w:t>
            </w:r>
            <w:r w:rsidRPr="00C73A8F">
              <w:rPr>
                <w:lang w:val="uk-UA"/>
              </w:rPr>
              <w:lastRenderedPageBreak/>
              <w:t>досягнення дітьми вісімнадцяти років, за умови обов’язкового збереження таємниці усиновлення. За результатами перевірок умов проживання та виховання усиновлених дітей складати акти, в яких зазначати відомості про стан здоров’я, фізичний та розумовий розвиток дитини, стосунки в родині</w:t>
            </w:r>
          </w:p>
        </w:tc>
        <w:tc>
          <w:tcPr>
            <w:tcW w:w="3118" w:type="dxa"/>
            <w:tcBorders>
              <w:top w:val="single" w:sz="4" w:space="0" w:color="auto"/>
              <w:left w:val="single" w:sz="4" w:space="0" w:color="auto"/>
              <w:bottom w:val="single" w:sz="4" w:space="0" w:color="auto"/>
              <w:right w:val="single" w:sz="4" w:space="0" w:color="auto"/>
            </w:tcBorders>
          </w:tcPr>
          <w:p w:rsidR="0098583B" w:rsidRDefault="0098583B">
            <w:pPr>
              <w:rPr>
                <w:lang w:val="uk-UA"/>
              </w:rPr>
            </w:pPr>
            <w:r w:rsidRPr="00C73A8F">
              <w:rPr>
                <w:lang w:val="uk-UA"/>
              </w:rPr>
              <w:lastRenderedPageBreak/>
              <w:t xml:space="preserve"> Служба у справах дітей РДА та </w:t>
            </w:r>
            <w:proofErr w:type="spellStart"/>
            <w:r w:rsidRPr="00C73A8F">
              <w:rPr>
                <w:lang w:val="uk-UA"/>
              </w:rPr>
              <w:t>Прибужанівської</w:t>
            </w:r>
            <w:proofErr w:type="spellEnd"/>
            <w:r w:rsidRPr="00C73A8F">
              <w:rPr>
                <w:lang w:val="uk-UA"/>
              </w:rPr>
              <w:t xml:space="preserve"> сільської ради,</w:t>
            </w:r>
          </w:p>
          <w:p w:rsidR="0098583B" w:rsidRPr="00C73A8F" w:rsidRDefault="0098583B">
            <w:pPr>
              <w:rPr>
                <w:lang w:val="uk-UA"/>
              </w:rPr>
            </w:pPr>
            <w:r>
              <w:rPr>
                <w:lang w:val="uk-UA"/>
              </w:rPr>
              <w:t>виконавчий комітет</w:t>
            </w:r>
          </w:p>
          <w:p w:rsidR="0098583B" w:rsidRPr="00C73A8F" w:rsidRDefault="0098583B">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t xml:space="preserve">Проведення відповідних  перевірок, нагляду за умовами проживання і виховання усиновлених дітей за місцем </w:t>
            </w:r>
            <w:r w:rsidRPr="00C73A8F">
              <w:rPr>
                <w:lang w:val="uk-UA"/>
              </w:rPr>
              <w:lastRenderedPageBreak/>
              <w:t xml:space="preserve">проживання </w:t>
            </w:r>
            <w:proofErr w:type="spellStart"/>
            <w:r w:rsidRPr="00C73A8F">
              <w:rPr>
                <w:lang w:val="uk-UA"/>
              </w:rPr>
              <w:t>усиновлювачів</w:t>
            </w:r>
            <w:proofErr w:type="spellEnd"/>
            <w:r w:rsidRPr="00C73A8F">
              <w:rPr>
                <w:lang w:val="uk-UA"/>
              </w:rPr>
              <w:t xml:space="preserve"> до досягнення дітьми вісімнадцяти років</w:t>
            </w:r>
          </w:p>
        </w:tc>
      </w:tr>
      <w:tr w:rsidR="0098583B" w:rsidRPr="00C73A8F" w:rsidTr="003F6D5F">
        <w:trPr>
          <w:trHeight w:val="1745"/>
        </w:trPr>
        <w:tc>
          <w:tcPr>
            <w:tcW w:w="709"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lastRenderedPageBreak/>
              <w:t>2.2.4.</w:t>
            </w:r>
          </w:p>
        </w:tc>
        <w:tc>
          <w:tcPr>
            <w:tcW w:w="4253" w:type="dxa"/>
            <w:tcBorders>
              <w:top w:val="single" w:sz="4" w:space="0" w:color="auto"/>
              <w:left w:val="single" w:sz="4" w:space="0" w:color="auto"/>
              <w:bottom w:val="single" w:sz="4" w:space="0" w:color="auto"/>
              <w:right w:val="single" w:sz="4" w:space="0" w:color="auto"/>
            </w:tcBorders>
            <w:hideMark/>
          </w:tcPr>
          <w:p w:rsidR="0098583B" w:rsidRPr="00C73A8F" w:rsidRDefault="0098583B">
            <w:pPr>
              <w:tabs>
                <w:tab w:val="num" w:pos="1500"/>
                <w:tab w:val="num" w:pos="1668"/>
              </w:tabs>
              <w:rPr>
                <w:lang w:val="uk-UA"/>
              </w:rPr>
            </w:pPr>
            <w:r w:rsidRPr="00C73A8F">
              <w:rPr>
                <w:lang w:val="uk-UA"/>
              </w:rPr>
              <w:t>Здійснювати контроль за умовами утримання, навчання, виховання дитини, над якою встановлено опіку, піклування, шляхом відвідування родини з періодичністю не рідше одного разу на рік</w:t>
            </w:r>
          </w:p>
        </w:tc>
        <w:tc>
          <w:tcPr>
            <w:tcW w:w="3118" w:type="dxa"/>
            <w:tcBorders>
              <w:top w:val="single" w:sz="4" w:space="0" w:color="auto"/>
              <w:left w:val="single" w:sz="4" w:space="0" w:color="auto"/>
              <w:bottom w:val="single" w:sz="4" w:space="0" w:color="auto"/>
              <w:right w:val="single" w:sz="4" w:space="0" w:color="auto"/>
            </w:tcBorders>
          </w:tcPr>
          <w:p w:rsidR="0098583B" w:rsidRPr="00C73A8F" w:rsidRDefault="0098583B">
            <w:pPr>
              <w:rPr>
                <w:lang w:val="uk-UA"/>
              </w:rPr>
            </w:pPr>
            <w:r w:rsidRPr="00C73A8F">
              <w:rPr>
                <w:lang w:val="uk-UA"/>
              </w:rPr>
              <w:t>Служба у справах діте</w:t>
            </w:r>
            <w:r>
              <w:rPr>
                <w:lang w:val="uk-UA"/>
              </w:rPr>
              <w:t>й</w:t>
            </w:r>
            <w:r w:rsidRPr="00C73A8F">
              <w:rPr>
                <w:lang w:val="uk-UA"/>
              </w:rPr>
              <w:t>,</w:t>
            </w:r>
          </w:p>
          <w:p w:rsidR="0098583B" w:rsidRPr="00C73A8F" w:rsidRDefault="0098583B">
            <w:pPr>
              <w:rPr>
                <w:lang w:val="uk-UA"/>
              </w:rPr>
            </w:pPr>
            <w:r>
              <w:rPr>
                <w:lang w:val="uk-UA"/>
              </w:rPr>
              <w:t>виконавчий комітет</w:t>
            </w:r>
          </w:p>
          <w:p w:rsidR="0098583B" w:rsidRPr="00C73A8F" w:rsidRDefault="0098583B">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98583B" w:rsidRPr="00C73A8F" w:rsidRDefault="0098583B">
            <w:pPr>
              <w:rPr>
                <w:lang w:val="uk-UA"/>
              </w:rPr>
            </w:pPr>
            <w:r w:rsidRPr="00C73A8F">
              <w:rPr>
                <w:lang w:val="uk-UA"/>
              </w:rPr>
              <w:t>Проведення виїздів по території громади</w:t>
            </w:r>
          </w:p>
          <w:p w:rsidR="0098583B" w:rsidRPr="00C73A8F" w:rsidRDefault="0098583B">
            <w:pPr>
              <w:rPr>
                <w:lang w:val="uk-UA"/>
              </w:rPr>
            </w:pPr>
          </w:p>
        </w:tc>
      </w:tr>
      <w:tr w:rsidR="0098583B" w:rsidRPr="00C73A8F" w:rsidTr="00C4396B">
        <w:trPr>
          <w:trHeight w:val="357"/>
        </w:trPr>
        <w:tc>
          <w:tcPr>
            <w:tcW w:w="709"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t>2.2.5.</w:t>
            </w:r>
          </w:p>
        </w:tc>
        <w:tc>
          <w:tcPr>
            <w:tcW w:w="4253" w:type="dxa"/>
            <w:tcBorders>
              <w:top w:val="single" w:sz="4" w:space="0" w:color="auto"/>
              <w:left w:val="single" w:sz="4" w:space="0" w:color="auto"/>
              <w:bottom w:val="single" w:sz="4" w:space="0" w:color="auto"/>
              <w:right w:val="single" w:sz="4" w:space="0" w:color="auto"/>
            </w:tcBorders>
            <w:hideMark/>
          </w:tcPr>
          <w:p w:rsidR="0098583B" w:rsidRPr="00C73A8F" w:rsidRDefault="0098583B">
            <w:pPr>
              <w:tabs>
                <w:tab w:val="num" w:pos="1500"/>
                <w:tab w:val="num" w:pos="1668"/>
              </w:tabs>
              <w:rPr>
                <w:lang w:val="uk-UA"/>
              </w:rPr>
            </w:pPr>
            <w:r w:rsidRPr="00C73A8F">
              <w:rPr>
                <w:lang w:val="uk-UA"/>
              </w:rPr>
              <w:t>З метою створення належних умов для реалізації індивідуальних потреб кожної прийомної дитини та дитини-вихованця у розвитку та вихованні забезпечувати якісний соціальний супровід прийомних сімей та дитячих будинків сімейного типу</w:t>
            </w:r>
          </w:p>
        </w:tc>
        <w:tc>
          <w:tcPr>
            <w:tcW w:w="3118" w:type="dxa"/>
            <w:tcBorders>
              <w:top w:val="single" w:sz="4" w:space="0" w:color="auto"/>
              <w:left w:val="single" w:sz="4" w:space="0" w:color="auto"/>
              <w:bottom w:val="single" w:sz="4" w:space="0" w:color="auto"/>
              <w:right w:val="single" w:sz="4" w:space="0" w:color="auto"/>
            </w:tcBorders>
            <w:hideMark/>
          </w:tcPr>
          <w:p w:rsidR="0098583B" w:rsidRPr="00C73A8F" w:rsidRDefault="0098583B">
            <w:pPr>
              <w:tabs>
                <w:tab w:val="num" w:pos="1500"/>
                <w:tab w:val="num" w:pos="1668"/>
              </w:tabs>
              <w:rPr>
                <w:lang w:val="uk-UA"/>
              </w:rPr>
            </w:pPr>
            <w:r w:rsidRPr="00C73A8F">
              <w:rPr>
                <w:lang w:val="uk-UA"/>
              </w:rPr>
              <w:t xml:space="preserve">Центр надання соціальних послуг </w:t>
            </w:r>
            <w:proofErr w:type="spellStart"/>
            <w:r w:rsidRPr="00C73A8F">
              <w:rPr>
                <w:lang w:val="uk-UA"/>
              </w:rPr>
              <w:t>Прибужанівської</w:t>
            </w:r>
            <w:proofErr w:type="spellEnd"/>
            <w:r w:rsidRPr="00C73A8F">
              <w:rPr>
                <w:lang w:val="uk-UA"/>
              </w:rPr>
              <w:t xml:space="preserve"> </w:t>
            </w:r>
            <w:r>
              <w:rPr>
                <w:lang w:val="uk-UA"/>
              </w:rPr>
              <w:t>сільської ради</w:t>
            </w:r>
          </w:p>
        </w:tc>
        <w:tc>
          <w:tcPr>
            <w:tcW w:w="1134" w:type="dxa"/>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Pr>
                <w:lang w:val="uk-UA"/>
              </w:rPr>
              <w:t xml:space="preserve">Місцеві </w:t>
            </w:r>
            <w:proofErr w:type="spellStart"/>
            <w:r>
              <w:rPr>
                <w:lang w:val="uk-UA"/>
              </w:rPr>
              <w:t>бюдже</w:t>
            </w:r>
            <w:proofErr w:type="spellEnd"/>
            <w:r>
              <w:rPr>
                <w:lang w:val="uk-UA"/>
              </w:rPr>
              <w:t xml:space="preserve"> ти</w:t>
            </w:r>
          </w:p>
        </w:tc>
        <w:tc>
          <w:tcPr>
            <w:tcW w:w="3402" w:type="dxa"/>
            <w:gridSpan w:val="5"/>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t>Забезпечено якісний соціальний супровід прийомних сімей та дитячих будинків сімейного типу</w:t>
            </w:r>
          </w:p>
        </w:tc>
      </w:tr>
      <w:tr w:rsidR="0098583B" w:rsidRPr="00C73A8F" w:rsidTr="003F6D5F">
        <w:trPr>
          <w:trHeight w:val="1983"/>
        </w:trPr>
        <w:tc>
          <w:tcPr>
            <w:tcW w:w="709"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spacing w:val="-6"/>
                <w:lang w:val="uk-UA"/>
              </w:rPr>
            </w:pPr>
            <w:r w:rsidRPr="00C73A8F">
              <w:rPr>
                <w:spacing w:val="-6"/>
                <w:lang w:val="uk-UA"/>
              </w:rPr>
              <w:t>2.2.6.</w:t>
            </w:r>
          </w:p>
        </w:tc>
        <w:tc>
          <w:tcPr>
            <w:tcW w:w="4253"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t>Забезпечувати контроль за умовами виховання, утримання і розвитку дітей, які влаштовані у прийомні сім’ї, дитячі будинки сімейного типу, шляхом їх систематичного відвідування та вивчення ситуації за місцем проживання</w:t>
            </w:r>
          </w:p>
        </w:tc>
        <w:tc>
          <w:tcPr>
            <w:tcW w:w="3118" w:type="dxa"/>
            <w:tcBorders>
              <w:top w:val="single" w:sz="4" w:space="0" w:color="auto"/>
              <w:left w:val="single" w:sz="4" w:space="0" w:color="auto"/>
              <w:bottom w:val="single" w:sz="4" w:space="0" w:color="auto"/>
              <w:right w:val="single" w:sz="4" w:space="0" w:color="auto"/>
            </w:tcBorders>
            <w:hideMark/>
          </w:tcPr>
          <w:p w:rsidR="0098583B" w:rsidRPr="00C73A8F" w:rsidRDefault="0098583B" w:rsidP="003F6D5F">
            <w:pPr>
              <w:rPr>
                <w:lang w:val="uk-UA"/>
              </w:rPr>
            </w:pPr>
            <w:r w:rsidRPr="00C73A8F">
              <w:rPr>
                <w:lang w:val="uk-UA"/>
              </w:rPr>
              <w:t xml:space="preserve">Служба у справах дітей РДА та </w:t>
            </w:r>
            <w:proofErr w:type="spellStart"/>
            <w:r>
              <w:rPr>
                <w:lang w:val="uk-UA"/>
              </w:rPr>
              <w:t>Прибужанівської</w:t>
            </w:r>
            <w:proofErr w:type="spellEnd"/>
            <w:r>
              <w:rPr>
                <w:lang w:val="uk-UA"/>
              </w:rPr>
              <w:t xml:space="preserve"> сільської ради</w:t>
            </w:r>
            <w:r w:rsidRPr="00C73A8F">
              <w:rPr>
                <w:lang w:val="uk-UA"/>
              </w:rPr>
              <w:t xml:space="preserve">, </w:t>
            </w:r>
            <w:r>
              <w:rPr>
                <w:lang w:val="uk-UA"/>
              </w:rPr>
              <w:t xml:space="preserve">                     </w:t>
            </w:r>
            <w:r w:rsidRPr="00C73A8F">
              <w:rPr>
                <w:lang w:val="uk-UA"/>
              </w:rPr>
              <w:t xml:space="preserve">виконавчі </w:t>
            </w:r>
            <w:r>
              <w:rPr>
                <w:lang w:val="uk-UA"/>
              </w:rPr>
              <w:t>комітет</w:t>
            </w:r>
          </w:p>
        </w:tc>
        <w:tc>
          <w:tcPr>
            <w:tcW w:w="4536" w:type="dxa"/>
            <w:gridSpan w:val="6"/>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t xml:space="preserve">Проведення виїздів  по територіальній громаді </w:t>
            </w:r>
          </w:p>
        </w:tc>
      </w:tr>
      <w:tr w:rsidR="0098583B" w:rsidRPr="00C73A8F" w:rsidTr="006434AA">
        <w:trPr>
          <w:trHeight w:val="850"/>
        </w:trPr>
        <w:tc>
          <w:tcPr>
            <w:tcW w:w="709" w:type="dxa"/>
            <w:vMerge w:val="restart"/>
            <w:tcBorders>
              <w:top w:val="single" w:sz="4" w:space="0" w:color="auto"/>
              <w:left w:val="single" w:sz="4" w:space="0" w:color="auto"/>
              <w:bottom w:val="single" w:sz="4" w:space="0" w:color="auto"/>
              <w:right w:val="single" w:sz="4" w:space="0" w:color="auto"/>
            </w:tcBorders>
            <w:hideMark/>
          </w:tcPr>
          <w:p w:rsidR="0098583B" w:rsidRPr="00C73A8F" w:rsidRDefault="0098583B">
            <w:pPr>
              <w:rPr>
                <w:spacing w:val="-6"/>
                <w:lang w:val="uk-UA"/>
              </w:rPr>
            </w:pPr>
            <w:r w:rsidRPr="00C73A8F">
              <w:rPr>
                <w:spacing w:val="-6"/>
                <w:lang w:val="uk-UA"/>
              </w:rPr>
              <w:lastRenderedPageBreak/>
              <w:t>2.2.7.</w:t>
            </w:r>
          </w:p>
        </w:tc>
        <w:tc>
          <w:tcPr>
            <w:tcW w:w="4253" w:type="dxa"/>
            <w:vMerge w:val="restart"/>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t>Забезпечувати подальший розвиток сімейних форм виховання дітей-сиріт та дітей, позбавлених батьківського піклування, а саме: прийомних сімей та дитячих будинків сімейного типу, опіки та піклування</w:t>
            </w:r>
            <w:r>
              <w:rPr>
                <w:lang w:val="uk-UA"/>
              </w:rPr>
              <w:t xml:space="preserve"> </w:t>
            </w:r>
          </w:p>
        </w:tc>
        <w:tc>
          <w:tcPr>
            <w:tcW w:w="3118" w:type="dxa"/>
            <w:vMerge w:val="restart"/>
            <w:tcBorders>
              <w:top w:val="single" w:sz="4" w:space="0" w:color="auto"/>
              <w:left w:val="single" w:sz="4" w:space="0" w:color="auto"/>
              <w:bottom w:val="single" w:sz="4" w:space="0" w:color="auto"/>
              <w:right w:val="single" w:sz="4" w:space="0" w:color="auto"/>
            </w:tcBorders>
          </w:tcPr>
          <w:p w:rsidR="0098583B" w:rsidRPr="00C73A8F" w:rsidRDefault="0098583B">
            <w:pPr>
              <w:rPr>
                <w:lang w:val="uk-UA"/>
              </w:rPr>
            </w:pPr>
            <w:r w:rsidRPr="00C73A8F">
              <w:rPr>
                <w:lang w:val="uk-UA"/>
              </w:rPr>
              <w:t>Служба у справ</w:t>
            </w:r>
            <w:r>
              <w:rPr>
                <w:lang w:val="uk-UA"/>
              </w:rPr>
              <w:t xml:space="preserve">ах дітей РДА та </w:t>
            </w:r>
            <w:r w:rsidRPr="00C73A8F">
              <w:rPr>
                <w:lang w:val="uk-UA"/>
              </w:rPr>
              <w:t xml:space="preserve">сільської ради, </w:t>
            </w:r>
            <w:r>
              <w:rPr>
                <w:lang w:val="uk-UA"/>
              </w:rPr>
              <w:t xml:space="preserve">                           </w:t>
            </w:r>
            <w:r w:rsidRPr="00C73A8F">
              <w:rPr>
                <w:lang w:val="uk-UA"/>
              </w:rPr>
              <w:t xml:space="preserve">центр надання соціальних послуг, </w:t>
            </w:r>
            <w:r>
              <w:rPr>
                <w:lang w:val="uk-UA"/>
              </w:rPr>
              <w:t xml:space="preserve">                              виконавчий комітет</w:t>
            </w:r>
          </w:p>
          <w:p w:rsidR="0098583B" w:rsidRPr="00C73A8F" w:rsidRDefault="0098583B">
            <w:pPr>
              <w:rPr>
                <w:lang w:val="uk-UA"/>
              </w:rPr>
            </w:pPr>
          </w:p>
        </w:tc>
        <w:tc>
          <w:tcPr>
            <w:tcW w:w="1134" w:type="dxa"/>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Обласний бюджет</w:t>
            </w:r>
          </w:p>
        </w:tc>
        <w:tc>
          <w:tcPr>
            <w:tcW w:w="3402" w:type="dxa"/>
            <w:gridSpan w:val="5"/>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У межах наявного фінансового ресурсу</w:t>
            </w:r>
          </w:p>
        </w:tc>
        <w:tc>
          <w:tcPr>
            <w:tcW w:w="2835" w:type="dxa"/>
            <w:vMerge w:val="restart"/>
            <w:tcBorders>
              <w:top w:val="single" w:sz="4" w:space="0" w:color="auto"/>
              <w:left w:val="single" w:sz="4" w:space="0" w:color="auto"/>
              <w:bottom w:val="single" w:sz="4" w:space="0" w:color="auto"/>
              <w:right w:val="single" w:sz="4" w:space="0" w:color="auto"/>
            </w:tcBorders>
          </w:tcPr>
          <w:p w:rsidR="0098583B" w:rsidRPr="00C73A8F" w:rsidRDefault="0098583B" w:rsidP="003F6D5F">
            <w:pPr>
              <w:rPr>
                <w:lang w:val="uk-UA"/>
              </w:rPr>
            </w:pPr>
            <w:r>
              <w:rPr>
                <w:lang w:val="uk-UA"/>
              </w:rPr>
              <w:t>Забезпечення розвит</w:t>
            </w:r>
            <w:r w:rsidRPr="00C73A8F">
              <w:rPr>
                <w:lang w:val="uk-UA"/>
              </w:rPr>
              <w:t>ку сімейних форм виховання</w:t>
            </w:r>
            <w:r>
              <w:rPr>
                <w:lang w:val="uk-UA"/>
              </w:rPr>
              <w:t xml:space="preserve">  </w:t>
            </w:r>
          </w:p>
        </w:tc>
      </w:tr>
      <w:tr w:rsidR="0098583B" w:rsidRPr="00C73A8F" w:rsidTr="0025537A">
        <w:trPr>
          <w:trHeight w:val="881"/>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8583B" w:rsidRPr="00C73A8F" w:rsidRDefault="0098583B">
            <w:pPr>
              <w:rPr>
                <w:spacing w:val="-6"/>
                <w:lang w:val="uk-UA"/>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98583B" w:rsidRPr="00C73A8F" w:rsidRDefault="0098583B">
            <w:pPr>
              <w:rPr>
                <w:lang w:val="uk-UA"/>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98583B" w:rsidRPr="00C73A8F" w:rsidRDefault="0098583B">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У межах наявного фінансового ресурсу</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98583B" w:rsidRPr="00C73A8F" w:rsidRDefault="0098583B">
            <w:pPr>
              <w:rPr>
                <w:lang w:val="uk-UA"/>
              </w:rPr>
            </w:pPr>
          </w:p>
        </w:tc>
      </w:tr>
      <w:tr w:rsidR="0098583B" w:rsidRPr="00C73A8F" w:rsidTr="0025537A">
        <w:trPr>
          <w:trHeight w:val="411"/>
        </w:trPr>
        <w:tc>
          <w:tcPr>
            <w:tcW w:w="15451" w:type="dxa"/>
            <w:gridSpan w:val="10"/>
            <w:tcBorders>
              <w:top w:val="nil"/>
              <w:left w:val="single" w:sz="4" w:space="0" w:color="auto"/>
              <w:bottom w:val="single" w:sz="4" w:space="0" w:color="auto"/>
              <w:right w:val="single" w:sz="4" w:space="0" w:color="auto"/>
            </w:tcBorders>
            <w:hideMark/>
          </w:tcPr>
          <w:p w:rsidR="0098583B" w:rsidRPr="00C73A8F" w:rsidRDefault="0098583B" w:rsidP="0025537A">
            <w:pPr>
              <w:jc w:val="center"/>
              <w:rPr>
                <w:lang w:val="uk-UA"/>
              </w:rPr>
            </w:pPr>
            <w:r w:rsidRPr="00C73A8F">
              <w:rPr>
                <w:lang w:val="uk-UA"/>
              </w:rPr>
              <w:t>2.3. ЗБЕРЕЖЕННЯ ТА ВІДНОВЛЕННЯ РОДИННИХ СТОСУНКІВ</w:t>
            </w:r>
          </w:p>
        </w:tc>
      </w:tr>
      <w:tr w:rsidR="0098583B" w:rsidRPr="00C73A8F" w:rsidTr="00031C18">
        <w:trPr>
          <w:trHeight w:val="1133"/>
        </w:trPr>
        <w:tc>
          <w:tcPr>
            <w:tcW w:w="709"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Pr>
                <w:lang w:val="uk-UA"/>
              </w:rPr>
              <w:t>2.3.1</w:t>
            </w:r>
          </w:p>
        </w:tc>
        <w:tc>
          <w:tcPr>
            <w:tcW w:w="4253"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t>Забезпечувати обов’язкове спільне влаштування рідних братів і сестер за винятком випадків, передбачених чинним законодавством України</w:t>
            </w:r>
          </w:p>
        </w:tc>
        <w:tc>
          <w:tcPr>
            <w:tcW w:w="3118" w:type="dxa"/>
            <w:tcBorders>
              <w:top w:val="single" w:sz="4" w:space="0" w:color="auto"/>
              <w:left w:val="single" w:sz="4" w:space="0" w:color="auto"/>
              <w:bottom w:val="single" w:sz="4" w:space="0" w:color="auto"/>
              <w:right w:val="single" w:sz="4" w:space="0" w:color="auto"/>
            </w:tcBorders>
          </w:tcPr>
          <w:p w:rsidR="0098583B" w:rsidRPr="00C73A8F" w:rsidRDefault="0098583B" w:rsidP="00031C18">
            <w:pPr>
              <w:rPr>
                <w:lang w:val="uk-UA"/>
              </w:rPr>
            </w:pPr>
            <w:r w:rsidRPr="00C73A8F">
              <w:rPr>
                <w:lang w:val="uk-UA"/>
              </w:rPr>
              <w:t xml:space="preserve">Служба у справах дітей РДА та </w:t>
            </w:r>
            <w:proofErr w:type="spellStart"/>
            <w:r w:rsidRPr="00C73A8F">
              <w:rPr>
                <w:lang w:val="uk-UA"/>
              </w:rPr>
              <w:t>Прибужанівської</w:t>
            </w:r>
            <w:proofErr w:type="spellEnd"/>
            <w:r w:rsidRPr="00C73A8F">
              <w:rPr>
                <w:lang w:val="uk-UA"/>
              </w:rPr>
              <w:t xml:space="preserve"> сільської ради, </w:t>
            </w:r>
            <w:r>
              <w:rPr>
                <w:lang w:val="uk-UA"/>
              </w:rPr>
              <w:t xml:space="preserve">               виконавчий комітет</w:t>
            </w:r>
            <w:r w:rsidRPr="00C73A8F">
              <w:rPr>
                <w:lang w:val="uk-UA"/>
              </w:rPr>
              <w:t xml:space="preserve"> </w:t>
            </w:r>
            <w:r>
              <w:rPr>
                <w:lang w:val="uk-UA"/>
              </w:rPr>
              <w:t xml:space="preserve"> </w:t>
            </w:r>
          </w:p>
        </w:tc>
        <w:tc>
          <w:tcPr>
            <w:tcW w:w="4536" w:type="dxa"/>
            <w:gridSpan w:val="6"/>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98583B" w:rsidRPr="00C73A8F" w:rsidRDefault="0098583B" w:rsidP="00031C18">
            <w:pPr>
              <w:rPr>
                <w:lang w:val="uk-UA"/>
              </w:rPr>
            </w:pPr>
            <w:r w:rsidRPr="00C73A8F">
              <w:rPr>
                <w:lang w:val="uk-UA"/>
              </w:rPr>
              <w:t xml:space="preserve">Забезпечення спільного влаштування рідних братів і сестер </w:t>
            </w:r>
          </w:p>
        </w:tc>
      </w:tr>
      <w:tr w:rsidR="0025537A" w:rsidRPr="00961C56" w:rsidTr="00031C18">
        <w:trPr>
          <w:trHeight w:val="1133"/>
        </w:trPr>
        <w:tc>
          <w:tcPr>
            <w:tcW w:w="709" w:type="dxa"/>
            <w:tcBorders>
              <w:top w:val="single" w:sz="4" w:space="0" w:color="auto"/>
              <w:left w:val="single" w:sz="4" w:space="0" w:color="auto"/>
              <w:bottom w:val="single" w:sz="4" w:space="0" w:color="auto"/>
              <w:right w:val="single" w:sz="4" w:space="0" w:color="auto"/>
            </w:tcBorders>
          </w:tcPr>
          <w:p w:rsidR="0025537A" w:rsidRPr="00C73A8F" w:rsidRDefault="0025537A" w:rsidP="007A30E4">
            <w:pPr>
              <w:rPr>
                <w:lang w:val="uk-UA"/>
              </w:rPr>
            </w:pPr>
            <w:r>
              <w:rPr>
                <w:lang w:val="uk-UA"/>
              </w:rPr>
              <w:t>2.3.2</w:t>
            </w:r>
          </w:p>
        </w:tc>
        <w:tc>
          <w:tcPr>
            <w:tcW w:w="4253" w:type="dxa"/>
            <w:tcBorders>
              <w:top w:val="single" w:sz="4" w:space="0" w:color="auto"/>
              <w:left w:val="single" w:sz="4" w:space="0" w:color="auto"/>
              <w:bottom w:val="single" w:sz="4" w:space="0" w:color="auto"/>
              <w:right w:val="single" w:sz="4" w:space="0" w:color="auto"/>
            </w:tcBorders>
          </w:tcPr>
          <w:p w:rsidR="0025537A" w:rsidRPr="00C73A8F" w:rsidRDefault="0025537A" w:rsidP="007A30E4">
            <w:pPr>
              <w:tabs>
                <w:tab w:val="num" w:pos="1500"/>
                <w:tab w:val="num" w:pos="1668"/>
              </w:tabs>
              <w:rPr>
                <w:lang w:val="uk-UA"/>
              </w:rPr>
            </w:pPr>
            <w:r w:rsidRPr="00C73A8F">
              <w:rPr>
                <w:lang w:val="uk-UA"/>
              </w:rPr>
              <w:t xml:space="preserve">Проводити постійну роботу щодо пошуку шляхів возз’єднання дітей-сиріт та дітей, позбавлених батьківського піклування, які є рідними братами і сестрами, до однієї форми сімейного </w:t>
            </w:r>
          </w:p>
          <w:p w:rsidR="0025537A" w:rsidRPr="00C73A8F" w:rsidRDefault="0025537A" w:rsidP="007A30E4">
            <w:pPr>
              <w:tabs>
                <w:tab w:val="num" w:pos="1500"/>
                <w:tab w:val="num" w:pos="1668"/>
              </w:tabs>
              <w:ind w:firstLine="47"/>
              <w:rPr>
                <w:lang w:val="uk-UA"/>
              </w:rPr>
            </w:pPr>
            <w:r w:rsidRPr="00C73A8F">
              <w:rPr>
                <w:lang w:val="uk-UA"/>
              </w:rPr>
              <w:t>влаштування</w:t>
            </w:r>
          </w:p>
        </w:tc>
        <w:tc>
          <w:tcPr>
            <w:tcW w:w="3118" w:type="dxa"/>
            <w:tcBorders>
              <w:top w:val="single" w:sz="4" w:space="0" w:color="auto"/>
              <w:left w:val="single" w:sz="4" w:space="0" w:color="auto"/>
              <w:bottom w:val="single" w:sz="4" w:space="0" w:color="auto"/>
              <w:right w:val="single" w:sz="4" w:space="0" w:color="auto"/>
            </w:tcBorders>
          </w:tcPr>
          <w:p w:rsidR="0025537A" w:rsidRPr="00C73A8F" w:rsidRDefault="0025537A" w:rsidP="00603B88">
            <w:pPr>
              <w:rPr>
                <w:lang w:val="uk-UA"/>
              </w:rPr>
            </w:pPr>
            <w:r w:rsidRPr="00C73A8F">
              <w:rPr>
                <w:lang w:val="uk-UA"/>
              </w:rPr>
              <w:t>Служба у справа</w:t>
            </w:r>
            <w:r>
              <w:rPr>
                <w:lang w:val="uk-UA"/>
              </w:rPr>
              <w:t>х дітей РДА та</w:t>
            </w:r>
            <w:r w:rsidRPr="00C73A8F">
              <w:rPr>
                <w:lang w:val="uk-UA"/>
              </w:rPr>
              <w:t xml:space="preserve"> сільської ради, </w:t>
            </w:r>
            <w:r>
              <w:rPr>
                <w:lang w:val="uk-UA"/>
              </w:rPr>
              <w:t xml:space="preserve">                        </w:t>
            </w:r>
            <w:r w:rsidRPr="00C73A8F">
              <w:rPr>
                <w:lang w:val="uk-UA"/>
              </w:rPr>
              <w:t xml:space="preserve">відділ освіти, </w:t>
            </w:r>
            <w:r>
              <w:rPr>
                <w:lang w:val="uk-UA"/>
              </w:rPr>
              <w:t xml:space="preserve">                           КНП «Бузький центр</w:t>
            </w:r>
            <w:r w:rsidRPr="00C73A8F">
              <w:rPr>
                <w:lang w:val="uk-UA"/>
              </w:rPr>
              <w:t xml:space="preserve">                               </w:t>
            </w:r>
            <w:r>
              <w:rPr>
                <w:lang w:val="uk-UA"/>
              </w:rPr>
              <w:t xml:space="preserve">         ПМСД», </w:t>
            </w:r>
            <w:r w:rsidRPr="00C73A8F">
              <w:rPr>
                <w:lang w:val="uk-UA"/>
              </w:rPr>
              <w:t xml:space="preserve"> відд</w:t>
            </w:r>
            <w:r>
              <w:rPr>
                <w:lang w:val="uk-UA"/>
              </w:rPr>
              <w:t>іл СЗН</w:t>
            </w:r>
            <w:r w:rsidRPr="00C73A8F">
              <w:rPr>
                <w:lang w:val="uk-UA"/>
              </w:rPr>
              <w:t xml:space="preserve">, </w:t>
            </w:r>
            <w:r>
              <w:rPr>
                <w:lang w:val="uk-UA"/>
              </w:rPr>
              <w:t xml:space="preserve">                                 </w:t>
            </w:r>
            <w:r w:rsidRPr="00C73A8F">
              <w:rPr>
                <w:lang w:val="uk-UA"/>
              </w:rPr>
              <w:t xml:space="preserve">                                                                                                                                                            </w:t>
            </w:r>
            <w:r>
              <w:rPr>
                <w:lang w:val="uk-UA"/>
              </w:rPr>
              <w:t xml:space="preserve">       </w:t>
            </w:r>
            <w:r w:rsidRPr="00C73A8F">
              <w:rPr>
                <w:lang w:val="uk-UA"/>
              </w:rPr>
              <w:t>центр надання с</w:t>
            </w:r>
            <w:r>
              <w:rPr>
                <w:lang w:val="uk-UA"/>
              </w:rPr>
              <w:t>оціальних послуг</w:t>
            </w:r>
            <w:r w:rsidR="00603B88">
              <w:rPr>
                <w:lang w:val="uk-UA"/>
              </w:rPr>
              <w:t xml:space="preserve"> сільської ради</w:t>
            </w:r>
          </w:p>
        </w:tc>
        <w:tc>
          <w:tcPr>
            <w:tcW w:w="4536" w:type="dxa"/>
            <w:gridSpan w:val="6"/>
            <w:tcBorders>
              <w:top w:val="single" w:sz="4" w:space="0" w:color="auto"/>
              <w:left w:val="single" w:sz="4" w:space="0" w:color="auto"/>
              <w:bottom w:val="single" w:sz="4" w:space="0" w:color="auto"/>
              <w:right w:val="single" w:sz="4" w:space="0" w:color="auto"/>
            </w:tcBorders>
          </w:tcPr>
          <w:p w:rsidR="0025537A" w:rsidRPr="00C73A8F" w:rsidRDefault="0025537A" w:rsidP="007A30E4">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tcPr>
          <w:p w:rsidR="0025537A" w:rsidRPr="00C73A8F" w:rsidRDefault="0025537A" w:rsidP="007A30E4">
            <w:pPr>
              <w:tabs>
                <w:tab w:val="num" w:pos="1500"/>
                <w:tab w:val="num" w:pos="1668"/>
              </w:tabs>
              <w:rPr>
                <w:lang w:val="uk-UA"/>
              </w:rPr>
            </w:pPr>
            <w:r w:rsidRPr="00C73A8F">
              <w:rPr>
                <w:lang w:val="uk-UA"/>
              </w:rPr>
              <w:t xml:space="preserve">Організування роботи щодо возз’єднання дітей-сиріт та дітей, позбавлених </w:t>
            </w:r>
          </w:p>
          <w:p w:rsidR="0025537A" w:rsidRPr="00C73A8F" w:rsidRDefault="0025537A" w:rsidP="00603B88">
            <w:pPr>
              <w:tabs>
                <w:tab w:val="num" w:pos="1500"/>
                <w:tab w:val="num" w:pos="1668"/>
              </w:tabs>
              <w:rPr>
                <w:lang w:val="uk-UA"/>
              </w:rPr>
            </w:pPr>
            <w:r w:rsidRPr="00C73A8F">
              <w:rPr>
                <w:lang w:val="uk-UA"/>
              </w:rPr>
              <w:t>батьківського піклування, як</w:t>
            </w:r>
            <w:r>
              <w:rPr>
                <w:lang w:val="uk-UA"/>
              </w:rPr>
              <w:t xml:space="preserve">і є рідними </w:t>
            </w:r>
          </w:p>
        </w:tc>
      </w:tr>
      <w:tr w:rsidR="00603B88" w:rsidRPr="00C73A8F" w:rsidTr="00603B88">
        <w:trPr>
          <w:trHeight w:val="2795"/>
        </w:trPr>
        <w:tc>
          <w:tcPr>
            <w:tcW w:w="709" w:type="dxa"/>
            <w:tcBorders>
              <w:top w:val="single" w:sz="4" w:space="0" w:color="auto"/>
              <w:left w:val="single" w:sz="4" w:space="0" w:color="auto"/>
              <w:bottom w:val="single" w:sz="4" w:space="0" w:color="auto"/>
              <w:right w:val="single" w:sz="4" w:space="0" w:color="auto"/>
            </w:tcBorders>
          </w:tcPr>
          <w:p w:rsidR="00603B88" w:rsidRPr="00C73A8F" w:rsidRDefault="00603B88" w:rsidP="00D32D1C">
            <w:pPr>
              <w:rPr>
                <w:lang w:val="uk-UA"/>
              </w:rPr>
            </w:pPr>
            <w:r>
              <w:rPr>
                <w:lang w:val="uk-UA"/>
              </w:rPr>
              <w:t>2.3.3</w:t>
            </w:r>
          </w:p>
        </w:tc>
        <w:tc>
          <w:tcPr>
            <w:tcW w:w="4253" w:type="dxa"/>
            <w:tcBorders>
              <w:top w:val="single" w:sz="4" w:space="0" w:color="auto"/>
              <w:left w:val="single" w:sz="4" w:space="0" w:color="auto"/>
              <w:bottom w:val="single" w:sz="4" w:space="0" w:color="auto"/>
              <w:right w:val="single" w:sz="4" w:space="0" w:color="auto"/>
            </w:tcBorders>
          </w:tcPr>
          <w:p w:rsidR="00603B88" w:rsidRPr="00C73A8F" w:rsidRDefault="00603B88" w:rsidP="00603B88">
            <w:pPr>
              <w:rPr>
                <w:bCs/>
                <w:lang w:val="uk-UA"/>
              </w:rPr>
            </w:pPr>
            <w:r>
              <w:rPr>
                <w:bCs/>
                <w:lang w:val="uk-UA"/>
              </w:rPr>
              <w:t xml:space="preserve">Забезпечувати </w:t>
            </w:r>
            <w:r w:rsidRPr="00C73A8F">
              <w:rPr>
                <w:bCs/>
                <w:lang w:val="uk-UA"/>
              </w:rPr>
              <w:t>контакти між дітьми-сиротами та дітьми, позбавленими батьківського піклування, які є рідними братами і сестр</w:t>
            </w:r>
            <w:r>
              <w:rPr>
                <w:bCs/>
                <w:lang w:val="uk-UA"/>
              </w:rPr>
              <w:t xml:space="preserve">ами та проживають окремо, у т.ч. </w:t>
            </w:r>
            <w:r w:rsidRPr="00C73A8F">
              <w:rPr>
                <w:bCs/>
                <w:lang w:val="uk-UA"/>
              </w:rPr>
              <w:t>зустрічі, листування, телефонні розмови тощо. Періодичність зустрічей встановлюється залежно від обставин перебування дітей, але не рідше двох разів на рік</w:t>
            </w:r>
            <w:r>
              <w:rPr>
                <w:bCs/>
                <w:lang w:val="uk-UA"/>
              </w:rPr>
              <w:t xml:space="preserve"> </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rsidP="00D32D1C">
            <w:pPr>
              <w:rPr>
                <w:lang w:val="uk-UA"/>
              </w:rPr>
            </w:pPr>
            <w:r w:rsidRPr="00C73A8F">
              <w:rPr>
                <w:lang w:val="uk-UA"/>
              </w:rPr>
              <w:t xml:space="preserve">Служба у справах дітей   РДА та </w:t>
            </w:r>
            <w:proofErr w:type="spellStart"/>
            <w:r w:rsidRPr="00C73A8F">
              <w:rPr>
                <w:lang w:val="uk-UA"/>
              </w:rPr>
              <w:t>Прибужанівської</w:t>
            </w:r>
            <w:proofErr w:type="spellEnd"/>
            <w:r w:rsidRPr="00C73A8F">
              <w:rPr>
                <w:lang w:val="uk-UA"/>
              </w:rPr>
              <w:t xml:space="preserve"> сільської ради, </w:t>
            </w:r>
            <w:r>
              <w:rPr>
                <w:lang w:val="uk-UA"/>
              </w:rPr>
              <w:t xml:space="preserve">                        </w:t>
            </w:r>
            <w:r w:rsidRPr="00C73A8F">
              <w:rPr>
                <w:lang w:val="uk-UA"/>
              </w:rPr>
              <w:t xml:space="preserve">відділ освіти, </w:t>
            </w:r>
            <w:r>
              <w:rPr>
                <w:lang w:val="uk-UA"/>
              </w:rPr>
              <w:t xml:space="preserve">                             КНП «Бузький центр</w:t>
            </w:r>
            <w:r w:rsidRPr="00C73A8F">
              <w:rPr>
                <w:lang w:val="uk-UA"/>
              </w:rPr>
              <w:t xml:space="preserve">                           </w:t>
            </w:r>
            <w:r>
              <w:rPr>
                <w:lang w:val="uk-UA"/>
              </w:rPr>
              <w:t xml:space="preserve">              первинної медико-</w:t>
            </w:r>
            <w:r w:rsidRPr="00C73A8F">
              <w:rPr>
                <w:lang w:val="uk-UA"/>
              </w:rPr>
              <w:t>санітарної допомоги»</w:t>
            </w:r>
            <w:r>
              <w:rPr>
                <w:lang w:val="uk-UA"/>
              </w:rPr>
              <w:t>,</w:t>
            </w:r>
            <w:r w:rsidRPr="00C73A8F">
              <w:rPr>
                <w:lang w:val="uk-UA"/>
              </w:rPr>
              <w:t xml:space="preserve">                                                                                                                                                             </w:t>
            </w:r>
            <w:r>
              <w:rPr>
                <w:lang w:val="uk-UA"/>
              </w:rPr>
              <w:t xml:space="preserve">        </w:t>
            </w:r>
            <w:r w:rsidRPr="00C73A8F">
              <w:rPr>
                <w:lang w:val="uk-UA"/>
              </w:rPr>
              <w:t xml:space="preserve"> відділ соціального захисту населення,</w:t>
            </w:r>
          </w:p>
          <w:p w:rsidR="00603B88" w:rsidRPr="00C73A8F" w:rsidRDefault="00603B88" w:rsidP="00D32D1C">
            <w:pPr>
              <w:rPr>
                <w:lang w:val="uk-UA"/>
              </w:rPr>
            </w:pPr>
            <w:r>
              <w:rPr>
                <w:lang w:val="uk-UA"/>
              </w:rPr>
              <w:t>виконавчий комітет</w:t>
            </w:r>
          </w:p>
          <w:p w:rsidR="00603B88" w:rsidRPr="00C73A8F" w:rsidRDefault="00603B88" w:rsidP="00D32D1C">
            <w:pPr>
              <w:rPr>
                <w:lang w:val="uk-UA"/>
              </w:rPr>
            </w:pPr>
          </w:p>
        </w:tc>
        <w:tc>
          <w:tcPr>
            <w:tcW w:w="4536" w:type="dxa"/>
            <w:gridSpan w:val="6"/>
            <w:tcBorders>
              <w:top w:val="single" w:sz="4" w:space="0" w:color="auto"/>
              <w:left w:val="single" w:sz="4" w:space="0" w:color="auto"/>
              <w:bottom w:val="single" w:sz="4" w:space="0" w:color="auto"/>
              <w:right w:val="single" w:sz="4" w:space="0" w:color="auto"/>
            </w:tcBorders>
          </w:tcPr>
          <w:p w:rsidR="00603B88" w:rsidRPr="00C73A8F" w:rsidRDefault="00603B88" w:rsidP="00D32D1C">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D32D1C">
            <w:pPr>
              <w:rPr>
                <w:lang w:val="uk-UA"/>
              </w:rPr>
            </w:pPr>
            <w:r w:rsidRPr="00C73A8F">
              <w:rPr>
                <w:lang w:val="uk-UA"/>
              </w:rPr>
              <w:t xml:space="preserve">Забезпечення </w:t>
            </w:r>
            <w:r w:rsidRPr="00C73A8F">
              <w:rPr>
                <w:bCs/>
                <w:lang w:val="uk-UA"/>
              </w:rPr>
              <w:t>постійного контакту між дітьми-сиротами та дітьми, позбавленими батьківського піклування, які є рідними братами і сестрами та проживають окремо</w:t>
            </w:r>
          </w:p>
        </w:tc>
      </w:tr>
      <w:tr w:rsidR="00603B88" w:rsidRPr="00C73A8F" w:rsidTr="0025537A">
        <w:trPr>
          <w:trHeight w:val="258"/>
        </w:trPr>
        <w:tc>
          <w:tcPr>
            <w:tcW w:w="15451" w:type="dxa"/>
            <w:gridSpan w:val="10"/>
            <w:tcBorders>
              <w:top w:val="single" w:sz="4" w:space="0" w:color="auto"/>
              <w:left w:val="single" w:sz="4" w:space="0" w:color="auto"/>
              <w:bottom w:val="single" w:sz="4" w:space="0" w:color="auto"/>
              <w:right w:val="single" w:sz="4" w:space="0" w:color="auto"/>
            </w:tcBorders>
            <w:hideMark/>
          </w:tcPr>
          <w:p w:rsidR="00603B88" w:rsidRPr="00C73A8F" w:rsidRDefault="00603B88" w:rsidP="006434AA">
            <w:pPr>
              <w:ind w:firstLine="720"/>
              <w:rPr>
                <w:lang w:val="uk-UA"/>
              </w:rPr>
            </w:pPr>
            <w:r w:rsidRPr="00C73A8F">
              <w:rPr>
                <w:lang w:val="uk-UA"/>
              </w:rPr>
              <w:lastRenderedPageBreak/>
              <w:t>2.4. ЗАХИСТ МАЙНОВИХ ТА ЖИТЛОВИХ ПРАВ ДІТЕЙ-СИРІТ  ТА ДІТЕЙ, ПОЗБАВЛЕНИХ БАТЬКІВСЬКОГО ПІКЛУВАННЯ</w:t>
            </w:r>
            <w:r>
              <w:rPr>
                <w:lang w:val="uk-UA"/>
              </w:rPr>
              <w:t xml:space="preserve"> </w:t>
            </w:r>
          </w:p>
        </w:tc>
      </w:tr>
      <w:tr w:rsidR="00603B88" w:rsidRPr="00AA3E5B" w:rsidTr="00C4396B">
        <w:trPr>
          <w:trHeight w:val="151"/>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2.4.1.</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bCs/>
                <w:lang w:val="uk-UA"/>
              </w:rPr>
            </w:pPr>
            <w:r w:rsidRPr="00C73A8F">
              <w:rPr>
                <w:bCs/>
                <w:lang w:val="uk-UA"/>
              </w:rPr>
              <w:t>Забезпечувати захист житлових та майнових прав дітей-сиріт та дітей, позбавлених батьківського піклування</w:t>
            </w:r>
          </w:p>
        </w:tc>
        <w:tc>
          <w:tcPr>
            <w:tcW w:w="3118"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Pr>
                <w:lang w:val="uk-UA"/>
              </w:rPr>
              <w:t>Виконавчий комітет</w:t>
            </w: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Pr>
                <w:bCs/>
                <w:lang w:val="uk-UA"/>
              </w:rPr>
              <w:t>З</w:t>
            </w:r>
            <w:r w:rsidRPr="00C73A8F">
              <w:rPr>
                <w:bCs/>
                <w:lang w:val="uk-UA"/>
              </w:rPr>
              <w:t>абезпечення захисту житлових та майнових прав дітей</w:t>
            </w:r>
          </w:p>
        </w:tc>
      </w:tr>
      <w:tr w:rsidR="00603B88" w:rsidRPr="00AA3E5B" w:rsidTr="00C4396B">
        <w:trPr>
          <w:trHeight w:val="151"/>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2.4.2.</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bCs/>
                <w:lang w:val="uk-UA"/>
              </w:rPr>
            </w:pPr>
            <w:r w:rsidRPr="00C73A8F">
              <w:rPr>
                <w:bCs/>
                <w:lang w:val="uk-UA"/>
              </w:rPr>
              <w:t>Забезпечити своєчасність, починаючи із 16 років, взяття дітей-сиріт та  дітей, позбавлених батьківського піклування, на квартирний облік громадян, які потребують поліпшення житлових умов,  та соціальний квартирний облік</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 xml:space="preserve">Служба у справах дітей,  </w:t>
            </w:r>
            <w:r>
              <w:rPr>
                <w:lang w:val="uk-UA"/>
              </w:rPr>
              <w:t xml:space="preserve"> виконавчий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25537A">
            <w:pPr>
              <w:rPr>
                <w:lang w:val="uk-UA"/>
              </w:rPr>
            </w:pPr>
            <w:r w:rsidRPr="00C73A8F">
              <w:rPr>
                <w:bCs/>
                <w:lang w:val="uk-UA"/>
              </w:rPr>
              <w:t>Забезпечення сво</w:t>
            </w:r>
            <w:r>
              <w:rPr>
                <w:bCs/>
                <w:lang w:val="uk-UA"/>
              </w:rPr>
              <w:t>єчасного взяття дітей</w:t>
            </w:r>
            <w:r w:rsidRPr="00C73A8F">
              <w:rPr>
                <w:bCs/>
                <w:lang w:val="uk-UA"/>
              </w:rPr>
              <w:t xml:space="preserve"> на квартирний облік </w:t>
            </w:r>
          </w:p>
        </w:tc>
      </w:tr>
      <w:tr w:rsidR="00603B88" w:rsidRPr="00961C56" w:rsidTr="00C4396B">
        <w:trPr>
          <w:trHeight w:val="151"/>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2.4.4.</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bCs/>
                <w:lang w:val="uk-UA"/>
              </w:rPr>
            </w:pPr>
            <w:r w:rsidRPr="00C73A8F">
              <w:rPr>
                <w:bCs/>
                <w:lang w:val="uk-UA"/>
              </w:rPr>
              <w:t>Посилити контроль за своєчасністю забезпечення (протягом місяця після досягнен</w:t>
            </w:r>
            <w:r>
              <w:rPr>
                <w:bCs/>
                <w:lang w:val="uk-UA"/>
              </w:rPr>
              <w:t xml:space="preserve">ня </w:t>
            </w:r>
            <w:r w:rsidRPr="00C73A8F">
              <w:rPr>
                <w:bCs/>
                <w:lang w:val="uk-UA"/>
              </w:rPr>
              <w:t>18 років) осіб із числа дітей-сиріт та дітей, позбавлених батьківського піклування, соціальним житлом та надання їм у подальшому благоустроєного житлового приміщення для постійного проживання</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Служба у справах дітей,</w:t>
            </w:r>
            <w:r>
              <w:rPr>
                <w:lang w:val="uk-UA"/>
              </w:rPr>
              <w:t xml:space="preserve"> виконавчий комітет</w:t>
            </w:r>
            <w:r w:rsidRPr="00C73A8F">
              <w:rPr>
                <w:lang w:val="uk-UA"/>
              </w:rPr>
              <w:t xml:space="preserve"> </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sidRPr="00C73A8F">
              <w:rPr>
                <w:lang w:val="uk-UA"/>
              </w:rPr>
              <w:t xml:space="preserve">Посилення контролю </w:t>
            </w:r>
            <w:r w:rsidRPr="00C73A8F">
              <w:rPr>
                <w:bCs/>
                <w:lang w:val="uk-UA"/>
              </w:rPr>
              <w:t xml:space="preserve">за своєчасністю забезпечення осіб із числа дітей-сиріт та дітей, позбавлених батьківського піклування, соціальним житлом </w:t>
            </w:r>
          </w:p>
        </w:tc>
      </w:tr>
      <w:tr w:rsidR="00603B88" w:rsidRPr="00C73A8F" w:rsidTr="00C4396B">
        <w:trPr>
          <w:trHeight w:val="151"/>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2.4.5.</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tabs>
                <w:tab w:val="num" w:pos="1500"/>
                <w:tab w:val="num" w:pos="1668"/>
              </w:tabs>
              <w:rPr>
                <w:lang w:val="uk-UA"/>
              </w:rPr>
            </w:pPr>
            <w:r w:rsidRPr="00C73A8F">
              <w:rPr>
                <w:lang w:val="uk-UA"/>
              </w:rPr>
              <w:t>Забезпечувати за місцем знаходження майна (у тому числі нерухомого) дитини-сироти або дитини, позбавленої батьківського піклування, своєч</w:t>
            </w:r>
            <w:r>
              <w:rPr>
                <w:lang w:val="uk-UA"/>
              </w:rPr>
              <w:t>асне складання та</w:t>
            </w:r>
            <w:r w:rsidRPr="00C73A8F">
              <w:rPr>
                <w:lang w:val="uk-UA"/>
              </w:rPr>
              <w:t xml:space="preserve"> оформлення опису такого майна</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Pr>
                <w:lang w:val="uk-UA"/>
              </w:rPr>
              <w:t>Виконавчий комітет</w:t>
            </w:r>
            <w:r w:rsidRPr="00C73A8F">
              <w:rPr>
                <w:lang w:val="uk-UA"/>
              </w:rPr>
              <w:t xml:space="preserve"> </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sidRPr="00C73A8F">
              <w:rPr>
                <w:lang w:val="uk-UA"/>
              </w:rPr>
              <w:t>Забезпечення за місцем знаходження майна дитини-сироти або дитини, позбав</w:t>
            </w:r>
            <w:r>
              <w:rPr>
                <w:lang w:val="uk-UA"/>
              </w:rPr>
              <w:t>леної батьківського піклування</w:t>
            </w:r>
          </w:p>
        </w:tc>
      </w:tr>
      <w:tr w:rsidR="00603B88" w:rsidRPr="00C73A8F" w:rsidTr="00C4396B">
        <w:trPr>
          <w:trHeight w:val="151"/>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spacing w:val="-6"/>
                <w:lang w:val="uk-UA"/>
              </w:rPr>
            </w:pPr>
            <w:r w:rsidRPr="00C73A8F">
              <w:rPr>
                <w:spacing w:val="-6"/>
                <w:lang w:val="uk-UA"/>
              </w:rPr>
              <w:t>2.4.6.</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У разі коли дитина-сирота або дитина, позбавлена батьківського піклування, є спадкоємцем майна, забезпечувати призначення особи за  місцем походження дитини, яка буде </w:t>
            </w:r>
            <w:r w:rsidRPr="00C73A8F">
              <w:rPr>
                <w:lang w:val="uk-UA"/>
              </w:rPr>
              <w:lastRenderedPageBreak/>
              <w:t>представляти інтереси дитини на час здійснення права на спадкування</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lastRenderedPageBreak/>
              <w:t>Служба у справах дітей,</w:t>
            </w:r>
            <w:r>
              <w:rPr>
                <w:lang w:val="uk-UA"/>
              </w:rPr>
              <w:t xml:space="preserve"> виконавчий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sidRPr="00C73A8F">
              <w:rPr>
                <w:lang w:val="uk-UA"/>
              </w:rPr>
              <w:t xml:space="preserve">Забезпечення призначення особи, яка буде представляти інтереси дитини на час здійснення права на </w:t>
            </w:r>
            <w:r w:rsidRPr="00C73A8F">
              <w:rPr>
                <w:lang w:val="uk-UA"/>
              </w:rPr>
              <w:lastRenderedPageBreak/>
              <w:t>спадкування</w:t>
            </w:r>
          </w:p>
        </w:tc>
      </w:tr>
      <w:tr w:rsidR="00603B88" w:rsidRPr="00C73A8F" w:rsidTr="00C4396B">
        <w:trPr>
          <w:trHeight w:val="151"/>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spacing w:val="-6"/>
                <w:lang w:val="uk-UA"/>
              </w:rPr>
            </w:pPr>
            <w:r w:rsidRPr="00C73A8F">
              <w:rPr>
                <w:spacing w:val="-6"/>
                <w:lang w:val="uk-UA"/>
              </w:rPr>
              <w:lastRenderedPageBreak/>
              <w:t>2.4.7.</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tabs>
                <w:tab w:val="num" w:pos="1500"/>
                <w:tab w:val="num" w:pos="1668"/>
              </w:tabs>
              <w:rPr>
                <w:lang w:val="uk-UA"/>
              </w:rPr>
            </w:pPr>
            <w:r w:rsidRPr="00C73A8F">
              <w:rPr>
                <w:lang w:val="uk-UA"/>
              </w:rPr>
              <w:t>Забезпечувати за місцем походження або проживання дитини до набуття статусу дитини-сироти або дитини, позбавленої батьківського піклування, у разі відсутності у неї житла та закінчення (припинення) її перебування під опікою, піклуванням, у прийомній сім'ї, дитячому будинку сімейного типу, закладі для дітей-сиріт та дітей, позбавлених батьківського піклування, надання їй житлового  приміщення у позачерговому порядку</w:t>
            </w:r>
          </w:p>
        </w:tc>
        <w:tc>
          <w:tcPr>
            <w:tcW w:w="3118"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Служба у справах дітей, </w:t>
            </w:r>
            <w:r>
              <w:rPr>
                <w:lang w:val="uk-UA"/>
              </w:rPr>
              <w:t>виконавчий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Забезпеченн</w:t>
            </w:r>
            <w:r>
              <w:rPr>
                <w:lang w:val="uk-UA"/>
              </w:rPr>
              <w:t>я надання житлового приміщення в</w:t>
            </w:r>
            <w:r w:rsidRPr="00C73A8F">
              <w:rPr>
                <w:lang w:val="uk-UA"/>
              </w:rPr>
              <w:t xml:space="preserve"> позачерговому порядку</w:t>
            </w:r>
          </w:p>
        </w:tc>
      </w:tr>
      <w:tr w:rsidR="00603B88" w:rsidRPr="00AA3E5B" w:rsidTr="00C4396B">
        <w:trPr>
          <w:trHeight w:val="151"/>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spacing w:val="-6"/>
                <w:lang w:val="uk-UA"/>
              </w:rPr>
            </w:pPr>
            <w:r w:rsidRPr="00C73A8F">
              <w:rPr>
                <w:spacing w:val="-6"/>
                <w:lang w:val="uk-UA"/>
              </w:rPr>
              <w:t>2.4.8.</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tabs>
                <w:tab w:val="num" w:pos="1500"/>
                <w:tab w:val="num" w:pos="1668"/>
              </w:tabs>
              <w:rPr>
                <w:lang w:val="uk-UA"/>
              </w:rPr>
            </w:pPr>
            <w:r w:rsidRPr="00C73A8F">
              <w:rPr>
                <w:lang w:val="uk-UA"/>
              </w:rPr>
              <w:t>Забезпечувати звернення до суду з метою захисту майнових та житлових прав дитини, якщо опікуни, піклувальники не виконують рішення щодо збереження майна дитини-сироти або дитини, позбавленої батьківського піклування</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Служба у справах дітей,</w:t>
            </w:r>
            <w:r>
              <w:rPr>
                <w:lang w:val="uk-UA"/>
              </w:rPr>
              <w:t xml:space="preserve"> виконавчий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sidRPr="00C73A8F">
              <w:rPr>
                <w:lang w:val="uk-UA"/>
              </w:rPr>
              <w:t>Забезпечення звернення до суду з метою захисту ма</w:t>
            </w:r>
            <w:r>
              <w:rPr>
                <w:lang w:val="uk-UA"/>
              </w:rPr>
              <w:t>йнових та житлових прав дитини</w:t>
            </w:r>
          </w:p>
        </w:tc>
      </w:tr>
      <w:tr w:rsidR="00603B88" w:rsidRPr="00C73A8F" w:rsidTr="00C4396B">
        <w:trPr>
          <w:trHeight w:val="564"/>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spacing w:val="-6"/>
                <w:lang w:val="uk-UA"/>
              </w:rPr>
            </w:pPr>
            <w:r w:rsidRPr="00C73A8F">
              <w:rPr>
                <w:spacing w:val="-6"/>
                <w:lang w:val="uk-UA"/>
              </w:rPr>
              <w:t>2.4.9.</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bCs/>
                <w:lang w:val="uk-UA"/>
              </w:rPr>
            </w:pPr>
            <w:r w:rsidRPr="00C73A8F">
              <w:rPr>
                <w:lang w:val="uk-UA"/>
              </w:rPr>
              <w:t>З метою створення фонду соціального житла проводити інвентаризацію безгосподарног</w:t>
            </w:r>
            <w:r>
              <w:rPr>
                <w:lang w:val="uk-UA"/>
              </w:rPr>
              <w:t>о житла, яке після благоустрою можна</w:t>
            </w:r>
            <w:r w:rsidRPr="00C73A8F">
              <w:rPr>
                <w:lang w:val="uk-UA"/>
              </w:rPr>
              <w:t xml:space="preserve"> використати для забезпечення  житлових  потреб дітей-сиріт, дітей, позбав</w:t>
            </w:r>
            <w:r>
              <w:rPr>
                <w:lang w:val="uk-UA"/>
              </w:rPr>
              <w:t>лених батьківського піклування</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Pr>
                <w:lang w:val="uk-UA"/>
              </w:rPr>
              <w:t>Виконавчий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sidRPr="00C73A8F">
              <w:rPr>
                <w:lang w:val="uk-UA"/>
              </w:rPr>
              <w:t>Проведення інвентаризації безгосподарного житла, яке після благоустрою  можливо використати для забезпечення  житлових  потреб дітей</w:t>
            </w:r>
          </w:p>
        </w:tc>
      </w:tr>
      <w:tr w:rsidR="00603B88" w:rsidRPr="00C73A8F" w:rsidTr="00031C18">
        <w:trPr>
          <w:trHeight w:val="850"/>
        </w:trPr>
        <w:tc>
          <w:tcPr>
            <w:tcW w:w="709" w:type="dxa"/>
            <w:tcBorders>
              <w:top w:val="single" w:sz="4" w:space="0" w:color="auto"/>
              <w:left w:val="single" w:sz="4" w:space="0" w:color="auto"/>
              <w:bottom w:val="single" w:sz="4" w:space="0" w:color="auto"/>
              <w:right w:val="single" w:sz="4" w:space="0" w:color="auto"/>
            </w:tcBorders>
            <w:hideMark/>
          </w:tcPr>
          <w:p w:rsidR="00603B88" w:rsidRDefault="00603B88">
            <w:pPr>
              <w:rPr>
                <w:spacing w:val="-6"/>
                <w:lang w:val="uk-UA"/>
              </w:rPr>
            </w:pPr>
            <w:r w:rsidRPr="00C73A8F">
              <w:rPr>
                <w:spacing w:val="-6"/>
                <w:lang w:val="uk-UA"/>
              </w:rPr>
              <w:lastRenderedPageBreak/>
              <w:t>2.4.</w:t>
            </w:r>
          </w:p>
          <w:p w:rsidR="00603B88" w:rsidRPr="00C73A8F" w:rsidRDefault="00603B88">
            <w:pPr>
              <w:rPr>
                <w:spacing w:val="-6"/>
                <w:lang w:val="uk-UA"/>
              </w:rPr>
            </w:pPr>
            <w:r w:rsidRPr="00C73A8F">
              <w:rPr>
                <w:spacing w:val="-6"/>
                <w:lang w:val="uk-UA"/>
              </w:rPr>
              <w:t>10.</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Забезпечувати контроль за додержанням вимог чинного законодавства в частині захисту майнових (житлових прав) неповнолітніх, виявляти факти незаконного відчуження житла, що належить неповнолітнім, сприяти поновленню їх прав на житло, а також вести облік таких дітей з метою їх соціально-правового захисту</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Pr>
                <w:lang w:val="uk-UA"/>
              </w:rPr>
              <w:t>Виконавчий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sidRPr="00C73A8F">
              <w:rPr>
                <w:lang w:val="uk-UA"/>
              </w:rPr>
              <w:t xml:space="preserve">Забезпечення  контролю за додержанням вимог чинного законодавства в частині захисту майнових неповнолітніх; </w:t>
            </w:r>
          </w:p>
        </w:tc>
      </w:tr>
      <w:tr w:rsidR="00603B88" w:rsidRPr="00C73A8F" w:rsidTr="00603B88">
        <w:trPr>
          <w:trHeight w:val="320"/>
        </w:trPr>
        <w:tc>
          <w:tcPr>
            <w:tcW w:w="15451" w:type="dxa"/>
            <w:gridSpan w:val="10"/>
            <w:tcBorders>
              <w:top w:val="single" w:sz="4" w:space="0" w:color="auto"/>
              <w:left w:val="single" w:sz="4" w:space="0" w:color="auto"/>
              <w:bottom w:val="single" w:sz="4" w:space="0" w:color="auto"/>
              <w:right w:val="single" w:sz="4" w:space="0" w:color="auto"/>
            </w:tcBorders>
            <w:hideMark/>
          </w:tcPr>
          <w:p w:rsidR="00603B88" w:rsidRPr="00C73A8F" w:rsidRDefault="00603B88" w:rsidP="00603B88">
            <w:pPr>
              <w:jc w:val="center"/>
              <w:rPr>
                <w:lang w:val="uk-UA"/>
              </w:rPr>
            </w:pPr>
            <w:r w:rsidRPr="00C73A8F">
              <w:rPr>
                <w:lang w:val="uk-UA"/>
              </w:rPr>
              <w:t>2.5. ЗАХИСТ ПРАВ ДІТЕЙ-СИРІТ  ТА ДІТЕЙ, ПОЗБАВЛЕНИХ БАТЬКІВСЬКОГО ПІКЛУВАННЯ,</w:t>
            </w:r>
            <w:r>
              <w:rPr>
                <w:lang w:val="uk-UA"/>
              </w:rPr>
              <w:t xml:space="preserve"> </w:t>
            </w:r>
            <w:r w:rsidRPr="00C73A8F">
              <w:rPr>
                <w:lang w:val="uk-UA"/>
              </w:rPr>
              <w:t>ЯКІ УТРИМУЮТЬСЯ В ЗАКЛАДАХ</w:t>
            </w:r>
          </w:p>
        </w:tc>
      </w:tr>
      <w:tr w:rsidR="00603B88" w:rsidRPr="00AA3E5B" w:rsidTr="00603B88">
        <w:trPr>
          <w:trHeight w:val="1403"/>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Pr>
                <w:lang w:val="uk-UA"/>
              </w:rPr>
              <w:t>2.5.1</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bCs/>
                <w:lang w:val="uk-UA"/>
              </w:rPr>
            </w:pPr>
            <w:r w:rsidRPr="00C73A8F">
              <w:rPr>
                <w:bCs/>
                <w:lang w:val="uk-UA"/>
              </w:rPr>
              <w:t>Забезпечити належні умови утримання та виховання дітей-сиріт та дітей, позбавлених батьківського піклування, в закладах інституційного догляду та виховання дітей</w:t>
            </w:r>
          </w:p>
        </w:tc>
        <w:tc>
          <w:tcPr>
            <w:tcW w:w="3118" w:type="dxa"/>
            <w:tcBorders>
              <w:top w:val="single" w:sz="4" w:space="0" w:color="auto"/>
              <w:left w:val="single" w:sz="4" w:space="0" w:color="auto"/>
              <w:bottom w:val="single" w:sz="4" w:space="0" w:color="auto"/>
              <w:right w:val="single" w:sz="4" w:space="0" w:color="auto"/>
            </w:tcBorders>
            <w:hideMark/>
          </w:tcPr>
          <w:p w:rsidR="00603B88" w:rsidRPr="00C73A8F" w:rsidRDefault="00603B88" w:rsidP="00603B88">
            <w:pPr>
              <w:tabs>
                <w:tab w:val="num" w:pos="1500"/>
                <w:tab w:val="num" w:pos="1668"/>
              </w:tabs>
              <w:rPr>
                <w:lang w:val="uk-UA"/>
              </w:rPr>
            </w:pPr>
            <w:r w:rsidRPr="00C73A8F">
              <w:rPr>
                <w:lang w:val="uk-UA"/>
              </w:rPr>
              <w:t>Відділ освіти</w:t>
            </w:r>
            <w:r>
              <w:rPr>
                <w:lang w:val="uk-UA"/>
              </w:rPr>
              <w:t>,</w:t>
            </w:r>
            <w:r w:rsidRPr="00C73A8F">
              <w:rPr>
                <w:lang w:val="uk-UA"/>
              </w:rPr>
              <w:t xml:space="preserve"> відді</w:t>
            </w:r>
            <w:r>
              <w:rPr>
                <w:lang w:val="uk-UA"/>
              </w:rPr>
              <w:t>л СЗН</w:t>
            </w:r>
            <w:r w:rsidRPr="00C73A8F">
              <w:rPr>
                <w:lang w:val="uk-UA"/>
              </w:rPr>
              <w:t xml:space="preserve">, </w:t>
            </w:r>
            <w:r>
              <w:rPr>
                <w:lang w:val="uk-UA"/>
              </w:rPr>
              <w:t xml:space="preserve">                                  </w:t>
            </w:r>
            <w:r w:rsidRPr="00C73A8F">
              <w:rPr>
                <w:lang w:val="uk-UA"/>
              </w:rPr>
              <w:t xml:space="preserve"> </w:t>
            </w:r>
            <w:r>
              <w:rPr>
                <w:lang w:val="uk-UA"/>
              </w:rPr>
              <w:t xml:space="preserve">                             </w:t>
            </w:r>
            <w:r w:rsidRPr="00C73A8F">
              <w:rPr>
                <w:lang w:val="uk-UA"/>
              </w:rPr>
              <w:t>служба у справах дітей</w:t>
            </w:r>
            <w:r>
              <w:rPr>
                <w:lang w:val="uk-UA"/>
              </w:rPr>
              <w:t>,</w:t>
            </w:r>
            <w:r w:rsidRPr="00C73A8F">
              <w:rPr>
                <w:lang w:val="uk-UA"/>
              </w:rPr>
              <w:t xml:space="preserve"> </w:t>
            </w:r>
            <w:r>
              <w:rPr>
                <w:lang w:val="uk-UA"/>
              </w:rPr>
              <w:t>КНП «Бузький центр</w:t>
            </w:r>
            <w:r w:rsidRPr="00C73A8F">
              <w:rPr>
                <w:lang w:val="uk-UA"/>
              </w:rPr>
              <w:t xml:space="preserve">                          </w:t>
            </w:r>
            <w:r>
              <w:rPr>
                <w:lang w:val="uk-UA"/>
              </w:rPr>
              <w:t xml:space="preserve">      ПМСД</w:t>
            </w:r>
            <w:r w:rsidRPr="00C73A8F">
              <w:rPr>
                <w:lang w:val="uk-UA"/>
              </w:rPr>
              <w:t>»</w:t>
            </w:r>
            <w:r>
              <w:rPr>
                <w:lang w:val="uk-UA"/>
              </w:rPr>
              <w:t>,</w:t>
            </w:r>
            <w:r w:rsidRPr="00C73A8F">
              <w:rPr>
                <w:lang w:val="uk-UA"/>
              </w:rPr>
              <w:t xml:space="preserve">                                                                                                                                                             </w:t>
            </w:r>
            <w:r>
              <w:rPr>
                <w:lang w:val="uk-UA"/>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Обласний бюджет</w:t>
            </w:r>
          </w:p>
        </w:tc>
        <w:tc>
          <w:tcPr>
            <w:tcW w:w="3402" w:type="dxa"/>
            <w:gridSpan w:val="5"/>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603B88">
            <w:pPr>
              <w:rPr>
                <w:lang w:val="uk-UA"/>
              </w:rPr>
            </w:pPr>
            <w:r w:rsidRPr="00C73A8F">
              <w:rPr>
                <w:bCs/>
                <w:lang w:val="uk-UA"/>
              </w:rPr>
              <w:t>Забезпечено належні умови утримання та виховання дітей</w:t>
            </w:r>
            <w:r>
              <w:rPr>
                <w:bCs/>
                <w:lang w:val="uk-UA"/>
              </w:rPr>
              <w:t xml:space="preserve"> у</w:t>
            </w:r>
            <w:r w:rsidRPr="00C73A8F">
              <w:rPr>
                <w:bCs/>
                <w:lang w:val="uk-UA"/>
              </w:rPr>
              <w:t xml:space="preserve"> закладах інституці</w:t>
            </w:r>
            <w:r>
              <w:rPr>
                <w:bCs/>
                <w:lang w:val="uk-UA"/>
              </w:rPr>
              <w:t>йного догляду та виховання</w:t>
            </w:r>
          </w:p>
        </w:tc>
      </w:tr>
      <w:tr w:rsidR="00603B88" w:rsidRPr="00AA3E5B" w:rsidTr="0025537A">
        <w:trPr>
          <w:trHeight w:val="2170"/>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Pr>
                <w:lang w:val="uk-UA"/>
              </w:rPr>
              <w:t>2.5.2</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Здійснювати постійний контроль за належним утриманням та вихованням дітей-сиріт та дітей, позбавлених батьківського піклування, в закладах інституційного догляду </w:t>
            </w:r>
            <w:r>
              <w:rPr>
                <w:lang w:val="uk-UA"/>
              </w:rPr>
              <w:t>та виховання дітей (у т.ч.</w:t>
            </w:r>
            <w:r w:rsidRPr="00C73A8F">
              <w:rPr>
                <w:lang w:val="uk-UA"/>
              </w:rPr>
              <w:t xml:space="preserve"> в центрах соціально-психологічної реабілітації дітей).</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Служба у справах дітей,</w:t>
            </w:r>
            <w:r>
              <w:rPr>
                <w:lang w:val="uk-UA"/>
              </w:rPr>
              <w:t xml:space="preserve"> виконавчий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25537A">
            <w:pPr>
              <w:rPr>
                <w:lang w:val="uk-UA"/>
              </w:rPr>
            </w:pPr>
            <w:r w:rsidRPr="00C73A8F">
              <w:rPr>
                <w:lang w:val="uk-UA"/>
              </w:rPr>
              <w:t>Проводити виїзди до закладів інституційного догляду та виховання з метою контролю за належним утриманням та вихованням дітей-сиріт та дітей, позбавлених батьківського піклування</w:t>
            </w:r>
            <w:r>
              <w:rPr>
                <w:lang w:val="uk-UA"/>
              </w:rPr>
              <w:t xml:space="preserve"> </w:t>
            </w:r>
          </w:p>
        </w:tc>
      </w:tr>
      <w:tr w:rsidR="00603B88" w:rsidRPr="00C73A8F" w:rsidTr="002D7486">
        <w:trPr>
          <w:trHeight w:val="490"/>
        </w:trPr>
        <w:tc>
          <w:tcPr>
            <w:tcW w:w="15451" w:type="dxa"/>
            <w:gridSpan w:val="10"/>
            <w:tcBorders>
              <w:top w:val="single" w:sz="4" w:space="0" w:color="auto"/>
              <w:left w:val="single" w:sz="4" w:space="0" w:color="auto"/>
              <w:bottom w:val="single" w:sz="4" w:space="0" w:color="auto"/>
              <w:right w:val="single" w:sz="4" w:space="0" w:color="auto"/>
            </w:tcBorders>
            <w:vAlign w:val="center"/>
            <w:hideMark/>
          </w:tcPr>
          <w:p w:rsidR="00603B88" w:rsidRPr="00C73A8F" w:rsidRDefault="00603B88">
            <w:pPr>
              <w:jc w:val="center"/>
              <w:rPr>
                <w:caps/>
                <w:lang w:val="uk-UA"/>
              </w:rPr>
            </w:pPr>
            <w:r w:rsidRPr="00C73A8F">
              <w:rPr>
                <w:caps/>
                <w:lang w:val="uk-UA"/>
              </w:rPr>
              <w:t>3. ЗАПОБІГАННЯ використаннЮ дитячої праці</w:t>
            </w:r>
          </w:p>
        </w:tc>
      </w:tr>
      <w:tr w:rsidR="00603B88" w:rsidRPr="00C73A8F" w:rsidTr="007E4CD4">
        <w:trPr>
          <w:trHeight w:val="1417"/>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lastRenderedPageBreak/>
              <w:t>3.1.</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З метою захисту прав дітей, які працюють в сезонних сільськогосподарських бригадах, забезпечити проведення операції «Сезонник»</w:t>
            </w:r>
          </w:p>
        </w:tc>
        <w:tc>
          <w:tcPr>
            <w:tcW w:w="3118" w:type="dxa"/>
            <w:tcBorders>
              <w:top w:val="single" w:sz="4" w:space="0" w:color="auto"/>
              <w:left w:val="single" w:sz="4" w:space="0" w:color="auto"/>
              <w:bottom w:val="single" w:sz="4" w:space="0" w:color="auto"/>
              <w:right w:val="single" w:sz="4" w:space="0" w:color="auto"/>
            </w:tcBorders>
          </w:tcPr>
          <w:p w:rsidR="00603B88" w:rsidRDefault="00603B88" w:rsidP="006434AA">
            <w:pPr>
              <w:rPr>
                <w:lang w:val="uk-UA"/>
              </w:rPr>
            </w:pPr>
            <w:r w:rsidRPr="00C73A8F">
              <w:rPr>
                <w:lang w:val="uk-UA"/>
              </w:rPr>
              <w:t>Служба у справах дітей,</w:t>
            </w:r>
            <w:r>
              <w:rPr>
                <w:lang w:val="uk-UA"/>
              </w:rPr>
              <w:t xml:space="preserve"> виконавчий комітет</w:t>
            </w:r>
            <w:r w:rsidRPr="00C73A8F">
              <w:rPr>
                <w:lang w:val="uk-UA"/>
              </w:rPr>
              <w:t xml:space="preserve">, </w:t>
            </w:r>
          </w:p>
          <w:p w:rsidR="00603B88" w:rsidRPr="00C73A8F" w:rsidRDefault="00603B88" w:rsidP="006434AA">
            <w:pPr>
              <w:rPr>
                <w:lang w:val="uk-UA"/>
              </w:rPr>
            </w:pPr>
            <w:r w:rsidRPr="00C73A8F">
              <w:rPr>
                <w:lang w:val="uk-UA"/>
              </w:rPr>
              <w:t xml:space="preserve">Вознесенський відділ </w:t>
            </w:r>
            <w:r>
              <w:rPr>
                <w:lang w:val="uk-UA"/>
              </w:rPr>
              <w:t xml:space="preserve">національної поліції </w:t>
            </w: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Проведення рейдів </w:t>
            </w:r>
          </w:p>
          <w:p w:rsidR="00603B88" w:rsidRPr="00C73A8F" w:rsidRDefault="00603B88">
            <w:pPr>
              <w:rPr>
                <w:lang w:val="uk-UA"/>
              </w:rPr>
            </w:pPr>
            <w:r w:rsidRPr="00C73A8F">
              <w:rPr>
                <w:lang w:val="uk-UA"/>
              </w:rPr>
              <w:t>«Сезонник»</w:t>
            </w:r>
          </w:p>
        </w:tc>
      </w:tr>
      <w:tr w:rsidR="00603B88" w:rsidRPr="00AA3E5B" w:rsidTr="007E4CD4">
        <w:trPr>
          <w:trHeight w:val="1417"/>
        </w:trPr>
        <w:tc>
          <w:tcPr>
            <w:tcW w:w="709"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sidRPr="00C73A8F">
              <w:rPr>
                <w:lang w:val="uk-UA"/>
              </w:rPr>
              <w:t>3.2.</w:t>
            </w:r>
          </w:p>
        </w:tc>
        <w:tc>
          <w:tcPr>
            <w:tcW w:w="4253"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ind w:firstLine="47"/>
              <w:rPr>
                <w:lang w:val="uk-UA"/>
              </w:rPr>
            </w:pPr>
            <w:r w:rsidRPr="00C73A8F">
              <w:rPr>
                <w:lang w:val="uk-UA"/>
              </w:rPr>
              <w:t>Забезпечувати проведення інформаційно-просвітницьких кампаній стосовно торгівлі дітьми, зосереджуючись на ризиках заманювання через обіцянки високооплачува</w:t>
            </w:r>
            <w:r>
              <w:rPr>
                <w:lang w:val="uk-UA"/>
              </w:rPr>
              <w:t>ної роботи</w:t>
            </w:r>
            <w:r w:rsidRPr="00C73A8F">
              <w:rPr>
                <w:lang w:val="uk-UA"/>
              </w:rPr>
              <w:t>, участі у конкурсах краси тощо</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sidRPr="00C73A8F">
              <w:rPr>
                <w:lang w:val="uk-UA"/>
              </w:rPr>
              <w:t xml:space="preserve">Служба у справах дітей, вознесенський відділ </w:t>
            </w:r>
            <w:r>
              <w:rPr>
                <w:lang w:val="uk-UA"/>
              </w:rPr>
              <w:t>Національної поліції</w:t>
            </w:r>
            <w:r w:rsidRPr="00C73A8F">
              <w:rPr>
                <w:lang w:val="uk-UA"/>
              </w:rPr>
              <w:t xml:space="preserve">, </w:t>
            </w:r>
          </w:p>
          <w:p w:rsidR="00603B88" w:rsidRPr="00C73A8F" w:rsidRDefault="00603B88" w:rsidP="005B2513">
            <w:pPr>
              <w:rPr>
                <w:lang w:val="uk-UA"/>
              </w:rPr>
            </w:pPr>
            <w:r>
              <w:rPr>
                <w:lang w:val="uk-UA"/>
              </w:rPr>
              <w:t>виконавчий комітет</w:t>
            </w:r>
          </w:p>
          <w:p w:rsidR="00603B88" w:rsidRPr="00C73A8F" w:rsidRDefault="00603B88" w:rsidP="005B2513">
            <w:pPr>
              <w:rPr>
                <w:lang w:val="uk-UA"/>
              </w:rPr>
            </w:pPr>
          </w:p>
        </w:tc>
        <w:tc>
          <w:tcPr>
            <w:tcW w:w="4536" w:type="dxa"/>
            <w:gridSpan w:val="6"/>
            <w:tcBorders>
              <w:top w:val="single" w:sz="4" w:space="0" w:color="auto"/>
              <w:left w:val="single" w:sz="4" w:space="0" w:color="auto"/>
              <w:bottom w:val="single" w:sz="4" w:space="0" w:color="auto"/>
              <w:right w:val="single" w:sz="4" w:space="0" w:color="auto"/>
            </w:tcBorders>
          </w:tcPr>
          <w:p w:rsidR="00603B88" w:rsidRPr="00C73A8F" w:rsidRDefault="00603B88" w:rsidP="005B2513">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031C18">
            <w:pPr>
              <w:rPr>
                <w:lang w:val="uk-UA"/>
              </w:rPr>
            </w:pPr>
            <w:r w:rsidRPr="00C73A8F">
              <w:rPr>
                <w:lang w:val="uk-UA"/>
              </w:rPr>
              <w:t xml:space="preserve">Проведення інформаційно-просвітницькі кампанії стосовно торгівлі дітьми, </w:t>
            </w:r>
          </w:p>
        </w:tc>
      </w:tr>
      <w:tr w:rsidR="00603B88" w:rsidRPr="00C73A8F" w:rsidTr="00031C18">
        <w:trPr>
          <w:trHeight w:val="1443"/>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3.3.</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ind w:firstLine="47"/>
              <w:rPr>
                <w:lang w:val="uk-UA"/>
              </w:rPr>
            </w:pPr>
            <w:r w:rsidRPr="00C73A8F">
              <w:rPr>
                <w:lang w:val="uk-UA"/>
              </w:rPr>
              <w:t>Забезпечувати надання методичної, психологічної та соціальної допомоги усім дітям, які були чи могли бути завербованими або використовувались у воєнних діях</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Служба у справах дітей,</w:t>
            </w:r>
          </w:p>
          <w:p w:rsidR="00603B88" w:rsidRPr="00C73A8F" w:rsidRDefault="00603B88">
            <w:pPr>
              <w:rPr>
                <w:lang w:val="uk-UA"/>
              </w:rPr>
            </w:pPr>
            <w:r w:rsidRPr="00C73A8F">
              <w:rPr>
                <w:lang w:val="uk-UA"/>
              </w:rPr>
              <w:t>виконавчий орган сільської ради</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sidRPr="00C73A8F">
              <w:rPr>
                <w:lang w:val="uk-UA"/>
              </w:rPr>
              <w:t>Надання методичної, психо</w:t>
            </w:r>
            <w:r>
              <w:rPr>
                <w:lang w:val="uk-UA"/>
              </w:rPr>
              <w:t>логічної та соціальної допомоги дітям</w:t>
            </w:r>
          </w:p>
        </w:tc>
      </w:tr>
      <w:tr w:rsidR="00603B88" w:rsidRPr="00C73A8F" w:rsidTr="0025537A">
        <w:trPr>
          <w:trHeight w:val="1380"/>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3.4.</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Забезпечити контроль за дотриманням чинного законодавства про використання праці неповнолітніх </w:t>
            </w:r>
          </w:p>
        </w:tc>
        <w:tc>
          <w:tcPr>
            <w:tcW w:w="3118"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Служба у справах   дітей, Вознесенський відділ </w:t>
            </w:r>
            <w:r>
              <w:rPr>
                <w:lang w:val="uk-UA"/>
              </w:rPr>
              <w:t xml:space="preserve">Національної поліції </w:t>
            </w:r>
            <w:r w:rsidRPr="00C73A8F">
              <w:rPr>
                <w:lang w:val="uk-UA"/>
              </w:rPr>
              <w:t xml:space="preserve"> </w:t>
            </w:r>
            <w:r>
              <w:rPr>
                <w:lang w:val="uk-UA"/>
              </w:rPr>
              <w:t xml:space="preserve">                   </w:t>
            </w:r>
            <w:r w:rsidRPr="00C73A8F">
              <w:rPr>
                <w:lang w:val="uk-UA"/>
              </w:rPr>
              <w:t>(за узгодженням), виконав</w:t>
            </w:r>
            <w:r>
              <w:rPr>
                <w:lang w:val="uk-UA"/>
              </w:rPr>
              <w:t>чий комітет</w:t>
            </w: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Забезпечення контролю за дотриманням чинного законодавства про використання праці неповнолітніх</w:t>
            </w:r>
          </w:p>
        </w:tc>
      </w:tr>
      <w:tr w:rsidR="00603B88" w:rsidRPr="00C73A8F" w:rsidTr="0025537A">
        <w:trPr>
          <w:trHeight w:val="407"/>
        </w:trPr>
        <w:tc>
          <w:tcPr>
            <w:tcW w:w="15451" w:type="dxa"/>
            <w:gridSpan w:val="10"/>
            <w:tcBorders>
              <w:top w:val="single" w:sz="4" w:space="0" w:color="auto"/>
              <w:left w:val="single" w:sz="4" w:space="0" w:color="auto"/>
              <w:bottom w:val="single" w:sz="4" w:space="0" w:color="auto"/>
              <w:right w:val="single" w:sz="4" w:space="0" w:color="auto"/>
            </w:tcBorders>
            <w:hideMark/>
          </w:tcPr>
          <w:p w:rsidR="00603B88" w:rsidRPr="00C73A8F" w:rsidRDefault="00603B88" w:rsidP="0025537A">
            <w:pPr>
              <w:jc w:val="center"/>
              <w:rPr>
                <w:caps/>
                <w:lang w:val="uk-UA"/>
              </w:rPr>
            </w:pPr>
            <w:r w:rsidRPr="00C73A8F">
              <w:rPr>
                <w:caps/>
                <w:lang w:val="uk-UA"/>
              </w:rPr>
              <w:t>4. Захист прав дітей, які вчинили правопорушення</w:t>
            </w:r>
            <w:r>
              <w:rPr>
                <w:caps/>
                <w:lang w:val="uk-UA"/>
              </w:rPr>
              <w:t xml:space="preserve"> </w:t>
            </w:r>
          </w:p>
        </w:tc>
      </w:tr>
      <w:tr w:rsidR="00603B88" w:rsidRPr="00C73A8F" w:rsidTr="0025537A">
        <w:trPr>
          <w:trHeight w:val="1406"/>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4.1.</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bCs/>
                <w:lang w:val="uk-UA"/>
              </w:rPr>
              <w:t xml:space="preserve">Забезпечувати </w:t>
            </w:r>
            <w:r w:rsidRPr="00C73A8F">
              <w:rPr>
                <w:lang w:val="uk-UA"/>
              </w:rPr>
              <w:t xml:space="preserve">надання соціальних послуг </w:t>
            </w:r>
            <w:r w:rsidRPr="00C73A8F">
              <w:rPr>
                <w:bCs/>
                <w:lang w:val="uk-UA"/>
              </w:rPr>
              <w:t>та соціальний супровід сімей, в яких діти перебувають у конфлікті із законом</w:t>
            </w:r>
          </w:p>
        </w:tc>
        <w:tc>
          <w:tcPr>
            <w:tcW w:w="3118"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Центр надання соціальних послуг </w:t>
            </w:r>
            <w:proofErr w:type="spellStart"/>
            <w:r w:rsidRPr="00C73A8F">
              <w:rPr>
                <w:lang w:val="uk-UA"/>
              </w:rPr>
              <w:t>Прибужанівської</w:t>
            </w:r>
            <w:proofErr w:type="spellEnd"/>
            <w:r w:rsidRPr="00C73A8F">
              <w:rPr>
                <w:lang w:val="uk-UA"/>
              </w:rPr>
              <w:t xml:space="preserve"> сільської ради,  </w:t>
            </w:r>
            <w:r>
              <w:rPr>
                <w:lang w:val="uk-UA"/>
              </w:rPr>
              <w:t xml:space="preserve">     виконавчий комітет</w:t>
            </w:r>
          </w:p>
        </w:tc>
        <w:tc>
          <w:tcPr>
            <w:tcW w:w="1134" w:type="dxa"/>
            <w:tcBorders>
              <w:top w:val="single" w:sz="4" w:space="0" w:color="auto"/>
              <w:left w:val="single" w:sz="4" w:space="0" w:color="auto"/>
              <w:bottom w:val="single" w:sz="4" w:space="0" w:color="auto"/>
              <w:right w:val="single" w:sz="4" w:space="0" w:color="auto"/>
            </w:tcBorders>
            <w:hideMark/>
          </w:tcPr>
          <w:p w:rsidR="00603B88" w:rsidRDefault="00603B88">
            <w:pPr>
              <w:jc w:val="center"/>
              <w:rPr>
                <w:lang w:val="uk-UA"/>
              </w:rPr>
            </w:pPr>
            <w:r w:rsidRPr="00C73A8F">
              <w:rPr>
                <w:lang w:val="uk-UA"/>
              </w:rPr>
              <w:t xml:space="preserve">Місцеві </w:t>
            </w:r>
            <w:proofErr w:type="spellStart"/>
            <w:r>
              <w:rPr>
                <w:lang w:val="uk-UA"/>
              </w:rPr>
              <w:t>бюдже</w:t>
            </w:r>
            <w:proofErr w:type="spellEnd"/>
          </w:p>
          <w:p w:rsidR="00603B88" w:rsidRPr="00C73A8F" w:rsidRDefault="00603B88">
            <w:pPr>
              <w:jc w:val="center"/>
              <w:rPr>
                <w:lang w:val="uk-UA"/>
              </w:rPr>
            </w:pPr>
            <w:r w:rsidRPr="00C73A8F">
              <w:rPr>
                <w:lang w:val="uk-UA"/>
              </w:rPr>
              <w:t>ти</w:t>
            </w:r>
          </w:p>
        </w:tc>
        <w:tc>
          <w:tcPr>
            <w:tcW w:w="3402" w:type="dxa"/>
            <w:gridSpan w:val="5"/>
            <w:tcBorders>
              <w:top w:val="single" w:sz="4" w:space="0" w:color="auto"/>
              <w:left w:val="single" w:sz="4" w:space="0" w:color="auto"/>
              <w:bottom w:val="single" w:sz="4" w:space="0" w:color="auto"/>
              <w:right w:val="single" w:sz="4" w:space="0" w:color="auto"/>
            </w:tcBorders>
            <w:hideMark/>
          </w:tcPr>
          <w:p w:rsidR="00603B88" w:rsidRPr="00C73A8F" w:rsidRDefault="00603B88">
            <w:pPr>
              <w:ind w:firstLine="252"/>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25537A">
            <w:pPr>
              <w:rPr>
                <w:lang w:val="uk-UA"/>
              </w:rPr>
            </w:pPr>
            <w:r w:rsidRPr="00C73A8F">
              <w:rPr>
                <w:bCs/>
                <w:lang w:val="uk-UA"/>
              </w:rPr>
              <w:t xml:space="preserve">Забезпечення </w:t>
            </w:r>
            <w:r>
              <w:rPr>
                <w:bCs/>
                <w:lang w:val="uk-UA"/>
              </w:rPr>
              <w:t xml:space="preserve">соціального </w:t>
            </w:r>
            <w:proofErr w:type="spellStart"/>
            <w:r>
              <w:rPr>
                <w:bCs/>
                <w:lang w:val="uk-UA"/>
              </w:rPr>
              <w:t>супровіду</w:t>
            </w:r>
            <w:proofErr w:type="spellEnd"/>
            <w:r>
              <w:rPr>
                <w:bCs/>
                <w:lang w:val="uk-UA"/>
              </w:rPr>
              <w:t xml:space="preserve"> сімей, у</w:t>
            </w:r>
            <w:r w:rsidRPr="00C73A8F">
              <w:rPr>
                <w:bCs/>
                <w:lang w:val="uk-UA"/>
              </w:rPr>
              <w:t xml:space="preserve"> яких діти перебувають у конфлікті із законом</w:t>
            </w:r>
          </w:p>
        </w:tc>
      </w:tr>
      <w:tr w:rsidR="00603B88" w:rsidRPr="00C73A8F" w:rsidTr="0023796E">
        <w:trPr>
          <w:trHeight w:val="1476"/>
        </w:trPr>
        <w:tc>
          <w:tcPr>
            <w:tcW w:w="709"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Pr>
                <w:lang w:val="uk-UA"/>
              </w:rPr>
              <w:lastRenderedPageBreak/>
              <w:t>4.2</w:t>
            </w:r>
            <w:r w:rsidRPr="00C73A8F">
              <w:rPr>
                <w:lang w:val="uk-UA"/>
              </w:rPr>
              <w:t>.</w:t>
            </w:r>
          </w:p>
        </w:tc>
        <w:tc>
          <w:tcPr>
            <w:tcW w:w="4253"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sidRPr="00C73A8F">
              <w:rPr>
                <w:lang w:val="uk-UA"/>
              </w:rPr>
              <w:t>Створювати та поширювати соціально-рекламну продукцію з питань запобігання безпритульності, бездоглядності, профілактики правопорушень серед неповнолітніх</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sidRPr="00C73A8F">
              <w:rPr>
                <w:lang w:val="uk-UA"/>
              </w:rPr>
              <w:t>Служба у справах дітей,</w:t>
            </w:r>
            <w:r>
              <w:rPr>
                <w:lang w:val="uk-UA"/>
              </w:rPr>
              <w:t xml:space="preserve"> виконавчий комітет</w:t>
            </w:r>
          </w:p>
          <w:p w:rsidR="00603B88" w:rsidRPr="00C73A8F" w:rsidRDefault="00603B88" w:rsidP="005B2513">
            <w:pPr>
              <w:rPr>
                <w:lang w:val="uk-UA"/>
              </w:rPr>
            </w:pPr>
          </w:p>
        </w:tc>
        <w:tc>
          <w:tcPr>
            <w:tcW w:w="1134" w:type="dxa"/>
            <w:tcBorders>
              <w:top w:val="single" w:sz="4" w:space="0" w:color="auto"/>
              <w:left w:val="single" w:sz="4" w:space="0" w:color="auto"/>
              <w:bottom w:val="single" w:sz="4" w:space="0" w:color="auto"/>
              <w:right w:val="single" w:sz="4" w:space="0" w:color="auto"/>
            </w:tcBorders>
          </w:tcPr>
          <w:p w:rsidR="00603B88" w:rsidRPr="00C73A8F" w:rsidRDefault="00603B88" w:rsidP="0023796E">
            <w:pPr>
              <w:jc w:val="center"/>
              <w:rPr>
                <w:lang w:val="uk-UA"/>
              </w:rPr>
            </w:pPr>
            <w:r w:rsidRPr="00C73A8F">
              <w:rPr>
                <w:lang w:val="uk-UA"/>
              </w:rPr>
              <w:t xml:space="preserve">У межах </w:t>
            </w:r>
          </w:p>
          <w:p w:rsidR="00603B88" w:rsidRPr="00C73A8F" w:rsidRDefault="00603B88" w:rsidP="005B2513">
            <w:pPr>
              <w:jc w:val="center"/>
              <w:rPr>
                <w:lang w:val="uk-UA"/>
              </w:rPr>
            </w:pPr>
            <w:r w:rsidRPr="00C73A8F">
              <w:rPr>
                <w:lang w:val="uk-UA"/>
              </w:rPr>
              <w:t>фінансового ресурсу</w:t>
            </w:r>
          </w:p>
        </w:tc>
        <w:tc>
          <w:tcPr>
            <w:tcW w:w="3402" w:type="dxa"/>
            <w:gridSpan w:val="5"/>
            <w:tcBorders>
              <w:top w:val="single" w:sz="4" w:space="0" w:color="auto"/>
              <w:left w:val="single" w:sz="4" w:space="0" w:color="auto"/>
              <w:bottom w:val="single" w:sz="4" w:space="0" w:color="auto"/>
              <w:right w:val="single" w:sz="4" w:space="0" w:color="auto"/>
            </w:tcBorders>
          </w:tcPr>
          <w:p w:rsidR="00603B88" w:rsidRPr="00C73A8F" w:rsidRDefault="00603B88" w:rsidP="00031C18">
            <w:pPr>
              <w:rPr>
                <w:lang w:val="uk-UA"/>
              </w:rPr>
            </w:pP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031C18">
            <w:pPr>
              <w:rPr>
                <w:lang w:val="uk-UA"/>
              </w:rPr>
            </w:pPr>
            <w:r w:rsidRPr="00C73A8F">
              <w:rPr>
                <w:lang w:val="uk-UA"/>
              </w:rPr>
              <w:t>Поширюват</w:t>
            </w:r>
            <w:r>
              <w:rPr>
                <w:lang w:val="uk-UA"/>
              </w:rPr>
              <w:t>и соціальну-рекламну продукцію</w:t>
            </w:r>
          </w:p>
          <w:p w:rsidR="00603B88" w:rsidRPr="00C73A8F" w:rsidRDefault="00603B88">
            <w:pPr>
              <w:rPr>
                <w:bCs/>
                <w:lang w:val="uk-UA"/>
              </w:rPr>
            </w:pPr>
          </w:p>
        </w:tc>
      </w:tr>
      <w:tr w:rsidR="00603B88" w:rsidRPr="00C73A8F" w:rsidTr="00031C18">
        <w:trPr>
          <w:trHeight w:val="1984"/>
        </w:trPr>
        <w:tc>
          <w:tcPr>
            <w:tcW w:w="709"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Pr>
                <w:lang w:val="uk-UA"/>
              </w:rPr>
              <w:t>4.3</w:t>
            </w:r>
            <w:r w:rsidRPr="00C73A8F">
              <w:rPr>
                <w:lang w:val="uk-UA"/>
              </w:rPr>
              <w:t>.</w:t>
            </w:r>
          </w:p>
        </w:tc>
        <w:tc>
          <w:tcPr>
            <w:tcW w:w="4253"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sidRPr="00C73A8F">
              <w:rPr>
                <w:lang w:val="uk-UA"/>
              </w:rPr>
              <w:t>Забезпечувати проведення перевірок стану роботи навчально-виховних  закладів і закладів позашкільної освіти з питань правового виховання дітей, профілактики правопорушень та за фактами вчинення учнями правопорушень і злочинів</w:t>
            </w:r>
          </w:p>
        </w:tc>
        <w:tc>
          <w:tcPr>
            <w:tcW w:w="3118" w:type="dxa"/>
            <w:tcBorders>
              <w:top w:val="single" w:sz="4" w:space="0" w:color="auto"/>
              <w:left w:val="single" w:sz="4" w:space="0" w:color="auto"/>
              <w:bottom w:val="single" w:sz="4" w:space="0" w:color="auto"/>
              <w:right w:val="single" w:sz="4" w:space="0" w:color="auto"/>
            </w:tcBorders>
          </w:tcPr>
          <w:p w:rsidR="00603B88" w:rsidRDefault="00603B88" w:rsidP="0023796E">
            <w:pPr>
              <w:rPr>
                <w:lang w:val="uk-UA"/>
              </w:rPr>
            </w:pPr>
            <w:r w:rsidRPr="00C73A8F">
              <w:rPr>
                <w:lang w:val="uk-UA"/>
              </w:rPr>
              <w:t>Служба у справах дітей, відділ освіти, Вознесенський відділ Національної полі</w:t>
            </w:r>
            <w:r>
              <w:rPr>
                <w:lang w:val="uk-UA"/>
              </w:rPr>
              <w:t>ції</w:t>
            </w:r>
          </w:p>
          <w:p w:rsidR="00603B88" w:rsidRPr="00C73A8F" w:rsidRDefault="00603B88" w:rsidP="0023796E">
            <w:pPr>
              <w:rPr>
                <w:lang w:val="uk-UA"/>
              </w:rPr>
            </w:pPr>
            <w:r w:rsidRPr="00C73A8F">
              <w:rPr>
                <w:lang w:val="uk-UA"/>
              </w:rPr>
              <w:t>(за узгодженням)</w:t>
            </w:r>
          </w:p>
        </w:tc>
        <w:tc>
          <w:tcPr>
            <w:tcW w:w="4536" w:type="dxa"/>
            <w:gridSpan w:val="6"/>
            <w:tcBorders>
              <w:top w:val="single" w:sz="4" w:space="0" w:color="auto"/>
              <w:left w:val="single" w:sz="4" w:space="0" w:color="auto"/>
              <w:bottom w:val="single" w:sz="4" w:space="0" w:color="auto"/>
              <w:right w:val="single" w:sz="4" w:space="0" w:color="auto"/>
            </w:tcBorders>
          </w:tcPr>
          <w:p w:rsidR="00603B88" w:rsidRPr="00C73A8F" w:rsidRDefault="00603B88" w:rsidP="005B2513">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031C18">
            <w:pPr>
              <w:rPr>
                <w:lang w:val="uk-UA"/>
              </w:rPr>
            </w:pPr>
            <w:r w:rsidRPr="00C73A8F">
              <w:rPr>
                <w:lang w:val="uk-UA"/>
              </w:rPr>
              <w:t xml:space="preserve">Проведення перевірок стану роботи навчально-виховних і позашкільних закладів </w:t>
            </w:r>
          </w:p>
        </w:tc>
      </w:tr>
      <w:tr w:rsidR="00603B88" w:rsidRPr="00C73A8F" w:rsidTr="00603B88">
        <w:trPr>
          <w:trHeight w:val="303"/>
        </w:trPr>
        <w:tc>
          <w:tcPr>
            <w:tcW w:w="15451" w:type="dxa"/>
            <w:gridSpan w:val="10"/>
            <w:tcBorders>
              <w:top w:val="single" w:sz="4" w:space="0" w:color="auto"/>
              <w:left w:val="single" w:sz="4" w:space="0" w:color="auto"/>
              <w:bottom w:val="single" w:sz="4" w:space="0" w:color="auto"/>
              <w:right w:val="single" w:sz="4" w:space="0" w:color="auto"/>
            </w:tcBorders>
          </w:tcPr>
          <w:p w:rsidR="00603B88" w:rsidRPr="00C73A8F" w:rsidRDefault="00603B88" w:rsidP="00603B88">
            <w:pPr>
              <w:jc w:val="center"/>
              <w:rPr>
                <w:caps/>
                <w:lang w:val="uk-UA"/>
              </w:rPr>
            </w:pPr>
            <w:r w:rsidRPr="00C73A8F">
              <w:rPr>
                <w:caps/>
                <w:lang w:val="uk-UA"/>
              </w:rPr>
              <w:t>5.  Підвищення ролі територіальної громади у вирішенні</w:t>
            </w:r>
            <w:r>
              <w:rPr>
                <w:caps/>
                <w:lang w:val="uk-UA"/>
              </w:rPr>
              <w:t xml:space="preserve"> </w:t>
            </w:r>
            <w:r w:rsidRPr="00C73A8F">
              <w:rPr>
                <w:caps/>
                <w:lang w:val="uk-UA"/>
              </w:rPr>
              <w:t>питань захисту прав та розвитку дітей</w:t>
            </w:r>
            <w:r>
              <w:rPr>
                <w:caps/>
                <w:lang w:val="uk-UA"/>
              </w:rPr>
              <w:t xml:space="preserve"> </w:t>
            </w:r>
          </w:p>
        </w:tc>
      </w:tr>
      <w:tr w:rsidR="00603B88" w:rsidRPr="00AA3E5B" w:rsidTr="00031C18">
        <w:trPr>
          <w:trHeight w:val="2530"/>
        </w:trPr>
        <w:tc>
          <w:tcPr>
            <w:tcW w:w="709" w:type="dxa"/>
            <w:tcBorders>
              <w:top w:val="nil"/>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5.1.</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bCs/>
                <w:lang w:val="uk-UA"/>
              </w:rPr>
            </w:pPr>
            <w:r w:rsidRPr="00C73A8F">
              <w:rPr>
                <w:bCs/>
                <w:lang w:val="uk-UA"/>
              </w:rPr>
              <w:t>Забезпечувати висвітлення у друкованих засобах масової інформації під тематичними рубриками стану виконання соціальних програм, акцій щодо профілактики правопорушень, рецидивної злочинності і злочинів, вчинених неповнолітніми, та соціального захисту дітей</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Служба у справах дітей, відділ освіти,</w:t>
            </w:r>
          </w:p>
          <w:p w:rsidR="00603B88" w:rsidRPr="00C73A8F" w:rsidRDefault="00603B88">
            <w:pPr>
              <w:rPr>
                <w:lang w:val="uk-UA"/>
              </w:rPr>
            </w:pPr>
            <w:r w:rsidRPr="00C73A8F">
              <w:rPr>
                <w:lang w:val="uk-UA"/>
              </w:rPr>
              <w:t>в</w:t>
            </w:r>
            <w:r>
              <w:rPr>
                <w:lang w:val="uk-UA"/>
              </w:rPr>
              <w:t>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sidRPr="00C73A8F">
              <w:rPr>
                <w:bCs/>
                <w:lang w:val="uk-UA"/>
              </w:rPr>
              <w:t>Висвітлення у друков</w:t>
            </w:r>
            <w:r>
              <w:rPr>
                <w:bCs/>
                <w:lang w:val="uk-UA"/>
              </w:rPr>
              <w:t xml:space="preserve">аних ЗМІ </w:t>
            </w:r>
            <w:r w:rsidRPr="00C73A8F">
              <w:rPr>
                <w:bCs/>
                <w:lang w:val="uk-UA"/>
              </w:rPr>
              <w:t>під тематичними рубриками стану виконання соціальних програм, соціального захисту дітей</w:t>
            </w:r>
          </w:p>
        </w:tc>
      </w:tr>
      <w:tr w:rsidR="00603B88" w:rsidRPr="00C73A8F" w:rsidTr="00C4396B">
        <w:trPr>
          <w:trHeight w:val="151"/>
        </w:trPr>
        <w:tc>
          <w:tcPr>
            <w:tcW w:w="709" w:type="dxa"/>
            <w:tcBorders>
              <w:top w:val="nil"/>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5.2.</w:t>
            </w:r>
          </w:p>
        </w:tc>
        <w:tc>
          <w:tcPr>
            <w:tcW w:w="4253" w:type="dxa"/>
            <w:tcBorders>
              <w:top w:val="nil"/>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Проводити агітаційну кампанію «Візьми дитину в родину» з метою залучення громадян до лав кандидатів в усиновителі, опікуни, прийомні батьки та батьки-вихователі. Використовувати під час  її проведення усі види наочної агітації: </w:t>
            </w:r>
            <w:r w:rsidRPr="00C73A8F">
              <w:rPr>
                <w:lang w:val="uk-UA"/>
              </w:rPr>
              <w:lastRenderedPageBreak/>
              <w:t>плакати, бу</w:t>
            </w:r>
            <w:r>
              <w:rPr>
                <w:lang w:val="uk-UA"/>
              </w:rPr>
              <w:t xml:space="preserve">клети, </w:t>
            </w:r>
            <w:proofErr w:type="spellStart"/>
            <w:r>
              <w:rPr>
                <w:lang w:val="uk-UA"/>
              </w:rPr>
              <w:t>білборди</w:t>
            </w:r>
            <w:proofErr w:type="spellEnd"/>
            <w:r>
              <w:rPr>
                <w:lang w:val="uk-UA"/>
              </w:rPr>
              <w:t xml:space="preserve">, сіті-лайти </w:t>
            </w:r>
          </w:p>
        </w:tc>
        <w:tc>
          <w:tcPr>
            <w:tcW w:w="3118" w:type="dxa"/>
            <w:tcBorders>
              <w:top w:val="nil"/>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lastRenderedPageBreak/>
              <w:t xml:space="preserve">Служба у справах дітей </w:t>
            </w:r>
          </w:p>
        </w:tc>
        <w:tc>
          <w:tcPr>
            <w:tcW w:w="4536" w:type="dxa"/>
            <w:gridSpan w:val="6"/>
            <w:tcBorders>
              <w:top w:val="nil"/>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nil"/>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Проведення агітаційної кампанії «Візьми дитину в родину»:</w:t>
            </w:r>
          </w:p>
          <w:p w:rsidR="00603B88" w:rsidRPr="00C73A8F" w:rsidRDefault="00603B88">
            <w:pPr>
              <w:rPr>
                <w:lang w:val="uk-UA"/>
              </w:rPr>
            </w:pPr>
          </w:p>
          <w:p w:rsidR="00603B88" w:rsidRPr="00C73A8F" w:rsidRDefault="00603B88">
            <w:pPr>
              <w:rPr>
                <w:lang w:val="uk-UA"/>
              </w:rPr>
            </w:pPr>
          </w:p>
        </w:tc>
      </w:tr>
      <w:tr w:rsidR="00603B88" w:rsidRPr="00961C56" w:rsidTr="005B2513">
        <w:trPr>
          <w:trHeight w:val="2836"/>
        </w:trPr>
        <w:tc>
          <w:tcPr>
            <w:tcW w:w="709" w:type="dxa"/>
            <w:tcBorders>
              <w:top w:val="single" w:sz="4" w:space="0" w:color="FFFFFF"/>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lastRenderedPageBreak/>
              <w:t>5.3.</w:t>
            </w:r>
          </w:p>
        </w:tc>
        <w:tc>
          <w:tcPr>
            <w:tcW w:w="4253" w:type="dxa"/>
            <w:tcBorders>
              <w:top w:val="single" w:sz="4" w:space="0" w:color="FFFFFF"/>
              <w:left w:val="single" w:sz="4" w:space="0" w:color="auto"/>
              <w:bottom w:val="single" w:sz="4" w:space="0" w:color="auto"/>
              <w:right w:val="single" w:sz="4" w:space="0" w:color="auto"/>
            </w:tcBorders>
            <w:hideMark/>
          </w:tcPr>
          <w:p w:rsidR="00603B88" w:rsidRPr="00C73A8F" w:rsidRDefault="00603B88">
            <w:pPr>
              <w:tabs>
                <w:tab w:val="num" w:pos="1500"/>
                <w:tab w:val="num" w:pos="1668"/>
              </w:tabs>
              <w:rPr>
                <w:lang w:val="uk-UA"/>
              </w:rPr>
            </w:pPr>
            <w:r w:rsidRPr="00C73A8F">
              <w:rPr>
                <w:lang w:val="uk-UA"/>
              </w:rPr>
              <w:t xml:space="preserve">З метою заохочення громадян до </w:t>
            </w:r>
          </w:p>
          <w:p w:rsidR="00603B88" w:rsidRPr="00C73A8F" w:rsidRDefault="00603B88">
            <w:pPr>
              <w:tabs>
                <w:tab w:val="num" w:pos="1500"/>
                <w:tab w:val="num" w:pos="1668"/>
              </w:tabs>
              <w:rPr>
                <w:lang w:val="uk-UA"/>
              </w:rPr>
            </w:pPr>
            <w:r w:rsidRPr="00C73A8F">
              <w:rPr>
                <w:lang w:val="uk-UA"/>
              </w:rPr>
              <w:t xml:space="preserve">усиновлення забезпечувати розміщення повідомлень про дітей-сиріт та дітей, позбавлених батьківського піклування, в засобах масової інформації, на офіційних </w:t>
            </w:r>
            <w:proofErr w:type="spellStart"/>
            <w:r w:rsidRPr="00C73A8F">
              <w:rPr>
                <w:lang w:val="uk-UA"/>
              </w:rPr>
              <w:t>вебсайтах</w:t>
            </w:r>
            <w:proofErr w:type="spellEnd"/>
            <w:r w:rsidRPr="00C73A8F">
              <w:rPr>
                <w:lang w:val="uk-UA"/>
              </w:rPr>
              <w:t xml:space="preserve"> та сторінках у соціальних мережах районних державних адміністрацій, виконавчих органів сільських, селищних, міських рад </w:t>
            </w:r>
          </w:p>
        </w:tc>
        <w:tc>
          <w:tcPr>
            <w:tcW w:w="3118" w:type="dxa"/>
            <w:tcBorders>
              <w:top w:val="single" w:sz="4" w:space="0" w:color="FFFFFF"/>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Служба</w:t>
            </w:r>
            <w:r>
              <w:rPr>
                <w:lang w:val="uk-UA"/>
              </w:rPr>
              <w:t xml:space="preserve"> у справах дітей </w:t>
            </w:r>
            <w:r w:rsidRPr="00C73A8F">
              <w:rPr>
                <w:lang w:val="uk-UA"/>
              </w:rPr>
              <w:t xml:space="preserve"> сільської ради та райдержадміністрації,</w:t>
            </w:r>
            <w:r>
              <w:rPr>
                <w:lang w:val="uk-UA"/>
              </w:rPr>
              <w:t xml:space="preserve"> виконавчі органи</w:t>
            </w: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Pr>
                <w:lang w:val="uk-UA"/>
              </w:rPr>
              <w:t>Розміщення повідомле</w:t>
            </w:r>
            <w:r w:rsidRPr="00C73A8F">
              <w:rPr>
                <w:lang w:val="uk-UA"/>
              </w:rPr>
              <w:t xml:space="preserve">нь про дітей-сиріт та дітей, позбавлених батьківського піклування, в засобах масової інформації, на офіційних </w:t>
            </w:r>
            <w:proofErr w:type="spellStart"/>
            <w:r w:rsidRPr="00C73A8F">
              <w:rPr>
                <w:lang w:val="uk-UA"/>
              </w:rPr>
              <w:t>вебсайтах</w:t>
            </w:r>
            <w:proofErr w:type="spellEnd"/>
            <w:r w:rsidRPr="00C73A8F">
              <w:rPr>
                <w:lang w:val="uk-UA"/>
              </w:rPr>
              <w:t xml:space="preserve"> та сторінках у соціальних мережах</w:t>
            </w:r>
          </w:p>
        </w:tc>
      </w:tr>
      <w:tr w:rsidR="00603B88" w:rsidRPr="00C73A8F" w:rsidTr="005B2513">
        <w:trPr>
          <w:trHeight w:val="1982"/>
        </w:trPr>
        <w:tc>
          <w:tcPr>
            <w:tcW w:w="709" w:type="dxa"/>
            <w:tcBorders>
              <w:top w:val="single" w:sz="4" w:space="0" w:color="FFFFFF"/>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5.4.</w:t>
            </w:r>
          </w:p>
        </w:tc>
        <w:tc>
          <w:tcPr>
            <w:tcW w:w="4253" w:type="dxa"/>
            <w:tcBorders>
              <w:top w:val="single" w:sz="4" w:space="0" w:color="FFFFFF"/>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Організувати проведення заходів із відзначення:  </w:t>
            </w:r>
          </w:p>
          <w:p w:rsidR="00603B88" w:rsidRPr="00C73A8F" w:rsidRDefault="00603B88">
            <w:pPr>
              <w:rPr>
                <w:lang w:val="uk-UA"/>
              </w:rPr>
            </w:pPr>
            <w:r w:rsidRPr="00C73A8F">
              <w:rPr>
                <w:lang w:val="uk-UA"/>
              </w:rPr>
              <w:t>01 червня – Міжнародного дня захисту дітей;</w:t>
            </w:r>
          </w:p>
          <w:p w:rsidR="00603B88" w:rsidRPr="00C73A8F" w:rsidRDefault="00603B88">
            <w:pPr>
              <w:rPr>
                <w:lang w:val="uk-UA"/>
              </w:rPr>
            </w:pPr>
            <w:r w:rsidRPr="00C73A8F">
              <w:rPr>
                <w:lang w:val="uk-UA"/>
              </w:rPr>
              <w:t>30 вересня – Дня усиновителя;</w:t>
            </w:r>
          </w:p>
          <w:p w:rsidR="00603B88" w:rsidRPr="00C73A8F" w:rsidRDefault="00603B88">
            <w:pPr>
              <w:tabs>
                <w:tab w:val="num" w:pos="1500"/>
                <w:tab w:val="num" w:pos="1668"/>
              </w:tabs>
              <w:rPr>
                <w:lang w:val="uk-UA"/>
              </w:rPr>
            </w:pPr>
            <w:r w:rsidRPr="00C73A8F">
              <w:rPr>
                <w:lang w:val="uk-UA"/>
              </w:rPr>
              <w:t>20 листопада – Дня спільних дій в інтересах дітей</w:t>
            </w:r>
          </w:p>
        </w:tc>
        <w:tc>
          <w:tcPr>
            <w:tcW w:w="3118" w:type="dxa"/>
            <w:tcBorders>
              <w:top w:val="single" w:sz="4" w:space="0" w:color="FFFFFF"/>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Служба у</w:t>
            </w:r>
            <w:r>
              <w:rPr>
                <w:lang w:val="uk-UA"/>
              </w:rPr>
              <w:t xml:space="preserve"> справах дітей  </w:t>
            </w:r>
            <w:r w:rsidRPr="00C73A8F">
              <w:rPr>
                <w:lang w:val="uk-UA"/>
              </w:rPr>
              <w:t xml:space="preserve">сільської ради та </w:t>
            </w:r>
          </w:p>
          <w:p w:rsidR="00603B88" w:rsidRPr="00C73A8F" w:rsidRDefault="00603B88">
            <w:pPr>
              <w:rPr>
                <w:lang w:val="uk-UA"/>
              </w:rPr>
            </w:pPr>
            <w:r w:rsidRPr="00C73A8F">
              <w:rPr>
                <w:lang w:val="uk-UA"/>
              </w:rPr>
              <w:t>райдержадміністрації, виконавчі органи сільської ради</w:t>
            </w:r>
          </w:p>
          <w:p w:rsidR="00603B88" w:rsidRPr="00C73A8F" w:rsidRDefault="00603B88">
            <w:pPr>
              <w:rPr>
                <w:lang w:val="uk-UA"/>
              </w:rPr>
            </w:pPr>
          </w:p>
        </w:tc>
        <w:tc>
          <w:tcPr>
            <w:tcW w:w="4536" w:type="dxa"/>
            <w:gridSpan w:val="6"/>
            <w:tcBorders>
              <w:top w:val="single" w:sz="4" w:space="0" w:color="FFFFFF"/>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FFFFFF"/>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Проведення заходів із відзначення:  </w:t>
            </w:r>
          </w:p>
          <w:p w:rsidR="00603B88" w:rsidRPr="00C73A8F" w:rsidRDefault="00603B88" w:rsidP="005B2513">
            <w:pPr>
              <w:rPr>
                <w:lang w:val="uk-UA"/>
              </w:rPr>
            </w:pPr>
            <w:r>
              <w:rPr>
                <w:lang w:val="uk-UA"/>
              </w:rPr>
              <w:t xml:space="preserve">01 червня, 30 вересня, </w:t>
            </w:r>
            <w:r w:rsidRPr="00C73A8F">
              <w:rPr>
                <w:lang w:val="uk-UA"/>
              </w:rPr>
              <w:t xml:space="preserve">20 листопада </w:t>
            </w:r>
          </w:p>
        </w:tc>
      </w:tr>
      <w:tr w:rsidR="00603B88" w:rsidRPr="00C73A8F" w:rsidTr="00AA3E5B">
        <w:trPr>
          <w:trHeight w:val="281"/>
        </w:trPr>
        <w:tc>
          <w:tcPr>
            <w:tcW w:w="15451" w:type="dxa"/>
            <w:gridSpan w:val="10"/>
            <w:tcBorders>
              <w:top w:val="single" w:sz="4" w:space="0" w:color="auto"/>
              <w:left w:val="single" w:sz="4" w:space="0" w:color="auto"/>
              <w:bottom w:val="single" w:sz="4" w:space="0" w:color="auto"/>
              <w:right w:val="single" w:sz="4" w:space="0" w:color="auto"/>
            </w:tcBorders>
            <w:hideMark/>
          </w:tcPr>
          <w:p w:rsidR="00603B88" w:rsidRPr="00C73A8F" w:rsidRDefault="00603B88" w:rsidP="00AA3E5B">
            <w:pPr>
              <w:jc w:val="center"/>
              <w:rPr>
                <w:caps/>
                <w:lang w:val="uk-UA"/>
              </w:rPr>
            </w:pPr>
            <w:r w:rsidRPr="00C73A8F">
              <w:rPr>
                <w:caps/>
                <w:lang w:val="uk-UA"/>
              </w:rPr>
              <w:t>7. ЗАПОБІГАННЯ ТА ПРОТИДІя ДОМАШНЬОМУ НАСИЛЬСТВУ СТОСОВНО ДІТЕЙ, БУЛІНГУ</w:t>
            </w:r>
            <w:r>
              <w:rPr>
                <w:caps/>
                <w:lang w:val="uk-UA"/>
              </w:rPr>
              <w:t xml:space="preserve"> </w:t>
            </w:r>
          </w:p>
        </w:tc>
      </w:tr>
      <w:tr w:rsidR="00603B88" w:rsidRPr="00C73A8F" w:rsidTr="0098583B">
        <w:trPr>
          <w:trHeight w:val="1673"/>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7.1.</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Проводити широкомасштабні інформаційно-просвітницькі заходи, спрямовані на формування громадянської небайдужості до усіх форм домашнього насильства та жорстокого поводження з дітьми</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 xml:space="preserve">Служба у справах дітей,  фахівці із  соціального захисту населення, центр надання соціальних послуг </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tcPr>
          <w:p w:rsidR="00603B88" w:rsidRPr="00C73A8F" w:rsidRDefault="00603B88">
            <w:pPr>
              <w:jc w:val="center"/>
              <w:rPr>
                <w:lang w:val="uk-UA"/>
              </w:rPr>
            </w:pPr>
            <w:r w:rsidRPr="00C73A8F">
              <w:rPr>
                <w:lang w:val="uk-UA"/>
              </w:rPr>
              <w:t>У межах наявного фінансового ресурсу</w:t>
            </w:r>
          </w:p>
          <w:p w:rsidR="00603B88" w:rsidRPr="00C73A8F" w:rsidRDefault="00603B88">
            <w:pPr>
              <w:jc w:val="center"/>
              <w:rPr>
                <w:lang w:val="uk-UA"/>
              </w:rPr>
            </w:pPr>
          </w:p>
          <w:p w:rsidR="00603B88" w:rsidRPr="00C73A8F" w:rsidRDefault="00603B88">
            <w:pPr>
              <w:rPr>
                <w:lang w:val="uk-UA"/>
              </w:rPr>
            </w:pPr>
          </w:p>
          <w:p w:rsidR="00603B88" w:rsidRPr="00C73A8F" w:rsidRDefault="00603B88">
            <w:pPr>
              <w:rPr>
                <w:lang w:val="uk-UA"/>
              </w:rPr>
            </w:pPr>
            <w:r w:rsidRPr="00C73A8F">
              <w:rPr>
                <w:lang w:val="uk-UA"/>
              </w:rPr>
              <w:t xml:space="preserve"> </w:t>
            </w: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98583B">
            <w:pPr>
              <w:rPr>
                <w:lang w:val="uk-UA"/>
              </w:rPr>
            </w:pPr>
            <w:r w:rsidRPr="00C73A8F">
              <w:rPr>
                <w:lang w:val="uk-UA"/>
              </w:rPr>
              <w:t>Проведення широкомасштабних інфор</w:t>
            </w:r>
            <w:r>
              <w:rPr>
                <w:lang w:val="uk-UA"/>
              </w:rPr>
              <w:t>маційно-просвітницьких заходів</w:t>
            </w:r>
          </w:p>
        </w:tc>
      </w:tr>
      <w:tr w:rsidR="00603B88" w:rsidRPr="00C73A8F" w:rsidTr="00603B88">
        <w:trPr>
          <w:trHeight w:val="381"/>
        </w:trPr>
        <w:tc>
          <w:tcPr>
            <w:tcW w:w="709" w:type="dxa"/>
            <w:tcBorders>
              <w:top w:val="single" w:sz="4" w:space="0" w:color="auto"/>
              <w:left w:val="single" w:sz="4" w:space="0" w:color="auto"/>
              <w:bottom w:val="single" w:sz="4" w:space="0" w:color="auto"/>
              <w:right w:val="single" w:sz="4" w:space="0" w:color="auto"/>
            </w:tcBorders>
          </w:tcPr>
          <w:p w:rsidR="00603B88" w:rsidRPr="00C73A8F" w:rsidRDefault="00603B88" w:rsidP="0098583B">
            <w:pPr>
              <w:rPr>
                <w:lang w:val="uk-UA"/>
              </w:rPr>
            </w:pPr>
            <w:r>
              <w:rPr>
                <w:lang w:val="uk-UA"/>
              </w:rPr>
              <w:t>7.2</w:t>
            </w:r>
            <w:r w:rsidRPr="00C73A8F">
              <w:rPr>
                <w:lang w:val="uk-UA"/>
              </w:rPr>
              <w:t>.</w:t>
            </w:r>
          </w:p>
        </w:tc>
        <w:tc>
          <w:tcPr>
            <w:tcW w:w="4253" w:type="dxa"/>
            <w:tcBorders>
              <w:top w:val="single" w:sz="4" w:space="0" w:color="auto"/>
              <w:left w:val="single" w:sz="4" w:space="0" w:color="auto"/>
              <w:bottom w:val="single" w:sz="4" w:space="0" w:color="auto"/>
              <w:right w:val="single" w:sz="4" w:space="0" w:color="auto"/>
            </w:tcBorders>
          </w:tcPr>
          <w:p w:rsidR="00603B88" w:rsidRPr="00C73A8F" w:rsidRDefault="00603B88" w:rsidP="00603B88">
            <w:pPr>
              <w:pStyle w:val="a3"/>
              <w:ind w:left="18"/>
              <w:jc w:val="left"/>
              <w:rPr>
                <w:rFonts w:ascii="Times New Roman" w:hAnsi="Times New Roman"/>
                <w:sz w:val="24"/>
                <w:szCs w:val="24"/>
                <w:lang w:eastAsia="ru-RU"/>
              </w:rPr>
            </w:pPr>
            <w:r w:rsidRPr="00C73A8F">
              <w:rPr>
                <w:rFonts w:ascii="Times New Roman" w:hAnsi="Times New Roman"/>
                <w:sz w:val="24"/>
                <w:szCs w:val="24"/>
                <w:lang w:eastAsia="ru-RU"/>
              </w:rPr>
              <w:t xml:space="preserve">Проводити профілактичну роботу з батьками, іншими законними представниками дитини із запобігання домашньому насильству </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rsidP="0098583B">
            <w:pPr>
              <w:rPr>
                <w:lang w:val="uk-UA"/>
              </w:rPr>
            </w:pPr>
            <w:r w:rsidRPr="00C73A8F">
              <w:rPr>
                <w:lang w:val="uk-UA"/>
              </w:rPr>
              <w:t>Служба у справах дітей,</w:t>
            </w:r>
            <w:r>
              <w:rPr>
                <w:lang w:val="uk-UA"/>
              </w:rPr>
              <w:t xml:space="preserve"> виконавчий комітет</w:t>
            </w:r>
          </w:p>
          <w:p w:rsidR="00603B88" w:rsidRPr="00C73A8F" w:rsidRDefault="00603B88" w:rsidP="0098583B">
            <w:pPr>
              <w:rPr>
                <w:lang w:val="uk-UA"/>
              </w:rPr>
            </w:pPr>
          </w:p>
        </w:tc>
        <w:tc>
          <w:tcPr>
            <w:tcW w:w="4536" w:type="dxa"/>
            <w:gridSpan w:val="6"/>
            <w:tcBorders>
              <w:top w:val="single" w:sz="4" w:space="0" w:color="auto"/>
              <w:left w:val="single" w:sz="4" w:space="0" w:color="auto"/>
              <w:bottom w:val="single" w:sz="4" w:space="0" w:color="auto"/>
              <w:right w:val="single" w:sz="4" w:space="0" w:color="auto"/>
            </w:tcBorders>
          </w:tcPr>
          <w:p w:rsidR="00603B88" w:rsidRPr="00C73A8F" w:rsidRDefault="00603B88" w:rsidP="0098583B">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603B88">
            <w:pPr>
              <w:rPr>
                <w:lang w:val="uk-UA"/>
              </w:rPr>
            </w:pPr>
            <w:r w:rsidRPr="00C73A8F">
              <w:rPr>
                <w:lang w:val="uk-UA"/>
              </w:rPr>
              <w:t xml:space="preserve">Провести </w:t>
            </w:r>
            <w:r>
              <w:rPr>
                <w:lang w:val="uk-UA"/>
              </w:rPr>
              <w:t>роботу з батьками</w:t>
            </w:r>
            <w:r w:rsidRPr="00C73A8F">
              <w:rPr>
                <w:lang w:val="uk-UA"/>
              </w:rPr>
              <w:t xml:space="preserve"> із запобігання домашньому насильству </w:t>
            </w:r>
          </w:p>
        </w:tc>
      </w:tr>
      <w:tr w:rsidR="00603B88" w:rsidRPr="00C73A8F" w:rsidTr="0025537A">
        <w:trPr>
          <w:trHeight w:val="3141"/>
        </w:trPr>
        <w:tc>
          <w:tcPr>
            <w:tcW w:w="709"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Pr>
                <w:lang w:val="uk-UA"/>
              </w:rPr>
              <w:lastRenderedPageBreak/>
              <w:t>7.3</w:t>
            </w:r>
            <w:r w:rsidRPr="00C73A8F">
              <w:rPr>
                <w:lang w:val="uk-UA"/>
              </w:rPr>
              <w:t>.</w:t>
            </w:r>
          </w:p>
        </w:tc>
        <w:tc>
          <w:tcPr>
            <w:tcW w:w="4253"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pStyle w:val="a3"/>
              <w:ind w:left="18"/>
              <w:jc w:val="left"/>
              <w:rPr>
                <w:rFonts w:ascii="Times New Roman" w:hAnsi="Times New Roman"/>
                <w:sz w:val="24"/>
                <w:szCs w:val="24"/>
                <w:lang w:eastAsia="ru-RU"/>
              </w:rPr>
            </w:pPr>
            <w:r w:rsidRPr="00C73A8F">
              <w:rPr>
                <w:rFonts w:ascii="Times New Roman" w:hAnsi="Times New Roman"/>
                <w:sz w:val="24"/>
                <w:szCs w:val="24"/>
                <w:lang w:eastAsia="ru-RU"/>
              </w:rPr>
              <w:t>Інформувати дитину, яка постраждала від домашнього насильства, її батьків, інших законних представників, якщо вони не є кривдниками дитини, а також дитину, яка вчинила  домашнє насильство у бу</w:t>
            </w:r>
            <w:r>
              <w:rPr>
                <w:rFonts w:ascii="Times New Roman" w:hAnsi="Times New Roman"/>
                <w:sz w:val="24"/>
                <w:szCs w:val="24"/>
                <w:lang w:eastAsia="ru-RU"/>
              </w:rPr>
              <w:t>дь-якій формі, її батьків, ін.</w:t>
            </w:r>
            <w:r w:rsidRPr="00C73A8F">
              <w:rPr>
                <w:rFonts w:ascii="Times New Roman" w:hAnsi="Times New Roman"/>
                <w:sz w:val="24"/>
                <w:szCs w:val="24"/>
                <w:lang w:eastAsia="ru-RU"/>
              </w:rPr>
              <w:t xml:space="preserve">  законних представників</w:t>
            </w:r>
            <w:r>
              <w:rPr>
                <w:rFonts w:ascii="Times New Roman" w:hAnsi="Times New Roman"/>
                <w:sz w:val="24"/>
                <w:szCs w:val="24"/>
                <w:lang w:eastAsia="ru-RU"/>
              </w:rPr>
              <w:t>,</w:t>
            </w:r>
            <w:r w:rsidRPr="00C73A8F">
              <w:rPr>
                <w:rFonts w:ascii="Times New Roman" w:hAnsi="Times New Roman"/>
                <w:sz w:val="24"/>
                <w:szCs w:val="24"/>
                <w:lang w:eastAsia="ru-RU"/>
              </w:rPr>
              <w:t xml:space="preserve"> про права дитини, заходи та послуги, я</w:t>
            </w:r>
            <w:r>
              <w:rPr>
                <w:rFonts w:ascii="Times New Roman" w:hAnsi="Times New Roman"/>
                <w:sz w:val="24"/>
                <w:szCs w:val="24"/>
                <w:lang w:eastAsia="ru-RU"/>
              </w:rPr>
              <w:t>кими вони можуть скористатися, у т. ч.</w:t>
            </w:r>
            <w:r w:rsidRPr="00C73A8F">
              <w:rPr>
                <w:rFonts w:ascii="Times New Roman" w:hAnsi="Times New Roman"/>
                <w:sz w:val="24"/>
                <w:szCs w:val="24"/>
                <w:lang w:eastAsia="ru-RU"/>
              </w:rPr>
              <w:t xml:space="preserve"> і за допомогою виготовленої продукції соціального змісту</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sidRPr="00C73A8F">
              <w:rPr>
                <w:lang w:val="uk-UA"/>
              </w:rPr>
              <w:t>Служб</w:t>
            </w:r>
            <w:r>
              <w:rPr>
                <w:lang w:val="uk-UA"/>
              </w:rPr>
              <w:t xml:space="preserve">а у справах дітей  </w:t>
            </w:r>
            <w:r w:rsidRPr="00C73A8F">
              <w:rPr>
                <w:lang w:val="uk-UA"/>
              </w:rPr>
              <w:t>сільської ради та райдержадміністрації, виконавчий орган сільської ради</w:t>
            </w:r>
          </w:p>
          <w:p w:rsidR="00603B88" w:rsidRPr="00C73A8F" w:rsidRDefault="00603B88" w:rsidP="005B2513">
            <w:pPr>
              <w:rPr>
                <w:lang w:val="uk-UA"/>
              </w:rPr>
            </w:pPr>
          </w:p>
        </w:tc>
        <w:tc>
          <w:tcPr>
            <w:tcW w:w="4536" w:type="dxa"/>
            <w:gridSpan w:val="6"/>
            <w:tcBorders>
              <w:top w:val="single" w:sz="4" w:space="0" w:color="auto"/>
              <w:left w:val="single" w:sz="4" w:space="0" w:color="auto"/>
              <w:bottom w:val="single" w:sz="4" w:space="0" w:color="auto"/>
              <w:right w:val="single" w:sz="4" w:space="0" w:color="auto"/>
            </w:tcBorders>
          </w:tcPr>
          <w:p w:rsidR="00603B88" w:rsidRPr="00C73A8F" w:rsidRDefault="00603B88" w:rsidP="005B2513">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98583B">
            <w:pPr>
              <w:rPr>
                <w:lang w:val="uk-UA"/>
              </w:rPr>
            </w:pPr>
            <w:r>
              <w:rPr>
                <w:lang w:val="uk-UA"/>
              </w:rPr>
              <w:t>В</w:t>
            </w:r>
            <w:r w:rsidRPr="00C73A8F">
              <w:rPr>
                <w:lang w:val="uk-UA"/>
              </w:rPr>
              <w:t>иготовити друковану продукцію соціального змісту для дітей, які постраждали від домашнього насильства, їх батьків, інших законн</w:t>
            </w:r>
            <w:r>
              <w:rPr>
                <w:lang w:val="uk-UA"/>
              </w:rPr>
              <w:t>их представників</w:t>
            </w:r>
          </w:p>
        </w:tc>
      </w:tr>
      <w:tr w:rsidR="00603B88" w:rsidRPr="00C73A8F" w:rsidTr="0025537A">
        <w:trPr>
          <w:trHeight w:val="849"/>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Pr>
                <w:lang w:val="uk-UA"/>
              </w:rPr>
              <w:t>7.4</w:t>
            </w:r>
            <w:r w:rsidRPr="00C73A8F">
              <w:rPr>
                <w:lang w:val="uk-UA"/>
              </w:rPr>
              <w:t>.</w:t>
            </w:r>
          </w:p>
        </w:tc>
        <w:tc>
          <w:tcPr>
            <w:tcW w:w="4253" w:type="dxa"/>
            <w:tcBorders>
              <w:top w:val="single" w:sz="4" w:space="0" w:color="auto"/>
              <w:left w:val="single" w:sz="4" w:space="0" w:color="auto"/>
              <w:bottom w:val="single" w:sz="4" w:space="0" w:color="auto"/>
              <w:right w:val="single" w:sz="4" w:space="0" w:color="auto"/>
            </w:tcBorders>
          </w:tcPr>
          <w:p w:rsidR="00603B88" w:rsidRPr="00C73A8F" w:rsidRDefault="00603B88" w:rsidP="0098583B">
            <w:pPr>
              <w:rPr>
                <w:lang w:val="uk-UA"/>
              </w:rPr>
            </w:pPr>
            <w:r w:rsidRPr="00C73A8F">
              <w:rPr>
                <w:lang w:val="uk-UA"/>
              </w:rPr>
              <w:t xml:space="preserve">Проводити заходи, спрямовані на запобігання та протидію </w:t>
            </w:r>
            <w:proofErr w:type="spellStart"/>
            <w:r w:rsidRPr="00C73A8F">
              <w:rPr>
                <w:lang w:val="uk-UA"/>
              </w:rPr>
              <w:t>булінгу</w:t>
            </w:r>
            <w:proofErr w:type="spellEnd"/>
            <w:r w:rsidRPr="00C73A8F">
              <w:rPr>
                <w:lang w:val="uk-UA"/>
              </w:rPr>
              <w:t xml:space="preserve"> (цькуванню) в закладах освіти</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rsidP="0098583B">
            <w:pPr>
              <w:rPr>
                <w:lang w:val="uk-UA"/>
              </w:rPr>
            </w:pPr>
            <w:r w:rsidRPr="00C73A8F">
              <w:rPr>
                <w:lang w:val="uk-UA"/>
              </w:rPr>
              <w:t xml:space="preserve">Відділ освіти, </w:t>
            </w:r>
            <w:r>
              <w:rPr>
                <w:lang w:val="uk-UA"/>
              </w:rPr>
              <w:t xml:space="preserve">                        </w:t>
            </w:r>
            <w:r w:rsidRPr="00C73A8F">
              <w:rPr>
                <w:lang w:val="uk-UA"/>
              </w:rPr>
              <w:t>служба у справах дітей,</w:t>
            </w:r>
          </w:p>
          <w:p w:rsidR="00603B88" w:rsidRPr="00C73A8F" w:rsidRDefault="00603B88" w:rsidP="0098583B">
            <w:pPr>
              <w:rPr>
                <w:lang w:val="uk-UA"/>
              </w:rPr>
            </w:pPr>
            <w:r>
              <w:rPr>
                <w:lang w:val="uk-UA"/>
              </w:rPr>
              <w:t xml:space="preserve">Вознесенський ВНП </w:t>
            </w:r>
            <w:r w:rsidRPr="00C73A8F">
              <w:rPr>
                <w:lang w:val="uk-UA"/>
              </w:rPr>
              <w:t xml:space="preserve"> </w:t>
            </w:r>
          </w:p>
        </w:tc>
        <w:tc>
          <w:tcPr>
            <w:tcW w:w="4536" w:type="dxa"/>
            <w:gridSpan w:val="6"/>
            <w:tcBorders>
              <w:top w:val="single" w:sz="4" w:space="0" w:color="auto"/>
              <w:left w:val="single" w:sz="4" w:space="0" w:color="auto"/>
              <w:bottom w:val="single" w:sz="4" w:space="0" w:color="auto"/>
              <w:right w:val="single" w:sz="4" w:space="0" w:color="auto"/>
            </w:tcBorders>
          </w:tcPr>
          <w:p w:rsidR="00603B88" w:rsidRPr="00C73A8F" w:rsidRDefault="00603B88" w:rsidP="0098583B">
            <w:pPr>
              <w:jc w:val="center"/>
              <w:rPr>
                <w:lang w:val="uk-UA"/>
              </w:rPr>
            </w:pPr>
            <w:r w:rsidRPr="00C73A8F">
              <w:rPr>
                <w:lang w:val="uk-UA"/>
              </w:rPr>
              <w:t xml:space="preserve">У межах наявного фінансового ресурсу </w:t>
            </w: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98583B">
            <w:pPr>
              <w:rPr>
                <w:lang w:val="uk-UA"/>
              </w:rPr>
            </w:pPr>
            <w:r>
              <w:rPr>
                <w:lang w:val="uk-UA"/>
              </w:rPr>
              <w:t>Проведення заходів</w:t>
            </w:r>
            <w:r w:rsidRPr="00C73A8F">
              <w:rPr>
                <w:lang w:val="uk-UA"/>
              </w:rPr>
              <w:t xml:space="preserve"> </w:t>
            </w:r>
          </w:p>
        </w:tc>
      </w:tr>
      <w:tr w:rsidR="00603B88" w:rsidRPr="00C73A8F" w:rsidTr="0025537A">
        <w:trPr>
          <w:trHeight w:val="536"/>
        </w:trPr>
        <w:tc>
          <w:tcPr>
            <w:tcW w:w="15451" w:type="dxa"/>
            <w:gridSpan w:val="10"/>
            <w:tcBorders>
              <w:top w:val="single" w:sz="4" w:space="0" w:color="auto"/>
              <w:left w:val="single" w:sz="4" w:space="0" w:color="auto"/>
              <w:bottom w:val="single" w:sz="4" w:space="0" w:color="auto"/>
              <w:right w:val="single" w:sz="4" w:space="0" w:color="auto"/>
            </w:tcBorders>
            <w:hideMark/>
          </w:tcPr>
          <w:p w:rsidR="00603B88" w:rsidRPr="00C73A8F" w:rsidRDefault="00603B88" w:rsidP="0025537A">
            <w:pPr>
              <w:jc w:val="center"/>
              <w:rPr>
                <w:caps/>
                <w:lang w:val="uk-UA"/>
              </w:rPr>
            </w:pPr>
            <w:r w:rsidRPr="00C73A8F">
              <w:rPr>
                <w:caps/>
                <w:lang w:val="uk-UA"/>
              </w:rPr>
              <w:t>8.  СОЦІАЛЬНИЙ  ЗАХИСТ ДІТЕЙ, ЯКІ ПОСТРАЖДАЛИ ВНАСЛІДОК ВОЄННИХ ДІЙ</w:t>
            </w:r>
          </w:p>
          <w:p w:rsidR="00603B88" w:rsidRPr="00C73A8F" w:rsidRDefault="00603B88" w:rsidP="0025537A">
            <w:pPr>
              <w:jc w:val="center"/>
              <w:rPr>
                <w:caps/>
                <w:lang w:val="uk-UA"/>
              </w:rPr>
            </w:pPr>
            <w:r w:rsidRPr="00C73A8F">
              <w:rPr>
                <w:caps/>
                <w:lang w:val="uk-UA"/>
              </w:rPr>
              <w:t>ТА ЗБРОЙНИХ КОНФЛІКТІВ, ОСІБ З ЇХ ЧИСЛА</w:t>
            </w:r>
            <w:r>
              <w:rPr>
                <w:caps/>
                <w:lang w:val="uk-UA"/>
              </w:rPr>
              <w:t xml:space="preserve"> </w:t>
            </w:r>
          </w:p>
        </w:tc>
      </w:tr>
      <w:tr w:rsidR="00603B88" w:rsidRPr="00961C56" w:rsidTr="00BF5C4E">
        <w:trPr>
          <w:trHeight w:val="1378"/>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8.1.</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bCs/>
                <w:lang w:val="uk-UA"/>
              </w:rPr>
              <w:t>Забезпечувати виявлення сімей з дітьми, які постраждали внаслідок воєнних дій та збройних конфліктів</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rsidP="00BF5C4E">
            <w:pPr>
              <w:rPr>
                <w:lang w:val="uk-UA"/>
              </w:rPr>
            </w:pPr>
            <w:r w:rsidRPr="00C73A8F">
              <w:rPr>
                <w:lang w:val="uk-UA"/>
              </w:rPr>
              <w:t>Служба у справах дітей, Вознесенський відділ Національної поліції</w:t>
            </w:r>
            <w:r>
              <w:rPr>
                <w:lang w:val="uk-UA"/>
              </w:rPr>
              <w:t xml:space="preserve">,   центр надання соц. </w:t>
            </w:r>
            <w:r w:rsidRPr="00C73A8F">
              <w:rPr>
                <w:lang w:val="uk-UA"/>
              </w:rPr>
              <w:t xml:space="preserve">послуг,   </w:t>
            </w:r>
            <w:r>
              <w:rPr>
                <w:lang w:val="uk-UA"/>
              </w:rPr>
              <w:t xml:space="preserve">                           </w:t>
            </w:r>
            <w:r w:rsidRPr="00C73A8F">
              <w:rPr>
                <w:lang w:val="uk-UA"/>
              </w:rPr>
              <w:t>викон</w:t>
            </w:r>
            <w:r>
              <w:rPr>
                <w:lang w:val="uk-UA"/>
              </w:rPr>
              <w:t>авчий комітет</w:t>
            </w:r>
            <w:r w:rsidRPr="00C73A8F">
              <w:rPr>
                <w:lang w:val="uk-UA"/>
              </w:rPr>
              <w:t xml:space="preserve"> </w:t>
            </w: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bCs/>
                <w:lang w:val="uk-UA"/>
              </w:rPr>
              <w:t>Забезпечення виявлення сімей з дітьми, які постраждали внаслідок воєнних дій та збройних конфліктів</w:t>
            </w:r>
          </w:p>
        </w:tc>
      </w:tr>
      <w:tr w:rsidR="00603B88" w:rsidRPr="00C73A8F" w:rsidTr="00BF5C4E">
        <w:trPr>
          <w:trHeight w:val="661"/>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rsidP="00BF5C4E">
            <w:pPr>
              <w:rPr>
                <w:lang w:val="uk-UA"/>
              </w:rPr>
            </w:pPr>
            <w:r w:rsidRPr="00C73A8F">
              <w:rPr>
                <w:lang w:val="uk-UA"/>
              </w:rPr>
              <w:t>8.2.</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rsidP="00BF5C4E">
            <w:pPr>
              <w:rPr>
                <w:lang w:val="uk-UA"/>
              </w:rPr>
            </w:pPr>
            <w:r w:rsidRPr="00C73A8F">
              <w:rPr>
                <w:lang w:val="uk-UA"/>
              </w:rPr>
              <w:t>Забезпечувати надання статусу дитини, яка постраждала внаслідок воєнних дій та збройних конфліктів, виключно за наявнос</w:t>
            </w:r>
            <w:r>
              <w:rPr>
                <w:lang w:val="uk-UA"/>
              </w:rPr>
              <w:t>ті підстав, передбачених</w:t>
            </w:r>
            <w:r w:rsidRPr="00C73A8F">
              <w:rPr>
                <w:lang w:val="uk-UA"/>
              </w:rPr>
              <w:t xml:space="preserve"> законодавством України</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Pr>
                <w:lang w:val="uk-UA"/>
              </w:rPr>
              <w:t>виконавчий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25537A">
            <w:pPr>
              <w:rPr>
                <w:lang w:val="uk-UA"/>
              </w:rPr>
            </w:pPr>
            <w:r w:rsidRPr="00C73A8F">
              <w:rPr>
                <w:lang w:val="uk-UA"/>
              </w:rPr>
              <w:t>Забезпечення надання статусу дитини, яка постраждала внаслідок воєнних дій та збройних конфліктів</w:t>
            </w:r>
          </w:p>
        </w:tc>
      </w:tr>
      <w:tr w:rsidR="00603B88" w:rsidRPr="00C73A8F" w:rsidTr="00C4396B">
        <w:trPr>
          <w:trHeight w:val="564"/>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8.3.</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Забезпечити надання дітям, яким встановлено статус дитини, яка постраждала внаслідок воєнний дій та збройних конфліктів, за згодою їхніх </w:t>
            </w:r>
            <w:r w:rsidRPr="00C73A8F">
              <w:rPr>
                <w:lang w:val="uk-UA"/>
              </w:rPr>
              <w:lastRenderedPageBreak/>
              <w:t>батьків / законних представників комплексу соціальних послуг з урахуванням визначених за результатами оцінки потреб дитини</w:t>
            </w:r>
          </w:p>
        </w:tc>
        <w:tc>
          <w:tcPr>
            <w:tcW w:w="3118" w:type="dxa"/>
            <w:tcBorders>
              <w:top w:val="single" w:sz="4" w:space="0" w:color="auto"/>
              <w:left w:val="single" w:sz="4" w:space="0" w:color="auto"/>
              <w:bottom w:val="single" w:sz="4" w:space="0" w:color="auto"/>
              <w:right w:val="single" w:sz="4" w:space="0" w:color="auto"/>
            </w:tcBorders>
            <w:hideMark/>
          </w:tcPr>
          <w:p w:rsidR="00603B88" w:rsidRPr="00C73A8F" w:rsidRDefault="00603B88">
            <w:pPr>
              <w:tabs>
                <w:tab w:val="num" w:pos="1500"/>
                <w:tab w:val="num" w:pos="1668"/>
              </w:tabs>
              <w:rPr>
                <w:lang w:val="uk-UA"/>
              </w:rPr>
            </w:pPr>
            <w:r w:rsidRPr="00C73A8F">
              <w:rPr>
                <w:lang w:val="uk-UA"/>
              </w:rPr>
              <w:lastRenderedPageBreak/>
              <w:t xml:space="preserve">Центр надання соціальних послуг </w:t>
            </w:r>
            <w:proofErr w:type="spellStart"/>
            <w:r w:rsidRPr="00C73A8F">
              <w:rPr>
                <w:lang w:val="uk-UA"/>
              </w:rPr>
              <w:t>Прибужанівської</w:t>
            </w:r>
            <w:proofErr w:type="spellEnd"/>
            <w:r w:rsidRPr="00C73A8F">
              <w:rPr>
                <w:lang w:val="uk-UA"/>
              </w:rPr>
              <w:t xml:space="preserve"> сільської ради</w:t>
            </w: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25537A">
            <w:pPr>
              <w:rPr>
                <w:lang w:val="uk-UA"/>
              </w:rPr>
            </w:pPr>
            <w:r w:rsidRPr="00C73A8F">
              <w:rPr>
                <w:lang w:val="uk-UA"/>
              </w:rPr>
              <w:t xml:space="preserve">Надання дітям, яким встановлено статус дитини, яка постраждала внаслідок воєнний дій та </w:t>
            </w:r>
            <w:r w:rsidRPr="00C73A8F">
              <w:rPr>
                <w:lang w:val="uk-UA"/>
              </w:rPr>
              <w:lastRenderedPageBreak/>
              <w:t>збройних конф</w:t>
            </w:r>
            <w:r>
              <w:rPr>
                <w:lang w:val="uk-UA"/>
              </w:rPr>
              <w:t xml:space="preserve">ліктів, </w:t>
            </w:r>
            <w:r w:rsidRPr="00C73A8F">
              <w:rPr>
                <w:lang w:val="uk-UA"/>
              </w:rPr>
              <w:t xml:space="preserve">комплекс соціальних послуг </w:t>
            </w:r>
          </w:p>
        </w:tc>
      </w:tr>
      <w:tr w:rsidR="00603B88" w:rsidRPr="00C73A8F" w:rsidTr="0098583B">
        <w:trPr>
          <w:trHeight w:val="3308"/>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lastRenderedPageBreak/>
              <w:t xml:space="preserve">8.4. </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rsidP="0098583B">
            <w:pPr>
              <w:tabs>
                <w:tab w:val="num" w:pos="1500"/>
                <w:tab w:val="num" w:pos="1668"/>
              </w:tabs>
              <w:rPr>
                <w:lang w:val="uk-UA"/>
              </w:rPr>
            </w:pPr>
            <w:r w:rsidRPr="00C73A8F">
              <w:rPr>
                <w:lang w:val="uk-UA"/>
              </w:rPr>
              <w:t>Забезпечувати внесення відомостей про дитину/особу, яка постраждала внаслідок воєнних дій та збройних конфліктів до Єдиного електронного банку даних про дітей, які перебувають у складних життєвих обставинах, збереження їхніх персональних даних в електронній обліково-статистичній картці дитини та виготовлення</w:t>
            </w:r>
            <w:r>
              <w:rPr>
                <w:lang w:val="uk-UA"/>
              </w:rPr>
              <w:t xml:space="preserve"> і належне оформлення дубліката </w:t>
            </w:r>
            <w:r w:rsidRPr="00C73A8F">
              <w:rPr>
                <w:lang w:val="uk-UA"/>
              </w:rPr>
              <w:t>обліково-статистичної картки на паперовому носії інформації</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Служба у справах дітей</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98583B">
            <w:pPr>
              <w:rPr>
                <w:lang w:val="uk-UA"/>
              </w:rPr>
            </w:pPr>
            <w:r w:rsidRPr="00C73A8F">
              <w:rPr>
                <w:lang w:val="uk-UA"/>
              </w:rPr>
              <w:t>Внесення відомості про дитину/особу, яка постраждала внаслідок воєнних дій та збройних конфліктів</w:t>
            </w:r>
            <w:r>
              <w:rPr>
                <w:lang w:val="uk-UA"/>
              </w:rPr>
              <w:t>,</w:t>
            </w:r>
            <w:r w:rsidRPr="00C73A8F">
              <w:rPr>
                <w:lang w:val="uk-UA"/>
              </w:rPr>
              <w:t xml:space="preserve"> до Єдиного електронного банку даних п</w:t>
            </w:r>
            <w:r>
              <w:rPr>
                <w:lang w:val="uk-UA"/>
              </w:rPr>
              <w:t>ро дітей</w:t>
            </w:r>
          </w:p>
        </w:tc>
      </w:tr>
      <w:tr w:rsidR="00603B88" w:rsidRPr="00C73A8F" w:rsidTr="00BF5C4E">
        <w:trPr>
          <w:trHeight w:val="1700"/>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8.11.</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tabs>
                <w:tab w:val="num" w:pos="1500"/>
                <w:tab w:val="num" w:pos="1668"/>
              </w:tabs>
              <w:rPr>
                <w:lang w:val="uk-UA"/>
              </w:rPr>
            </w:pPr>
            <w:r w:rsidRPr="00C73A8F">
              <w:rPr>
                <w:lang w:val="uk-UA"/>
              </w:rPr>
              <w:t>Забезпечити соціальний супровід внутрішньо переміщених сімей з дітьми, які опинились у складних життєвих обставинах</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Центр надання соціальних послуг, служба у справах дітей</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caps/>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Забезпеченн</w:t>
            </w:r>
            <w:r>
              <w:rPr>
                <w:lang w:val="uk-UA"/>
              </w:rPr>
              <w:t>я соціального супрово</w:t>
            </w:r>
            <w:r w:rsidRPr="00C73A8F">
              <w:rPr>
                <w:lang w:val="uk-UA"/>
              </w:rPr>
              <w:t>ду внутрішньо переміщених сімей з дітьми, які опинились у складних життєвих обставинах</w:t>
            </w:r>
          </w:p>
        </w:tc>
      </w:tr>
    </w:tbl>
    <w:p w:rsidR="00FF549A" w:rsidRDefault="00FF549A" w:rsidP="00FF549A">
      <w:pPr>
        <w:shd w:val="clear" w:color="auto" w:fill="FFFFFF"/>
        <w:tabs>
          <w:tab w:val="left" w:pos="5040"/>
        </w:tabs>
        <w:jc w:val="both"/>
        <w:rPr>
          <w:lang w:val="uk-UA"/>
        </w:rPr>
      </w:pPr>
    </w:p>
    <w:p w:rsidR="00FF549A" w:rsidRPr="00C73A8F" w:rsidRDefault="00FF549A" w:rsidP="00FF549A">
      <w:pPr>
        <w:shd w:val="clear" w:color="auto" w:fill="FFFFFF"/>
        <w:tabs>
          <w:tab w:val="left" w:pos="5040"/>
        </w:tabs>
        <w:jc w:val="both"/>
        <w:rPr>
          <w:lang w:val="uk-UA"/>
        </w:rPr>
      </w:pPr>
    </w:p>
    <w:p w:rsidR="00FF549A" w:rsidRPr="00C73A8F" w:rsidRDefault="00603B88" w:rsidP="00961C56">
      <w:pPr>
        <w:shd w:val="clear" w:color="auto" w:fill="FFFFFF"/>
        <w:tabs>
          <w:tab w:val="left" w:pos="5040"/>
        </w:tabs>
        <w:jc w:val="both"/>
        <w:rPr>
          <w:lang w:val="uk-UA"/>
        </w:rPr>
      </w:pPr>
      <w:r>
        <w:rPr>
          <w:lang w:val="uk-UA"/>
        </w:rPr>
        <w:t xml:space="preserve">                  </w:t>
      </w:r>
      <w:bookmarkStart w:id="0" w:name="_GoBack"/>
      <w:bookmarkEnd w:id="0"/>
    </w:p>
    <w:p w:rsidR="00630E76" w:rsidRPr="00C73A8F" w:rsidRDefault="00630E76">
      <w:pPr>
        <w:rPr>
          <w:lang w:val="uk-UA"/>
        </w:rPr>
      </w:pPr>
    </w:p>
    <w:sectPr w:rsidR="00630E76" w:rsidRPr="00C73A8F" w:rsidSect="0025537A">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otype Sorts">
    <w:altName w:val="Symbol"/>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70FE8"/>
    <w:multiLevelType w:val="hybridMultilevel"/>
    <w:tmpl w:val="490E0A42"/>
    <w:lvl w:ilvl="0" w:tplc="1FC6713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EDD"/>
    <w:rsid w:val="00031C18"/>
    <w:rsid w:val="001A5C95"/>
    <w:rsid w:val="001B5B78"/>
    <w:rsid w:val="0023796E"/>
    <w:rsid w:val="0025537A"/>
    <w:rsid w:val="002D7486"/>
    <w:rsid w:val="002E294D"/>
    <w:rsid w:val="003F6D5F"/>
    <w:rsid w:val="00477A14"/>
    <w:rsid w:val="005B2513"/>
    <w:rsid w:val="00603B88"/>
    <w:rsid w:val="00630E76"/>
    <w:rsid w:val="006434AA"/>
    <w:rsid w:val="00731EDD"/>
    <w:rsid w:val="007E4CD4"/>
    <w:rsid w:val="00961C56"/>
    <w:rsid w:val="0098583B"/>
    <w:rsid w:val="00AA3E5B"/>
    <w:rsid w:val="00BF5C4E"/>
    <w:rsid w:val="00C4396B"/>
    <w:rsid w:val="00C73A8F"/>
    <w:rsid w:val="00EF6DBC"/>
    <w:rsid w:val="00FF5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4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FF549A"/>
    <w:pPr>
      <w:jc w:val="center"/>
    </w:pPr>
    <w:rPr>
      <w:rFonts w:ascii="Monotype Sorts" w:eastAsia="Monotype Sorts" w:hAnsi="Monotype Sorts"/>
      <w:sz w:val="28"/>
      <w:szCs w:val="20"/>
      <w:lang w:val="uk-UA" w:eastAsia="x-none"/>
    </w:rPr>
  </w:style>
  <w:style w:type="character" w:customStyle="1" w:styleId="a4">
    <w:name w:val="Подзаголовок Знак"/>
    <w:basedOn w:val="a0"/>
    <w:link w:val="a3"/>
    <w:rsid w:val="00FF549A"/>
    <w:rPr>
      <w:rFonts w:ascii="Monotype Sorts" w:eastAsia="Monotype Sorts" w:hAnsi="Monotype Sorts" w:cs="Times New Roman"/>
      <w:sz w:val="28"/>
      <w:szCs w:val="20"/>
      <w:lang w:val="uk-UA" w:eastAsia="x-none"/>
    </w:rPr>
  </w:style>
  <w:style w:type="paragraph" w:styleId="a5">
    <w:name w:val="List Paragraph"/>
    <w:basedOn w:val="a"/>
    <w:uiPriority w:val="34"/>
    <w:qFormat/>
    <w:rsid w:val="00C4396B"/>
    <w:pPr>
      <w:ind w:left="720"/>
      <w:contextualSpacing/>
    </w:pPr>
  </w:style>
  <w:style w:type="paragraph" w:styleId="a6">
    <w:name w:val="Balloon Text"/>
    <w:basedOn w:val="a"/>
    <w:link w:val="a7"/>
    <w:uiPriority w:val="99"/>
    <w:semiHidden/>
    <w:unhideWhenUsed/>
    <w:rsid w:val="0098583B"/>
    <w:rPr>
      <w:rFonts w:ascii="Tahoma" w:hAnsi="Tahoma" w:cs="Tahoma"/>
      <w:sz w:val="16"/>
      <w:szCs w:val="16"/>
    </w:rPr>
  </w:style>
  <w:style w:type="character" w:customStyle="1" w:styleId="a7">
    <w:name w:val="Текст выноски Знак"/>
    <w:basedOn w:val="a0"/>
    <w:link w:val="a6"/>
    <w:uiPriority w:val="99"/>
    <w:semiHidden/>
    <w:rsid w:val="0098583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4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FF549A"/>
    <w:pPr>
      <w:jc w:val="center"/>
    </w:pPr>
    <w:rPr>
      <w:rFonts w:ascii="Monotype Sorts" w:eastAsia="Monotype Sorts" w:hAnsi="Monotype Sorts"/>
      <w:sz w:val="28"/>
      <w:szCs w:val="20"/>
      <w:lang w:val="uk-UA" w:eastAsia="x-none"/>
    </w:rPr>
  </w:style>
  <w:style w:type="character" w:customStyle="1" w:styleId="a4">
    <w:name w:val="Подзаголовок Знак"/>
    <w:basedOn w:val="a0"/>
    <w:link w:val="a3"/>
    <w:rsid w:val="00FF549A"/>
    <w:rPr>
      <w:rFonts w:ascii="Monotype Sorts" w:eastAsia="Monotype Sorts" w:hAnsi="Monotype Sorts" w:cs="Times New Roman"/>
      <w:sz w:val="28"/>
      <w:szCs w:val="20"/>
      <w:lang w:val="uk-UA" w:eastAsia="x-none"/>
    </w:rPr>
  </w:style>
  <w:style w:type="paragraph" w:styleId="a5">
    <w:name w:val="List Paragraph"/>
    <w:basedOn w:val="a"/>
    <w:uiPriority w:val="34"/>
    <w:qFormat/>
    <w:rsid w:val="00C4396B"/>
    <w:pPr>
      <w:ind w:left="720"/>
      <w:contextualSpacing/>
    </w:pPr>
  </w:style>
  <w:style w:type="paragraph" w:styleId="a6">
    <w:name w:val="Balloon Text"/>
    <w:basedOn w:val="a"/>
    <w:link w:val="a7"/>
    <w:uiPriority w:val="99"/>
    <w:semiHidden/>
    <w:unhideWhenUsed/>
    <w:rsid w:val="0098583B"/>
    <w:rPr>
      <w:rFonts w:ascii="Tahoma" w:hAnsi="Tahoma" w:cs="Tahoma"/>
      <w:sz w:val="16"/>
      <w:szCs w:val="16"/>
    </w:rPr>
  </w:style>
  <w:style w:type="character" w:customStyle="1" w:styleId="a7">
    <w:name w:val="Текст выноски Знак"/>
    <w:basedOn w:val="a0"/>
    <w:link w:val="a6"/>
    <w:uiPriority w:val="99"/>
    <w:semiHidden/>
    <w:rsid w:val="0098583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629642">
      <w:bodyDiv w:val="1"/>
      <w:marLeft w:val="0"/>
      <w:marRight w:val="0"/>
      <w:marTop w:val="0"/>
      <w:marBottom w:val="0"/>
      <w:divBdr>
        <w:top w:val="none" w:sz="0" w:space="0" w:color="auto"/>
        <w:left w:val="none" w:sz="0" w:space="0" w:color="auto"/>
        <w:bottom w:val="none" w:sz="0" w:space="0" w:color="auto"/>
        <w:right w:val="none" w:sz="0" w:space="0" w:color="auto"/>
      </w:divBdr>
    </w:div>
    <w:div w:id="202454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4428</Words>
  <Characters>25240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9</cp:revision>
  <cp:lastPrinted>2022-02-11T12:00:00Z</cp:lastPrinted>
  <dcterms:created xsi:type="dcterms:W3CDTF">2022-02-02T06:14:00Z</dcterms:created>
  <dcterms:modified xsi:type="dcterms:W3CDTF">2022-02-11T12:01:00Z</dcterms:modified>
</cp:coreProperties>
</file>