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A3" w:rsidRDefault="006E60A3" w:rsidP="006E60A3">
      <w:pPr>
        <w:ind w:left="709"/>
        <w:jc w:val="center"/>
        <w:rPr>
          <w:noProof/>
          <w:lang w:val="uk-UA" w:eastAsia="uk-UA"/>
        </w:rPr>
      </w:pPr>
    </w:p>
    <w:p w:rsidR="006E60A3" w:rsidRPr="008A0FB1" w:rsidRDefault="006E60A3" w:rsidP="006E60A3">
      <w:pPr>
        <w:ind w:left="709"/>
        <w:jc w:val="center"/>
        <w:rPr>
          <w:noProof/>
          <w:sz w:val="44"/>
          <w:szCs w:val="44"/>
          <w:lang w:val="uk-UA" w:eastAsia="uk-UA"/>
        </w:rPr>
      </w:pPr>
    </w:p>
    <w:p w:rsidR="006E60A3" w:rsidRDefault="006E60A3" w:rsidP="006E60A3">
      <w:pPr>
        <w:ind w:left="709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334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0A3" w:rsidRDefault="006E60A3" w:rsidP="006E60A3">
      <w:pPr>
        <w:ind w:left="709"/>
        <w:jc w:val="center"/>
        <w:rPr>
          <w:lang w:val="uk-UA"/>
        </w:rPr>
      </w:pPr>
      <w:r>
        <w:rPr>
          <w:lang w:val="uk-UA"/>
        </w:rPr>
        <w:t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ХХ</w:t>
      </w:r>
      <w:r>
        <w:rPr>
          <w:lang w:val="en-US"/>
        </w:rPr>
        <w:t>V</w:t>
      </w:r>
      <w:r>
        <w:rPr>
          <w:lang w:val="uk-UA"/>
        </w:rPr>
        <w:t xml:space="preserve">ІІ чергова СЕСІЯ      </w:t>
      </w:r>
      <w:r>
        <w:rPr>
          <w:lang w:val="en-US"/>
        </w:rPr>
        <w:t>V</w:t>
      </w:r>
      <w:r>
        <w:rPr>
          <w:lang w:val="uk-UA"/>
        </w:rPr>
        <w:t>ІІІ СКЛИКАННЯ</w:t>
      </w:r>
    </w:p>
    <w:p w:rsidR="006E60A3" w:rsidRPr="008A0FB1" w:rsidRDefault="006E60A3" w:rsidP="006E60A3">
      <w:pPr>
        <w:ind w:left="709"/>
        <w:jc w:val="center"/>
        <w:rPr>
          <w:sz w:val="18"/>
          <w:szCs w:val="18"/>
          <w:lang w:val="uk-UA"/>
        </w:rPr>
      </w:pPr>
    </w:p>
    <w:p w:rsidR="006E60A3" w:rsidRDefault="006E60A3" w:rsidP="006E60A3">
      <w:pPr>
        <w:ind w:left="709"/>
        <w:jc w:val="center"/>
        <w:rPr>
          <w:lang w:val="uk-UA"/>
        </w:rPr>
      </w:pPr>
      <w:r>
        <w:t>Р І Ш Е Н Н Я</w:t>
      </w:r>
    </w:p>
    <w:p w:rsidR="006E60A3" w:rsidRPr="008A0FB1" w:rsidRDefault="006E60A3" w:rsidP="006E60A3">
      <w:pPr>
        <w:ind w:left="709"/>
        <w:jc w:val="center"/>
        <w:rPr>
          <w:sz w:val="18"/>
          <w:szCs w:val="18"/>
          <w:lang w:val="uk-UA"/>
        </w:rPr>
      </w:pPr>
    </w:p>
    <w:p w:rsidR="006E60A3" w:rsidRDefault="006E60A3" w:rsidP="006E60A3">
      <w:pPr>
        <w:tabs>
          <w:tab w:val="left" w:pos="0"/>
        </w:tabs>
        <w:ind w:right="-143"/>
        <w:rPr>
          <w:lang w:val="uk-UA"/>
        </w:rPr>
      </w:pPr>
      <w:r>
        <w:t xml:space="preserve">№  </w:t>
      </w:r>
      <w:r>
        <w:rPr>
          <w:lang w:val="uk-UA"/>
        </w:rPr>
        <w:t>31</w:t>
      </w:r>
      <w:r>
        <w:t xml:space="preserve"> </w:t>
      </w:r>
      <w:r>
        <w:rPr>
          <w:lang w:val="uk-UA"/>
        </w:rPr>
        <w:t xml:space="preserve"> </w:t>
      </w:r>
      <w:r>
        <w:t>від</w:t>
      </w:r>
      <w:r>
        <w:rPr>
          <w:lang w:val="uk-UA"/>
        </w:rPr>
        <w:t xml:space="preserve"> 21.06.</w:t>
      </w:r>
      <w:r>
        <w:t>201</w:t>
      </w:r>
      <w:r>
        <w:rPr>
          <w:lang w:val="uk-UA"/>
        </w:rPr>
        <w:t xml:space="preserve">9 </w:t>
      </w:r>
      <w:r>
        <w:t>року                                                                                                                                            с. Шевченкове</w:t>
      </w:r>
    </w:p>
    <w:p w:rsidR="006E60A3" w:rsidRPr="003B315C" w:rsidRDefault="006E60A3" w:rsidP="006E60A3">
      <w:pPr>
        <w:tabs>
          <w:tab w:val="left" w:pos="0"/>
        </w:tabs>
        <w:ind w:right="-143"/>
        <w:rPr>
          <w:lang w:val="uk-UA"/>
        </w:rPr>
      </w:pPr>
    </w:p>
    <w:p w:rsidR="006E60A3" w:rsidRDefault="006E60A3" w:rsidP="006E60A3">
      <w:pPr>
        <w:rPr>
          <w:lang w:val="uk-UA"/>
        </w:rPr>
      </w:pPr>
      <w:r>
        <w:t>Про  встановлення  місцевих податків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 зборів на території Шевченківської                                                                                                                                                       сільської  ради  на  20</w:t>
      </w:r>
      <w:r>
        <w:rPr>
          <w:lang w:val="uk-UA"/>
        </w:rPr>
        <w:t>20</w:t>
      </w:r>
      <w:r>
        <w:t xml:space="preserve"> рік</w:t>
      </w:r>
    </w:p>
    <w:p w:rsidR="006E60A3" w:rsidRPr="008A0FB1" w:rsidRDefault="006E60A3" w:rsidP="006E60A3">
      <w:pPr>
        <w:rPr>
          <w:sz w:val="18"/>
          <w:szCs w:val="18"/>
          <w:lang w:val="uk-UA"/>
        </w:rPr>
      </w:pPr>
    </w:p>
    <w:p w:rsidR="006E60A3" w:rsidRPr="008A0FB1" w:rsidRDefault="006E60A3" w:rsidP="006E60A3">
      <w:pPr>
        <w:rPr>
          <w:sz w:val="18"/>
          <w:szCs w:val="18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ind w:right="188"/>
        <w:jc w:val="both"/>
        <w:rPr>
          <w:lang w:val="uk-UA"/>
        </w:rPr>
      </w:pPr>
      <w:r>
        <w:rPr>
          <w:lang w:val="uk-UA"/>
        </w:rPr>
        <w:t xml:space="preserve">     Відповідно до п.24,28 статті 26 Закону України “Про місцеве самоврядування в Україні</w:t>
      </w:r>
      <w:r>
        <w:t>”</w:t>
      </w:r>
      <w:r>
        <w:rPr>
          <w:lang w:val="uk-UA"/>
        </w:rPr>
        <w:t xml:space="preserve">, керуючись Податковим кодексом України, </w:t>
      </w:r>
      <w:r>
        <w:rPr>
          <w:color w:val="0D0D0D"/>
          <w:lang w:val="uk-UA"/>
        </w:rPr>
        <w:t>заслухавши с</w:t>
      </w:r>
      <w:r w:rsidRPr="001E1E11">
        <w:rPr>
          <w:color w:val="0D0D0D"/>
          <w:lang w:val="uk-UA"/>
        </w:rPr>
        <w:t>пеціаліст</w:t>
      </w:r>
      <w:r>
        <w:rPr>
          <w:color w:val="0D0D0D"/>
          <w:lang w:val="uk-UA"/>
        </w:rPr>
        <w:t xml:space="preserve">а </w:t>
      </w:r>
      <w:r w:rsidRPr="001E1E11">
        <w:rPr>
          <w:color w:val="0D0D0D"/>
          <w:lang w:val="uk-UA"/>
        </w:rPr>
        <w:t>із збору податків</w:t>
      </w:r>
      <w:r>
        <w:rPr>
          <w:color w:val="0D0D0D"/>
          <w:lang w:val="uk-UA"/>
        </w:rPr>
        <w:t xml:space="preserve"> сільської ради Дар’ю Т.О., сесія сільської ради </w:t>
      </w:r>
      <w:r>
        <w:rPr>
          <w:lang w:val="uk-UA"/>
        </w:rPr>
        <w:t xml:space="preserve">     </w:t>
      </w:r>
    </w:p>
    <w:p w:rsidR="006E60A3" w:rsidRPr="003B315C" w:rsidRDefault="006E60A3" w:rsidP="006E60A3">
      <w:pPr>
        <w:pStyle w:val="a5"/>
        <w:autoSpaceDE w:val="0"/>
        <w:autoSpaceDN w:val="0"/>
        <w:jc w:val="both"/>
        <w:rPr>
          <w:sz w:val="4"/>
          <w:szCs w:val="4"/>
          <w:lang w:val="uk-UA"/>
        </w:rPr>
      </w:pPr>
      <w:r>
        <w:rPr>
          <w:lang w:val="uk-UA"/>
        </w:rPr>
        <w:t xml:space="preserve">                                                   </w:t>
      </w:r>
      <w:r w:rsidRPr="003B315C">
        <w:rPr>
          <w:sz w:val="4"/>
          <w:szCs w:val="4"/>
          <w:lang w:val="uk-UA"/>
        </w:rPr>
        <w:t xml:space="preserve">                                                                                                        </w:t>
      </w:r>
    </w:p>
    <w:p w:rsidR="006E60A3" w:rsidRPr="003B315C" w:rsidRDefault="006E60A3" w:rsidP="006E60A3">
      <w:pPr>
        <w:pStyle w:val="a5"/>
        <w:autoSpaceDE w:val="0"/>
        <w:autoSpaceDN w:val="0"/>
        <w:jc w:val="center"/>
        <w:rPr>
          <w:rFonts w:cs="Tahoma"/>
          <w:lang w:val="uk-UA"/>
        </w:rPr>
      </w:pPr>
      <w:r>
        <w:rPr>
          <w:rFonts w:cs="Tahoma"/>
          <w:lang w:val="uk-UA"/>
        </w:rPr>
        <w:t>В И Р І Ш И Л А :</w:t>
      </w:r>
    </w:p>
    <w:p w:rsidR="006E60A3" w:rsidRDefault="006E60A3" w:rsidP="006E60A3">
      <w:pPr>
        <w:jc w:val="both"/>
        <w:rPr>
          <w:lang w:val="uk-UA"/>
        </w:rPr>
      </w:pPr>
      <w:r>
        <w:rPr>
          <w:lang w:val="uk-UA"/>
        </w:rPr>
        <w:t xml:space="preserve">1. Встановити на території Шевченківської сільської ради на 2020 рік місцеві податки,а саме:                                       </w:t>
      </w:r>
    </w:p>
    <w:p w:rsidR="006E60A3" w:rsidRDefault="006E60A3" w:rsidP="006E60A3">
      <w:pPr>
        <w:rPr>
          <w:lang w:val="uk-UA"/>
        </w:rPr>
      </w:pPr>
      <w:r>
        <w:t>1.1.</w:t>
      </w:r>
      <w:r>
        <w:rPr>
          <w:lang w:val="uk-UA"/>
        </w:rPr>
        <w:t xml:space="preserve"> </w:t>
      </w:r>
      <w:r>
        <w:t xml:space="preserve">єдиний податок;         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</w:t>
      </w:r>
      <w:r>
        <w:t xml:space="preserve">1.2. транспортний податок;    </w:t>
      </w:r>
    </w:p>
    <w:p w:rsidR="006E60A3" w:rsidRDefault="006E60A3" w:rsidP="006E60A3">
      <w:pPr>
        <w:rPr>
          <w:lang w:val="uk-UA"/>
        </w:rPr>
      </w:pPr>
      <w:r>
        <w:rPr>
          <w:lang w:val="uk-UA"/>
        </w:rPr>
        <w:t>1.3. податок на нерухоме майно, відмінене від земельної ділянки</w:t>
      </w:r>
      <w:r>
        <w:t>;</w:t>
      </w:r>
    </w:p>
    <w:p w:rsidR="006E60A3" w:rsidRDefault="006E60A3" w:rsidP="006E60A3">
      <w:pPr>
        <w:rPr>
          <w:lang w:val="uk-UA"/>
        </w:rPr>
      </w:pPr>
      <w:r>
        <w:rPr>
          <w:lang w:val="uk-UA"/>
        </w:rPr>
        <w:t>1.4. земельний податок.</w:t>
      </w:r>
      <w:r>
        <w:t xml:space="preserve"> </w:t>
      </w:r>
    </w:p>
    <w:p w:rsidR="006E60A3" w:rsidRPr="008A0FB1" w:rsidRDefault="006E60A3" w:rsidP="006E60A3">
      <w:pPr>
        <w:rPr>
          <w:sz w:val="22"/>
          <w:szCs w:val="22"/>
          <w:lang w:val="uk-UA"/>
        </w:rPr>
      </w:pPr>
      <w:r>
        <w:t xml:space="preserve">  </w:t>
      </w:r>
    </w:p>
    <w:p w:rsidR="006E60A3" w:rsidRDefault="006E60A3" w:rsidP="006E60A3">
      <w:pPr>
        <w:rPr>
          <w:lang w:val="uk-UA"/>
        </w:rPr>
      </w:pPr>
      <w:r>
        <w:rPr>
          <w:lang w:val="uk-UA"/>
        </w:rPr>
        <w:t xml:space="preserve">2. </w:t>
      </w:r>
      <w:r>
        <w:t xml:space="preserve"> Затвердити </w:t>
      </w:r>
      <w:r>
        <w:rPr>
          <w:lang w:val="uk-UA"/>
        </w:rPr>
        <w:t>П</w:t>
      </w:r>
      <w:r>
        <w:t xml:space="preserve">оложення по місцевих податках:                                                                              </w:t>
      </w:r>
      <w:r>
        <w:rPr>
          <w:lang w:val="uk-UA"/>
        </w:rPr>
        <w:t>2.1.</w:t>
      </w:r>
      <w:r>
        <w:t xml:space="preserve">Положення про розмір ставки єдиного податку для суб’єктів підприємницької діяльності  </w:t>
      </w:r>
      <w:r>
        <w:rPr>
          <w:lang w:val="uk-UA"/>
        </w:rPr>
        <w:t xml:space="preserve">  </w:t>
      </w:r>
    </w:p>
    <w:p w:rsidR="006E60A3" w:rsidRDefault="006E60A3" w:rsidP="006E60A3">
      <w:pPr>
        <w:rPr>
          <w:lang w:val="uk-UA"/>
        </w:rPr>
      </w:pPr>
      <w:r>
        <w:rPr>
          <w:lang w:val="uk-UA"/>
        </w:rPr>
        <w:t xml:space="preserve">      </w:t>
      </w:r>
      <w:r>
        <w:t xml:space="preserve">(додаток 1);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>2.2.</w:t>
      </w:r>
      <w:r>
        <w:t xml:space="preserve">Положення про сплату транспортного податку  (додаток </w:t>
      </w:r>
      <w:r>
        <w:rPr>
          <w:lang w:val="uk-UA"/>
        </w:rPr>
        <w:t>2</w:t>
      </w:r>
      <w:r>
        <w:t>);</w:t>
      </w:r>
    </w:p>
    <w:p w:rsidR="006E60A3" w:rsidRPr="008A0FB1" w:rsidRDefault="006E60A3" w:rsidP="006E60A3">
      <w:pPr>
        <w:rPr>
          <w:sz w:val="22"/>
          <w:szCs w:val="22"/>
          <w:lang w:val="uk-UA"/>
        </w:rPr>
      </w:pPr>
      <w:r>
        <w:t xml:space="preserve"> </w:t>
      </w:r>
    </w:p>
    <w:p w:rsidR="006E60A3" w:rsidRDefault="006E60A3" w:rsidP="006E60A3">
      <w:pPr>
        <w:rPr>
          <w:lang w:val="uk-UA"/>
        </w:rPr>
      </w:pPr>
      <w:r>
        <w:rPr>
          <w:lang w:val="uk-UA"/>
        </w:rPr>
        <w:t>3. Встановити ставки та пільги  на 2020 рік, а саме:</w:t>
      </w:r>
    </w:p>
    <w:p w:rsidR="006E60A3" w:rsidRDefault="006E60A3" w:rsidP="006E60A3">
      <w:pPr>
        <w:ind w:right="188"/>
        <w:jc w:val="both"/>
        <w:rPr>
          <w:noProof/>
          <w:lang w:val="uk-UA"/>
        </w:rPr>
      </w:pPr>
      <w:r>
        <w:rPr>
          <w:lang w:val="uk-UA"/>
        </w:rPr>
        <w:t xml:space="preserve">3.1. </w:t>
      </w:r>
      <w:r>
        <w:rPr>
          <w:noProof/>
          <w:lang w:val="uk-UA"/>
        </w:rPr>
        <w:t xml:space="preserve">ставки   податку  на  нерухоме  майно,   відмінне  від  земельної  ділянки  та  пільги  для               </w:t>
      </w:r>
    </w:p>
    <w:p w:rsidR="006E60A3" w:rsidRDefault="006E60A3" w:rsidP="006E60A3">
      <w:pPr>
        <w:ind w:right="188"/>
        <w:jc w:val="both"/>
        <w:rPr>
          <w:noProof/>
          <w:lang w:val="uk-UA"/>
        </w:rPr>
      </w:pPr>
      <w:r>
        <w:rPr>
          <w:noProof/>
          <w:lang w:val="uk-UA"/>
        </w:rPr>
        <w:t xml:space="preserve">       фізичних  та  юридичних  осіб,  надані  відповідно  до  підпункту  266.4.2  пункту  266.4          </w:t>
      </w:r>
    </w:p>
    <w:p w:rsidR="006E60A3" w:rsidRDefault="006E60A3" w:rsidP="006E60A3">
      <w:pPr>
        <w:ind w:right="188"/>
        <w:jc w:val="both"/>
        <w:rPr>
          <w:noProof/>
          <w:lang w:val="uk-UA"/>
        </w:rPr>
      </w:pPr>
      <w:r>
        <w:rPr>
          <w:noProof/>
          <w:lang w:val="uk-UA"/>
        </w:rPr>
        <w:t xml:space="preserve">       статті  266   Податкового  кодексу  України,   із   сплати   податку   на  нерухоме  майно,        </w:t>
      </w:r>
    </w:p>
    <w:p w:rsidR="006E60A3" w:rsidRDefault="006E60A3" w:rsidP="006E60A3">
      <w:pPr>
        <w:ind w:right="188"/>
        <w:jc w:val="both"/>
        <w:rPr>
          <w:noProof/>
          <w:lang w:val="uk-UA"/>
        </w:rPr>
      </w:pPr>
      <w:r>
        <w:rPr>
          <w:noProof/>
          <w:lang w:val="uk-UA"/>
        </w:rPr>
        <w:t xml:space="preserve">       відмінне  від  земельної  ділянки (додаток 3,4);</w:t>
      </w:r>
    </w:p>
    <w:p w:rsidR="006E60A3" w:rsidRDefault="006E60A3" w:rsidP="006E60A3">
      <w:pPr>
        <w:ind w:right="47"/>
        <w:rPr>
          <w:noProof/>
          <w:lang w:val="uk-UA"/>
        </w:rPr>
      </w:pPr>
      <w:r>
        <w:rPr>
          <w:lang w:val="uk-UA"/>
        </w:rPr>
        <w:t xml:space="preserve">3.2. </w:t>
      </w:r>
      <w:r>
        <w:rPr>
          <w:noProof/>
        </w:rPr>
        <w:t xml:space="preserve">ставки земельного податку та пільги для фізичних та юридичних осіб, надані </w:t>
      </w:r>
      <w:r>
        <w:rPr>
          <w:noProof/>
          <w:lang w:val="uk-UA"/>
        </w:rPr>
        <w:t xml:space="preserve">відповідно </w:t>
      </w:r>
    </w:p>
    <w:p w:rsidR="006E60A3" w:rsidRDefault="006E60A3" w:rsidP="006E60A3">
      <w:pPr>
        <w:ind w:right="47"/>
        <w:rPr>
          <w:noProof/>
          <w:lang w:val="uk-UA"/>
        </w:rPr>
      </w:pPr>
      <w:r>
        <w:rPr>
          <w:noProof/>
          <w:lang w:val="uk-UA"/>
        </w:rPr>
        <w:t xml:space="preserve">       </w:t>
      </w:r>
      <w:r>
        <w:rPr>
          <w:noProof/>
        </w:rPr>
        <w:t>до пункту 284.1 статті 284  Податкового</w:t>
      </w:r>
      <w:r>
        <w:rPr>
          <w:noProof/>
          <w:lang w:val="uk-UA"/>
        </w:rPr>
        <w:t xml:space="preserve"> </w:t>
      </w:r>
      <w:r>
        <w:rPr>
          <w:noProof/>
        </w:rPr>
        <w:t>кодексу</w:t>
      </w:r>
      <w:r>
        <w:rPr>
          <w:noProof/>
          <w:lang w:val="uk-UA"/>
        </w:rPr>
        <w:t xml:space="preserve"> </w:t>
      </w:r>
      <w:r>
        <w:rPr>
          <w:noProof/>
        </w:rPr>
        <w:t>України</w:t>
      </w:r>
      <w:r>
        <w:rPr>
          <w:noProof/>
          <w:lang w:val="uk-UA"/>
        </w:rPr>
        <w:t>, із  сплати земельного податку</w:t>
      </w:r>
      <w:r>
        <w:rPr>
          <w:noProof/>
        </w:rPr>
        <w:t xml:space="preserve"> </w:t>
      </w:r>
    </w:p>
    <w:p w:rsidR="006E60A3" w:rsidRPr="00285D36" w:rsidRDefault="006E60A3" w:rsidP="006E60A3">
      <w:pPr>
        <w:ind w:right="47"/>
        <w:rPr>
          <w:noProof/>
          <w:lang w:val="uk-UA"/>
        </w:rPr>
      </w:pPr>
      <w:r>
        <w:rPr>
          <w:noProof/>
          <w:lang w:val="uk-UA"/>
        </w:rPr>
        <w:t xml:space="preserve">       </w:t>
      </w:r>
      <w:r>
        <w:rPr>
          <w:noProof/>
        </w:rPr>
        <w:t>(додаток 5, 6)</w:t>
      </w:r>
      <w:r>
        <w:rPr>
          <w:noProof/>
          <w:lang w:val="uk-UA"/>
        </w:rPr>
        <w:t>;</w:t>
      </w:r>
    </w:p>
    <w:p w:rsidR="006E60A3" w:rsidRPr="00285D36" w:rsidRDefault="006E60A3" w:rsidP="006E60A3">
      <w:pPr>
        <w:rPr>
          <w:noProof/>
          <w:sz w:val="10"/>
          <w:szCs w:val="10"/>
          <w:lang w:val="uk-UA"/>
        </w:rPr>
      </w:pPr>
    </w:p>
    <w:p w:rsidR="006E60A3" w:rsidRDefault="006E60A3" w:rsidP="006E60A3">
      <w:pPr>
        <w:pStyle w:val="af6"/>
        <w:spacing w:after="120"/>
        <w:ind w:firstLine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4. Рішення набирає чинності з 01.01.2020 року;</w:t>
      </w:r>
    </w:p>
    <w:p w:rsidR="006E60A3" w:rsidRPr="00285D36" w:rsidRDefault="006E60A3" w:rsidP="006E60A3">
      <w:pPr>
        <w:pStyle w:val="af6"/>
        <w:spacing w:after="120"/>
        <w:ind w:firstLine="0"/>
        <w:rPr>
          <w:rFonts w:ascii="Times New Roman" w:hAnsi="Times New Roman"/>
          <w:noProof/>
          <w:sz w:val="10"/>
          <w:szCs w:val="10"/>
        </w:rPr>
      </w:pPr>
    </w:p>
    <w:p w:rsidR="006E60A3" w:rsidRDefault="006E60A3" w:rsidP="006E60A3">
      <w:pPr>
        <w:tabs>
          <w:tab w:val="left" w:pos="284"/>
          <w:tab w:val="left" w:pos="9356"/>
        </w:tabs>
        <w:autoSpaceDN w:val="0"/>
        <w:ind w:left="284" w:right="142" w:hanging="284"/>
        <w:jc w:val="both"/>
        <w:rPr>
          <w:color w:val="0D0D0D"/>
          <w:lang w:val="uk-UA"/>
        </w:rPr>
      </w:pPr>
      <w:r w:rsidRPr="00571DEE">
        <w:rPr>
          <w:color w:val="0D0D0D"/>
          <w:lang w:val="uk-UA"/>
        </w:rPr>
        <w:t xml:space="preserve">5. Контроль за виконанням цього рішення покласти на постійні комісії сільської ради:                       - з питань містобудування, житлово-комунального господарства, транспорту,            </w:t>
      </w:r>
      <w:r>
        <w:rPr>
          <w:color w:val="0D0D0D"/>
          <w:lang w:val="uk-UA"/>
        </w:rPr>
        <w:t xml:space="preserve">   </w:t>
      </w:r>
      <w:r w:rsidRPr="00571DEE">
        <w:rPr>
          <w:color w:val="0D0D0D"/>
          <w:lang w:val="uk-UA"/>
        </w:rPr>
        <w:lastRenderedPageBreak/>
        <w:t>комунальної  власності, будівництва, земельних  відносин  та  охорони  природи;                     - з питань планування, фінансів, бюджету та соціально-економічного розвитку;</w:t>
      </w:r>
    </w:p>
    <w:p w:rsidR="006E60A3" w:rsidRDefault="006E60A3" w:rsidP="006E60A3">
      <w:pPr>
        <w:tabs>
          <w:tab w:val="left" w:pos="284"/>
          <w:tab w:val="left" w:pos="9356"/>
        </w:tabs>
        <w:autoSpaceDN w:val="0"/>
        <w:ind w:left="284" w:right="142" w:hanging="284"/>
        <w:rPr>
          <w:color w:val="0D0D0D"/>
          <w:sz w:val="4"/>
          <w:szCs w:val="4"/>
          <w:lang w:val="uk-UA"/>
        </w:rPr>
      </w:pPr>
    </w:p>
    <w:p w:rsidR="006E60A3" w:rsidRDefault="006E60A3" w:rsidP="006E60A3">
      <w:pPr>
        <w:tabs>
          <w:tab w:val="left" w:pos="284"/>
          <w:tab w:val="left" w:pos="9356"/>
        </w:tabs>
        <w:autoSpaceDN w:val="0"/>
        <w:ind w:left="284" w:right="142" w:hanging="284"/>
        <w:rPr>
          <w:color w:val="0D0D0D"/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  <w:r>
        <w:rPr>
          <w:lang w:val="uk-UA"/>
        </w:rPr>
        <w:t xml:space="preserve">                 </w:t>
      </w: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jc w:val="center"/>
        <w:rPr>
          <w:lang w:val="uk-UA"/>
        </w:rPr>
      </w:pPr>
      <w:r>
        <w:rPr>
          <w:lang w:val="uk-UA"/>
        </w:rPr>
        <w:t>Сільський голова:                                                        Т.П.Шакунова</w:t>
      </w: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right="-143"/>
        <w:rPr>
          <w:lang w:val="uk-UA"/>
        </w:rPr>
      </w:pPr>
    </w:p>
    <w:p w:rsidR="006E60A3" w:rsidRDefault="006E60A3" w:rsidP="006E60A3">
      <w:pPr>
        <w:ind w:left="5529" w:right="-1"/>
        <w:jc w:val="right"/>
        <w:rPr>
          <w:rFonts w:ascii="Calibri" w:hAnsi="Calibri"/>
          <w:sz w:val="2"/>
          <w:szCs w:val="2"/>
          <w:lang w:val="uk-UA"/>
        </w:rPr>
      </w:pPr>
      <w:r>
        <w:rPr>
          <w:sz w:val="2"/>
          <w:szCs w:val="2"/>
          <w:lang w:val="uk-UA"/>
        </w:rPr>
        <w:t xml:space="preserve">    </w:t>
      </w:r>
    </w:p>
    <w:p w:rsidR="006E60A3" w:rsidRDefault="006E60A3" w:rsidP="006E60A3">
      <w:pPr>
        <w:ind w:left="5529" w:right="-1"/>
        <w:jc w:val="right"/>
        <w:rPr>
          <w:sz w:val="2"/>
          <w:szCs w:val="2"/>
          <w:lang w:val="uk-UA"/>
        </w:rPr>
      </w:pPr>
    </w:p>
    <w:p w:rsidR="006E60A3" w:rsidRDefault="006E60A3" w:rsidP="006E60A3">
      <w:pPr>
        <w:ind w:left="5529" w:right="-1"/>
        <w:jc w:val="right"/>
        <w:rPr>
          <w:color w:val="0D0D0D"/>
          <w:lang w:val="uk-UA"/>
        </w:rPr>
      </w:pPr>
      <w:r>
        <w:rPr>
          <w:sz w:val="2"/>
          <w:szCs w:val="2"/>
          <w:lang w:val="uk-UA"/>
        </w:rPr>
        <w:t xml:space="preserve">                                                                                                                                      </w:t>
      </w:r>
      <w:r>
        <w:rPr>
          <w:lang w:val="uk-UA"/>
        </w:rPr>
        <w:t>ДОДАТОК 1                                            до рішення ХХ</w:t>
      </w:r>
      <w:r>
        <w:rPr>
          <w:lang w:val="en-US"/>
        </w:rPr>
        <w:t>V</w:t>
      </w:r>
      <w:r>
        <w:rPr>
          <w:lang w:val="uk-UA"/>
        </w:rPr>
        <w:t xml:space="preserve">ІІ чергової сесії                                </w:t>
      </w:r>
      <w:r>
        <w:rPr>
          <w:lang w:val="en-US"/>
        </w:rPr>
        <w:t>VI</w:t>
      </w:r>
      <w:r>
        <w:rPr>
          <w:lang w:val="uk-UA"/>
        </w:rPr>
        <w:t>ІІ скликання                                                                                                                                         Шевченківської сільської ради                                                                                                                            № 31 від</w:t>
      </w:r>
      <w:r>
        <w:rPr>
          <w:color w:val="0D0D0D"/>
          <w:lang w:val="uk-UA"/>
        </w:rPr>
        <w:t xml:space="preserve">  21.06.2019 року </w:t>
      </w:r>
    </w:p>
    <w:p w:rsidR="006E60A3" w:rsidRPr="00092DD7" w:rsidRDefault="006E60A3" w:rsidP="006E60A3">
      <w:pPr>
        <w:ind w:left="5529" w:right="-1"/>
        <w:jc w:val="right"/>
        <w:rPr>
          <w:lang w:val="uk-UA"/>
        </w:rPr>
      </w:pPr>
      <w:r w:rsidRPr="00092DD7">
        <w:rPr>
          <w:color w:val="0D0D0D"/>
          <w:lang w:val="uk-UA"/>
        </w:rPr>
        <w:t xml:space="preserve">  </w:t>
      </w:r>
    </w:p>
    <w:p w:rsidR="006E60A3" w:rsidRPr="00092DD7" w:rsidRDefault="006E60A3" w:rsidP="006E60A3">
      <w:pPr>
        <w:pStyle w:val="33"/>
        <w:shd w:val="clear" w:color="auto" w:fill="auto"/>
        <w:spacing w:before="0"/>
        <w:ind w:right="20"/>
        <w:jc w:val="left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>
        <w:rPr>
          <w:rStyle w:val="32pt"/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</w:t>
      </w:r>
      <w:r w:rsidRPr="00092DD7">
        <w:rPr>
          <w:rStyle w:val="32pt"/>
          <w:rFonts w:ascii="Times New Roman" w:hAnsi="Times New Roman"/>
          <w:b w:val="0"/>
          <w:bCs w:val="0"/>
          <w:sz w:val="24"/>
          <w:szCs w:val="24"/>
        </w:rPr>
        <w:t>ПОЛОЖЕННЯ</w:t>
      </w:r>
    </w:p>
    <w:p w:rsidR="006E60A3" w:rsidRDefault="006E60A3" w:rsidP="006E60A3">
      <w:pPr>
        <w:ind w:firstLine="540"/>
        <w:rPr>
          <w:lang w:val="uk-UA"/>
        </w:rPr>
      </w:pPr>
      <w:r>
        <w:rPr>
          <w:lang w:val="uk-UA"/>
        </w:rPr>
        <w:t xml:space="preserve">                                           </w:t>
      </w:r>
      <w:r w:rsidRPr="00092DD7">
        <w:t xml:space="preserve">про розмір ставки єдиного податку </w:t>
      </w:r>
      <w:r>
        <w:rPr>
          <w:lang w:val="uk-UA"/>
        </w:rPr>
        <w:t xml:space="preserve">                                                                                                                         </w:t>
      </w:r>
    </w:p>
    <w:p w:rsidR="006E60A3" w:rsidRPr="00092DD7" w:rsidRDefault="006E60A3" w:rsidP="006E60A3">
      <w:pPr>
        <w:ind w:firstLine="540"/>
        <w:rPr>
          <w:lang w:val="uk-UA"/>
        </w:rPr>
      </w:pPr>
      <w:r>
        <w:rPr>
          <w:lang w:val="uk-UA"/>
        </w:rPr>
        <w:t xml:space="preserve">                                     </w:t>
      </w:r>
      <w:r>
        <w:t xml:space="preserve">для суб’єктів </w:t>
      </w:r>
      <w:r w:rsidRPr="00092DD7">
        <w:t>підприємницької діяльності</w:t>
      </w:r>
    </w:p>
    <w:p w:rsidR="006E60A3" w:rsidRPr="00092DD7" w:rsidRDefault="006E60A3" w:rsidP="006E60A3">
      <w:pPr>
        <w:ind w:firstLine="540"/>
        <w:jc w:val="center"/>
        <w:rPr>
          <w:b/>
          <w:lang w:val="uk-UA"/>
        </w:rPr>
      </w:pPr>
    </w:p>
    <w:p w:rsidR="006E60A3" w:rsidRDefault="006E60A3" w:rsidP="006E60A3">
      <w:pPr>
        <w:jc w:val="both"/>
        <w:rPr>
          <w:lang w:val="uk-UA"/>
        </w:rPr>
      </w:pPr>
      <w:r w:rsidRPr="00092DD7">
        <w:rPr>
          <w:lang w:val="uk-UA"/>
        </w:rPr>
        <w:t>1.Встановити ставки єдиного податку у відсотках (фіксовані ставки) до розміру                                                мінімальної заробітної плати, встановленої законом на 1 січня податкового(звітного) року, та у відсотках до доходу для фізичних осіб - підприємців, які здійснюють господарську діяльність, залежно від виду господарської діяльності, з розрахунку на календарний місяць:</w:t>
      </w:r>
    </w:p>
    <w:p w:rsidR="006E60A3" w:rsidRPr="00092DD7" w:rsidRDefault="006E60A3" w:rsidP="006E60A3">
      <w:pPr>
        <w:jc w:val="both"/>
        <w:rPr>
          <w:lang w:val="uk-UA"/>
        </w:rPr>
      </w:pPr>
    </w:p>
    <w:p w:rsidR="006E60A3" w:rsidRDefault="006E60A3" w:rsidP="006E60A3">
      <w:pPr>
        <w:numPr>
          <w:ilvl w:val="1"/>
          <w:numId w:val="22"/>
        </w:numPr>
        <w:spacing w:after="200" w:line="276" w:lineRule="auto"/>
      </w:pPr>
      <w:r>
        <w:t>- для першої групи платників єдиного податку –  10 (десять)                                           відсотків розміру мінімальної заробітної плати;</w:t>
      </w:r>
    </w:p>
    <w:p w:rsidR="006E60A3" w:rsidRDefault="006E60A3" w:rsidP="006E60A3">
      <w:pPr>
        <w:numPr>
          <w:ilvl w:val="1"/>
          <w:numId w:val="22"/>
        </w:numPr>
        <w:spacing w:after="200" w:line="276" w:lineRule="auto"/>
        <w:rPr>
          <w:rStyle w:val="23"/>
          <w:rFonts w:ascii="Calibri" w:eastAsia="Arial Unicode MS" w:hAnsi="Calibri"/>
          <w:sz w:val="22"/>
          <w:szCs w:val="24"/>
        </w:rPr>
      </w:pPr>
      <w:r>
        <w:t>- для другої групи платників єдиного</w:t>
      </w:r>
      <w:r>
        <w:rPr>
          <w:rStyle w:val="23"/>
          <w:rFonts w:eastAsia="Arial Unicode MS"/>
        </w:rPr>
        <w:t xml:space="preserve"> податку - </w:t>
      </w:r>
      <w:r>
        <w:rPr>
          <w:rStyle w:val="23"/>
          <w:rFonts w:eastAsia="Arial Unicode MS"/>
          <w:lang w:val="uk-UA"/>
        </w:rPr>
        <w:t>15</w:t>
      </w:r>
      <w:r>
        <w:rPr>
          <w:rStyle w:val="23"/>
          <w:rFonts w:eastAsia="Arial Unicode MS"/>
        </w:rPr>
        <w:t xml:space="preserve"> (</w:t>
      </w:r>
      <w:r>
        <w:rPr>
          <w:rStyle w:val="23"/>
          <w:rFonts w:eastAsia="Arial Unicode MS"/>
          <w:lang w:val="uk-UA"/>
        </w:rPr>
        <w:t>п'ятнадцять</w:t>
      </w:r>
      <w:r>
        <w:rPr>
          <w:rStyle w:val="23"/>
          <w:rFonts w:eastAsia="Arial Unicode MS"/>
        </w:rPr>
        <w:t>)                                           відсотків розміру мінімальної заробітної плати;</w:t>
      </w:r>
    </w:p>
    <w:p w:rsidR="006E60A3" w:rsidRDefault="006E60A3" w:rsidP="006E60A3">
      <w:pPr>
        <w:numPr>
          <w:ilvl w:val="1"/>
          <w:numId w:val="22"/>
        </w:numPr>
        <w:spacing w:after="200" w:line="276" w:lineRule="auto"/>
        <w:rPr>
          <w:rFonts w:eastAsia="Arial Unicode MS"/>
          <w:szCs w:val="22"/>
        </w:rPr>
      </w:pPr>
      <w:r>
        <w:rPr>
          <w:rStyle w:val="23"/>
          <w:rFonts w:eastAsia="Arial Unicode MS"/>
        </w:rPr>
        <w:t>- для третьої групи платників єдиного податку – 3% від доходу для                                                         платників ПДВ або 5% від доходу для неплатників ПДВ;</w:t>
      </w:r>
    </w:p>
    <w:p w:rsidR="006E60A3" w:rsidRDefault="006E60A3" w:rsidP="006E60A3">
      <w:pPr>
        <w:numPr>
          <w:ilvl w:val="0"/>
          <w:numId w:val="22"/>
        </w:numPr>
        <w:spacing w:before="100" w:beforeAutospacing="1" w:after="100" w:afterAutospacing="1" w:line="276" w:lineRule="auto"/>
      </w:pPr>
      <w:r>
        <w:t>Суб’єкти господарювання, які застосовують спрощену систему оподаткування, обліку та звітності, поділяються на такі групи платників єдиного податку:</w:t>
      </w:r>
    </w:p>
    <w:p w:rsidR="006E60A3" w:rsidRDefault="006E60A3" w:rsidP="006E60A3">
      <w:pPr>
        <w:spacing w:before="100" w:beforeAutospacing="1" w:after="100" w:afterAutospacing="1"/>
        <w:ind w:left="405" w:hanging="263"/>
        <w:jc w:val="both"/>
      </w:pPr>
      <w:r>
        <w:t xml:space="preserve">1) </w:t>
      </w:r>
      <w:r>
        <w:rPr>
          <w:lang w:val="uk-UA"/>
        </w:rPr>
        <w:t xml:space="preserve"> </w:t>
      </w:r>
      <w:r>
        <w:t>перша група – фізичні особи –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300 000 гривень;</w:t>
      </w:r>
    </w:p>
    <w:p w:rsidR="006E60A3" w:rsidRDefault="006E60A3" w:rsidP="006E60A3">
      <w:pPr>
        <w:spacing w:before="100" w:beforeAutospacing="1" w:after="100" w:afterAutospacing="1"/>
        <w:ind w:left="405" w:hanging="405"/>
        <w:jc w:val="both"/>
        <w:rPr>
          <w:lang w:val="uk-UA"/>
        </w:rPr>
      </w:pPr>
      <w:r>
        <w:rPr>
          <w:lang w:val="uk-UA"/>
        </w:rPr>
        <w:t xml:space="preserve">  2)  друга група –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6E60A3" w:rsidRDefault="006E60A3" w:rsidP="006E60A3">
      <w:pPr>
        <w:spacing w:before="100" w:beforeAutospacing="1" w:after="100" w:afterAutospacing="1"/>
        <w:ind w:left="405"/>
      </w:pPr>
      <w:r>
        <w:t>– не використовують працю найманих осіб або кількість осіб, які перебувають з ними у трудових відносинах, одночасно не перевищує 10 осіб;</w:t>
      </w:r>
      <w:r>
        <w:rPr>
          <w:lang w:val="uk-UA"/>
        </w:rPr>
        <w:t xml:space="preserve">                                                                                     </w:t>
      </w:r>
      <w:r>
        <w:t>–  обсяг доходу не перевищує 1 500 000 гривень.</w:t>
      </w:r>
    </w:p>
    <w:p w:rsidR="006E60A3" w:rsidRPr="00571DEE" w:rsidRDefault="006E60A3" w:rsidP="006E60A3">
      <w:pPr>
        <w:spacing w:before="100" w:beforeAutospacing="1" w:after="100" w:afterAutospacing="1"/>
        <w:ind w:left="405" w:hanging="405"/>
        <w:jc w:val="both"/>
        <w:rPr>
          <w:lang w:val="uk-UA"/>
        </w:rPr>
      </w:pPr>
      <w:r>
        <w:rPr>
          <w:lang w:val="uk-UA"/>
        </w:rPr>
        <w:t xml:space="preserve">  </w:t>
      </w:r>
      <w:r w:rsidRPr="00571DEE">
        <w:rPr>
          <w:lang w:val="uk-UA"/>
        </w:rPr>
        <w:t xml:space="preserve">3) третя група – фізичні особи – підприємці, які не використовують працю найманих осіб або кількість осіб, які перебувають з ними у трудових відносинах, не обмежена та </w:t>
      </w:r>
      <w:r w:rsidRPr="00571DEE">
        <w:rPr>
          <w:lang w:val="uk-UA"/>
        </w:rPr>
        <w:lastRenderedPageBreak/>
        <w:t>юридичні особи – суб’єкти господарювання будь-якої організаційно-правової форми, у яких протягом календарного року обсяг доходу не перевищує 5000000 гривень;</w:t>
      </w:r>
    </w:p>
    <w:p w:rsidR="006E60A3" w:rsidRPr="00571DEE" w:rsidRDefault="006E60A3" w:rsidP="006E60A3">
      <w:pPr>
        <w:spacing w:before="100" w:beforeAutospacing="1" w:after="100" w:afterAutospacing="1"/>
        <w:ind w:left="426" w:hanging="426"/>
        <w:jc w:val="both"/>
        <w:rPr>
          <w:rStyle w:val="rvts0"/>
          <w:rFonts w:ascii="Calibri" w:hAnsi="Calibri"/>
          <w:sz w:val="22"/>
          <w:szCs w:val="22"/>
          <w:lang w:val="uk-UA"/>
        </w:rPr>
      </w:pPr>
      <w:r w:rsidRPr="00571DEE">
        <w:rPr>
          <w:lang w:val="uk-UA"/>
        </w:rPr>
        <w:t>2.1. При розрахунку загальної кількості осіб, які перебувають у трудових відносинах з платником єдиного податку – фізичною особою, не враховуються наймані працівники, які перебувають у відпустці у зв’язку з вагітністю і пологами та у відпустці по догляду за дитиною до досягнення нею передбаченого законодавством віку.</w:t>
      </w:r>
    </w:p>
    <w:p w:rsidR="006E60A3" w:rsidRDefault="006E60A3" w:rsidP="006E60A3">
      <w:pPr>
        <w:pStyle w:val="a5"/>
        <w:jc w:val="both"/>
        <w:rPr>
          <w:rStyle w:val="23"/>
          <w:rFonts w:eastAsia="Arial Unicode MS"/>
        </w:rPr>
      </w:pPr>
      <w:r>
        <w:rPr>
          <w:rStyle w:val="23"/>
          <w:lang w:val="uk-UA"/>
        </w:rPr>
        <w:t xml:space="preserve">     </w:t>
      </w:r>
      <w:r>
        <w:rPr>
          <w:rStyle w:val="23"/>
        </w:rPr>
        <w:t>Під побутовими послугами населенню, які надаються першою та другою групами платник</w:t>
      </w:r>
      <w:r>
        <w:rPr>
          <w:rStyle w:val="23"/>
          <w:lang w:val="uk-UA"/>
        </w:rPr>
        <w:t>і</w:t>
      </w:r>
      <w:r>
        <w:rPr>
          <w:rStyle w:val="23"/>
        </w:rPr>
        <w:t>в</w:t>
      </w:r>
      <w:r>
        <w:rPr>
          <w:rStyle w:val="23"/>
          <w:lang w:val="uk-UA"/>
        </w:rPr>
        <w:t xml:space="preserve"> єдиного податку, розуміються такі види послуг:</w:t>
      </w:r>
    </w:p>
    <w:p w:rsidR="006E60A3" w:rsidRDefault="006E60A3" w:rsidP="006E60A3">
      <w:pPr>
        <w:rPr>
          <w:lang w:val="uk-UA" w:eastAsia="uk-UA"/>
        </w:rPr>
      </w:pPr>
    </w:p>
    <w:p w:rsidR="006E60A3" w:rsidRDefault="006E60A3" w:rsidP="006E60A3">
      <w:pPr>
        <w:rPr>
          <w:lang w:val="uk-UA" w:eastAsia="uk-UA"/>
        </w:rPr>
      </w:pPr>
    </w:p>
    <w:p w:rsidR="006E60A3" w:rsidRDefault="006E60A3" w:rsidP="006E60A3">
      <w:pPr>
        <w:rPr>
          <w:lang w:val="uk-UA" w:eastAsia="uk-UA"/>
        </w:rPr>
      </w:pPr>
    </w:p>
    <w:p w:rsidR="006E60A3" w:rsidRPr="0049293B" w:rsidRDefault="006E60A3" w:rsidP="006E60A3">
      <w:pPr>
        <w:rPr>
          <w:sz w:val="18"/>
          <w:szCs w:val="18"/>
          <w:lang w:val="uk-UA" w:eastAsia="uk-U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58"/>
        <w:gridCol w:w="6158"/>
        <w:gridCol w:w="2798"/>
      </w:tblGrid>
      <w:tr w:rsidR="006E60A3" w:rsidTr="00D80A2F">
        <w:trPr>
          <w:trHeight w:hRule="exact" w:val="902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49293B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left"/>
              <w:rPr>
                <w:rFonts w:ascii="Times New Roman" w:hAnsi="Times New Roman"/>
                <w:szCs w:val="20"/>
              </w:rPr>
            </w:pPr>
            <w:r w:rsidRPr="00DF3EE4">
              <w:rPr>
                <w:rStyle w:val="28"/>
                <w:color w:val="000000"/>
              </w:rPr>
              <w:t xml:space="preserve">   </w:t>
            </w:r>
            <w:r w:rsidRPr="0049293B">
              <w:rPr>
                <w:rStyle w:val="28"/>
                <w:rFonts w:ascii="Times New Roman" w:hAnsi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49293B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49293B">
              <w:rPr>
                <w:rStyle w:val="28"/>
                <w:rFonts w:ascii="Times New Roman" w:hAnsi="Times New Roman"/>
                <w:color w:val="000000"/>
                <w:sz w:val="20"/>
                <w:szCs w:val="20"/>
              </w:rPr>
              <w:t>Види  господарської  діяльності  відповідно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60A3" w:rsidRPr="00C70D3A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  <w:rPr>
                <w:rStyle w:val="28"/>
                <w:rFonts w:ascii="Times New Roman" w:hAnsi="Times New Roman"/>
                <w:color w:val="000000"/>
                <w:sz w:val="18"/>
                <w:szCs w:val="18"/>
              </w:rPr>
            </w:pPr>
            <w:r w:rsidRPr="0049293B">
              <w:rPr>
                <w:rStyle w:val="28"/>
                <w:rFonts w:ascii="Times New Roman" w:hAnsi="Times New Roman"/>
                <w:color w:val="000000"/>
                <w:sz w:val="10"/>
                <w:szCs w:val="10"/>
              </w:rPr>
              <w:t xml:space="preserve"> </w:t>
            </w:r>
            <w:r>
              <w:rPr>
                <w:rStyle w:val="28"/>
                <w:rFonts w:ascii="Times New Roman" w:hAnsi="Times New Roman"/>
                <w:color w:val="000000"/>
                <w:sz w:val="18"/>
                <w:szCs w:val="18"/>
              </w:rPr>
              <w:t xml:space="preserve">        </w:t>
            </w:r>
            <w:r w:rsidRPr="0049293B">
              <w:rPr>
                <w:rStyle w:val="28"/>
                <w:rFonts w:ascii="Times New Roman" w:hAnsi="Times New Roman"/>
                <w:color w:val="000000"/>
                <w:sz w:val="10"/>
                <w:szCs w:val="10"/>
              </w:rPr>
              <w:t xml:space="preserve">             </w:t>
            </w:r>
            <w:r>
              <w:rPr>
                <w:rStyle w:val="28"/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</w:t>
            </w:r>
            <w:r w:rsidRPr="00C70D3A">
              <w:rPr>
                <w:rStyle w:val="28"/>
                <w:rFonts w:ascii="Times New Roman" w:hAnsi="Times New Roman"/>
                <w:color w:val="000000"/>
                <w:sz w:val="18"/>
                <w:szCs w:val="18"/>
              </w:rPr>
              <w:t>Ставка податку у відсотках (%), від мінімальної заробітної плати, встановленої законом на 1 січня звітного (податкового) року</w:t>
            </w:r>
          </w:p>
          <w:p w:rsidR="006E60A3" w:rsidRPr="00091870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8" w:lineRule="exact"/>
              <w:ind w:firstLine="0"/>
              <w:jc w:val="left"/>
              <w:rPr>
                <w:sz w:val="4"/>
                <w:szCs w:val="4"/>
              </w:rPr>
            </w:pPr>
          </w:p>
        </w:tc>
      </w:tr>
    </w:tbl>
    <w:tbl>
      <w:tblPr>
        <w:tblW w:w="0" w:type="auto"/>
        <w:jc w:val="center"/>
        <w:tblInd w:w="-9" w:type="dxa"/>
        <w:tblCellMar>
          <w:left w:w="0" w:type="dxa"/>
          <w:right w:w="0" w:type="dxa"/>
        </w:tblCellMar>
        <w:tblLook w:val="04A0"/>
      </w:tblPr>
      <w:tblGrid>
        <w:gridCol w:w="20"/>
        <w:gridCol w:w="6"/>
        <w:gridCol w:w="6"/>
      </w:tblGrid>
      <w:tr w:rsidR="006E60A3" w:rsidTr="00D80A2F">
        <w:trPr>
          <w:jc w:val="center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8"/>
                <w:lang w:val="uk-UA"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</w:tr>
    </w:tbl>
    <w:p w:rsidR="006E60A3" w:rsidRDefault="006E60A3" w:rsidP="006E60A3">
      <w:pPr>
        <w:jc w:val="center"/>
        <w:rPr>
          <w:rFonts w:eastAsia="Calibri"/>
          <w:vanish/>
          <w:lang w:val="uk-UA" w:eastAsia="uk-U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"/>
        <w:gridCol w:w="6"/>
      </w:tblGrid>
      <w:tr w:rsidR="006E60A3" w:rsidTr="00D80A2F">
        <w:trPr>
          <w:jc w:val="center"/>
        </w:trPr>
        <w:tc>
          <w:tcPr>
            <w:tcW w:w="0" w:type="auto"/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</w:tr>
    </w:tbl>
    <w:p w:rsidR="006E60A3" w:rsidRDefault="006E60A3" w:rsidP="006E60A3">
      <w:pPr>
        <w:jc w:val="center"/>
        <w:rPr>
          <w:vanish/>
          <w:lang w:val="uk-UA"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392"/>
        <w:gridCol w:w="1406"/>
      </w:tblGrid>
      <w:tr w:rsidR="006E60A3" w:rsidTr="00D80A2F">
        <w:trPr>
          <w:trHeight w:hRule="exact" w:val="586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1" w:lineRule="exact"/>
              <w:ind w:firstLine="0"/>
              <w:jc w:val="center"/>
            </w:pPr>
            <w:r w:rsidRPr="00DF3EE4">
              <w:rPr>
                <w:rStyle w:val="281"/>
                <w:color w:val="000000"/>
              </w:rPr>
              <w:t>для першої групи платників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1" w:lineRule="exact"/>
              <w:ind w:firstLine="0"/>
              <w:jc w:val="center"/>
            </w:pPr>
            <w:r w:rsidRPr="00DF3EE4">
              <w:rPr>
                <w:rStyle w:val="281"/>
                <w:color w:val="000000"/>
              </w:rPr>
              <w:t>для другої групи платників</w:t>
            </w:r>
          </w:p>
        </w:tc>
      </w:tr>
    </w:tbl>
    <w:p w:rsidR="006E60A3" w:rsidRDefault="006E60A3" w:rsidP="006E60A3">
      <w:pPr>
        <w:jc w:val="center"/>
        <w:rPr>
          <w:rFonts w:eastAsia="Calibri"/>
          <w:vanish/>
          <w:lang w:val="uk-UA"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44"/>
        <w:gridCol w:w="14"/>
        <w:gridCol w:w="6158"/>
        <w:gridCol w:w="1392"/>
        <w:gridCol w:w="16"/>
        <w:gridCol w:w="1383"/>
        <w:gridCol w:w="7"/>
      </w:tblGrid>
      <w:tr w:rsidR="006E60A3" w:rsidTr="00D80A2F">
        <w:trPr>
          <w:trHeight w:hRule="exact" w:val="443"/>
          <w:jc w:val="center"/>
        </w:trPr>
        <w:tc>
          <w:tcPr>
            <w:tcW w:w="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lastRenderedPageBreak/>
              <w:t>01.1</w:t>
            </w:r>
          </w:p>
        </w:tc>
        <w:tc>
          <w:tcPr>
            <w:tcW w:w="615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Вирощування однорічних і дворічних культур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0A3" w:rsidRPr="002A2E64" w:rsidRDefault="006E60A3" w:rsidP="00D80A2F">
            <w:pPr>
              <w:framePr w:w="9614" w:wrap="notBeside" w:vAnchor="text" w:hAnchor="text" w:xAlign="center" w:y="1"/>
              <w:rPr>
                <w:b/>
                <w:lang w:val="uk-UA"/>
              </w:rPr>
            </w:pPr>
            <w:r w:rsidRPr="002A2E64">
              <w:rPr>
                <w:b/>
                <w:lang w:val="uk-UA"/>
              </w:rPr>
              <w:t xml:space="preserve">         </w:t>
            </w:r>
            <w:r w:rsidRPr="002A2E64">
              <w:rPr>
                <w:b/>
                <w:lang w:val="en-US"/>
              </w:rPr>
              <w:t>I</w:t>
            </w:r>
            <w:r w:rsidRPr="002A2E64">
              <w:rPr>
                <w:b/>
                <w:lang w:val="uk-UA"/>
              </w:rPr>
              <w:t xml:space="preserve"> група </w:t>
            </w:r>
          </w:p>
          <w:p w:rsidR="006E60A3" w:rsidRDefault="006E60A3" w:rsidP="00D80A2F">
            <w:pPr>
              <w:framePr w:w="9614" w:wrap="notBeside" w:vAnchor="text" w:hAnchor="text" w:xAlign="center" w:y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</w:t>
            </w:r>
          </w:p>
          <w:p w:rsidR="006E60A3" w:rsidRDefault="006E60A3" w:rsidP="00D80A2F">
            <w:pPr>
              <w:framePr w:w="9614" w:wrap="notBeside" w:vAnchor="text" w:hAnchor="text" w:xAlign="center" w:y="1"/>
              <w:rPr>
                <w:sz w:val="20"/>
                <w:szCs w:val="20"/>
                <w:lang w:val="uk-UA"/>
              </w:rPr>
            </w:pPr>
          </w:p>
          <w:p w:rsidR="006E60A3" w:rsidRPr="00676D04" w:rsidRDefault="006E60A3" w:rsidP="00D80A2F">
            <w:pPr>
              <w:framePr w:w="9614" w:wrap="notBeside" w:vAnchor="text" w:hAnchor="text" w:xAlign="center" w:y="1"/>
              <w:rPr>
                <w:sz w:val="20"/>
                <w:szCs w:val="20"/>
                <w:lang w:val="uk-UA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60A3" w:rsidRPr="00C70D3A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rStyle w:val="28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0D3A">
              <w:rPr>
                <w:rStyle w:val="281"/>
                <w:rFonts w:ascii="Times New Roman" w:hAnsi="Times New Roman"/>
                <w:color w:val="000000"/>
                <w:szCs w:val="20"/>
              </w:rPr>
              <w:t xml:space="preserve">      </w:t>
            </w:r>
            <w:r w:rsidRPr="00C70D3A">
              <w:rPr>
                <w:rStyle w:val="281"/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II </w:t>
            </w:r>
            <w:r w:rsidRPr="00C70D3A">
              <w:rPr>
                <w:rStyle w:val="281"/>
                <w:rFonts w:ascii="Times New Roman" w:hAnsi="Times New Roman"/>
                <w:b/>
                <w:color w:val="000000"/>
                <w:sz w:val="24"/>
                <w:szCs w:val="24"/>
              </w:rPr>
              <w:t>група</w:t>
            </w:r>
          </w:p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81"/>
                <w:color w:val="000000"/>
                <w:szCs w:val="20"/>
              </w:rPr>
              <w:t xml:space="preserve">           </w:t>
            </w:r>
          </w:p>
        </w:tc>
      </w:tr>
      <w:tr w:rsidR="006E60A3" w:rsidTr="00D80A2F">
        <w:trPr>
          <w:trHeight w:hRule="exact" w:val="280"/>
          <w:jc w:val="center"/>
        </w:trPr>
        <w:tc>
          <w:tcPr>
            <w:tcW w:w="658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  <w:rPr>
                <w:rStyle w:val="28"/>
                <w:color w:val="000000"/>
              </w:rPr>
            </w:pPr>
          </w:p>
        </w:tc>
        <w:tc>
          <w:tcPr>
            <w:tcW w:w="6158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  <w:rPr>
                <w:rStyle w:val="281"/>
                <w:color w:val="00000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-                       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60A3" w:rsidRPr="0049293B" w:rsidRDefault="006E60A3" w:rsidP="00D80A2F">
            <w:pPr>
              <w:pStyle w:val="24"/>
              <w:framePr w:w="9614" w:wrap="notBeside" w:vAnchor="text" w:hAnchor="text" w:xAlign="center" w:y="1"/>
              <w:ind w:firstLine="0"/>
              <w:jc w:val="center"/>
              <w:rPr>
                <w:rStyle w:val="281"/>
                <w:rFonts w:ascii="Times New Roman" w:hAnsi="Times New Roman"/>
                <w:color w:val="000000"/>
                <w:sz w:val="20"/>
                <w:szCs w:val="20"/>
              </w:rPr>
            </w:pPr>
            <w:r w:rsidRPr="0049293B">
              <w:rPr>
                <w:rStyle w:val="281"/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6E60A3" w:rsidTr="00D80A2F">
        <w:trPr>
          <w:trHeight w:hRule="exact" w:val="293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01.2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Вирощування багаторічних культур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Pr="007B0248" w:rsidRDefault="006E60A3" w:rsidP="00D80A2F">
            <w:pPr>
              <w:framePr w:w="9614" w:wrap="notBeside" w:vAnchor="text" w:hAnchor="text" w:xAlign="center" w:y="1"/>
              <w:jc w:val="center"/>
              <w:rPr>
                <w:lang w:val="uk-UA"/>
              </w:rPr>
            </w:pPr>
            <w:r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01.4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Тваринництво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Pr="007B0248" w:rsidRDefault="006E60A3" w:rsidP="00D80A2F">
            <w:pPr>
              <w:framePr w:w="9614" w:wrap="notBeside" w:vAnchor="text" w:hAnchor="text" w:xAlign="center" w:y="1"/>
              <w:jc w:val="center"/>
              <w:rPr>
                <w:lang w:val="uk-UA"/>
              </w:rPr>
            </w:pPr>
            <w:r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30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01.5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Змішане сільське господарство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61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01.6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Допоміжна діяльність у сільському господарстві та післяурожайна діяльність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384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01.7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Мисливство, відновлювання тварин і надання пов'язаних із ними послуг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02.1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Лісівництво та інша діяльність у лісовому господарстві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02.2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Лісозаготівлі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02.3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Збирання дикорослих недеревних продуктів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02.4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Надання допоміжних послуг у лісовому господарстві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03.1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Рибальство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29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03.2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Рибальство (аквакультура)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545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left"/>
            </w:pPr>
            <w:r w:rsidRPr="00DF3EE4">
              <w:rPr>
                <w:rStyle w:val="28"/>
                <w:color w:val="000000"/>
              </w:rPr>
              <w:t xml:space="preserve">    09.9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1" w:lineRule="exact"/>
              <w:ind w:firstLine="0"/>
              <w:jc w:val="both"/>
              <w:rPr>
                <w:rStyle w:val="281"/>
                <w:color w:val="000000"/>
              </w:rPr>
            </w:pPr>
            <w:r w:rsidRPr="00DF3EE4">
              <w:rPr>
                <w:rStyle w:val="281"/>
                <w:color w:val="000000"/>
              </w:rPr>
              <w:t xml:space="preserve">  Надання допоміжних послуг у сфері добування інших корисних копалин </w:t>
            </w:r>
          </w:p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1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і  розроблення кар'єрів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м'яса та м'ясних продуктів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Перероблення та консервування риби, ракоподібних і молюсків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Перероблення та консервування фруктів і овочів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10.4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олії та тваринних жирів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30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10.5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молочних продуктів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44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10.6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1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продуктів борошномельно-круп'яної промисловості, крохмалів і крохмальних продуктів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2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10.71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1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2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10.72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06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сухарів і сухого печива, виробництво борошняних кондитерських виробів, тортів і тістечок тривалого зберігання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10.73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макаронних виробів і подібних борошняних виробів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10.8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інших харчових продуктів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10.9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готових кормів для домашніх тварин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11.0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напоїв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13.3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Оздоблення текстильних виробів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13.9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інших текстильних виробів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30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14.1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одягу, крім хутряного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37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14.11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робочого одягу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14.19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іншого одягу й аксесуарів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10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14.2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Виготовлення виробів із хутра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14.3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трикотажного та в'заного одягу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30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15.11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Дублення шкур і оздоблення шкіри: вичинка та фарбування хутра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505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15.12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6" w:lineRule="exact"/>
              <w:ind w:firstLine="0"/>
              <w:jc w:val="both"/>
              <w:rPr>
                <w:rStyle w:val="281"/>
                <w:color w:val="000000"/>
              </w:rPr>
            </w:pPr>
            <w:r w:rsidRPr="00DF3EE4">
              <w:rPr>
                <w:rStyle w:val="281"/>
                <w:color w:val="000000"/>
              </w:rPr>
              <w:t xml:space="preserve">  Виробництво дорожніх виробів, сумок, лимарно - сідельних виробів зі шкіри </w:t>
            </w:r>
          </w:p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16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та інших матеріалів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581D3E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85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 w:rsidRPr="00DF3EE4">
              <w:rPr>
                <w:rStyle w:val="28"/>
                <w:color w:val="000000"/>
              </w:rPr>
              <w:t>15.20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</w:pPr>
            <w:r w:rsidRPr="00DF3EE4">
              <w:rPr>
                <w:rStyle w:val="281"/>
                <w:color w:val="000000"/>
              </w:rPr>
              <w:t xml:space="preserve">  Виробництво взуття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4E7C4D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rPr>
          <w:trHeight w:hRule="exact" w:val="462"/>
          <w:jc w:val="center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  <w:rPr>
                <w:rStyle w:val="28"/>
                <w:color w:val="000000"/>
                <w:lang w:val="ru-RU"/>
              </w:rPr>
            </w:pPr>
            <w:r w:rsidRPr="00DF3EE4">
              <w:rPr>
                <w:rStyle w:val="28"/>
                <w:color w:val="000000"/>
              </w:rPr>
              <w:t>16.1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  <w:rPr>
                <w:rStyle w:val="281"/>
                <w:color w:val="000000"/>
              </w:rPr>
            </w:pPr>
            <w:r w:rsidRPr="00DF3EE4">
              <w:rPr>
                <w:rStyle w:val="281"/>
                <w:color w:val="000000"/>
              </w:rPr>
              <w:t xml:space="preserve">  Лісопильне та стругальне виробництво</w:t>
            </w:r>
          </w:p>
          <w:p w:rsidR="006E60A3" w:rsidRPr="00DF3EE4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70" w:lineRule="exact"/>
              <w:ind w:firstLine="0"/>
              <w:jc w:val="both"/>
              <w:rPr>
                <w:rStyle w:val="281"/>
                <w:color w:val="00000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4E7C4D">
              <w:rPr>
                <w:rStyle w:val="281"/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6E60A3" w:rsidTr="00D80A2F">
        <w:tblPrEx>
          <w:jc w:val="left"/>
        </w:tblPrEx>
        <w:trPr>
          <w:gridAfter w:val="1"/>
          <w:wAfter w:w="7" w:type="dxa"/>
          <w:trHeight w:hRule="exact" w:val="6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ind w:firstLine="0"/>
              <w:jc w:val="left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16.2</w:t>
            </w:r>
          </w:p>
        </w:tc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06" w:lineRule="exact"/>
              <w:ind w:left="70"/>
              <w:jc w:val="both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  </w:t>
            </w:r>
            <w:r w:rsidRPr="00C2237A">
              <w:rPr>
                <w:rStyle w:val="28pt"/>
                <w:color w:val="000000"/>
                <w:sz w:val="4"/>
                <w:szCs w:val="4"/>
              </w:rPr>
              <w:t xml:space="preserve">            </w:t>
            </w:r>
            <w:r>
              <w:rPr>
                <w:rStyle w:val="28pt"/>
                <w:color w:val="000000"/>
              </w:rPr>
              <w:t xml:space="preserve">     </w:t>
            </w:r>
            <w:r w:rsidRPr="00C2237A">
              <w:rPr>
                <w:rStyle w:val="28pt"/>
                <w:color w:val="000000"/>
                <w:sz w:val="4"/>
                <w:szCs w:val="4"/>
              </w:rPr>
              <w:t xml:space="preserve">     </w:t>
            </w:r>
            <w:r>
              <w:rPr>
                <w:rStyle w:val="28pt"/>
                <w:color w:val="000000"/>
              </w:rPr>
              <w:t xml:space="preserve">                                                                                                                     Виготовлення виробів з деревини, корка, соломки  та рослинних матеріалів </w:t>
            </w:r>
          </w:p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для  плетіння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823B1C"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blPrEx>
          <w:jc w:val="left"/>
        </w:tblPrEx>
        <w:trPr>
          <w:gridAfter w:val="1"/>
          <w:wAfter w:w="7" w:type="dxa"/>
          <w:trHeight w:hRule="exact" w:val="30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18.1</w:t>
            </w:r>
          </w:p>
        </w:tc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Поліграфічна діяльність і надання пов'язаних з нею послуг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823B1C"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blPrEx>
          <w:jc w:val="left"/>
        </w:tblPrEx>
        <w:trPr>
          <w:gridAfter w:val="1"/>
          <w:wAfter w:w="7" w:type="dxa"/>
          <w:trHeight w:hRule="exact" w:val="2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18.2</w:t>
            </w:r>
          </w:p>
        </w:tc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ind w:firstLine="0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Тиражування звуко-, відеозаписів і програмного забезпечення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823B1C"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blPrEx>
          <w:jc w:val="left"/>
        </w:tblPrEx>
        <w:trPr>
          <w:gridAfter w:val="1"/>
          <w:wAfter w:w="7" w:type="dxa"/>
          <w:trHeight w:hRule="exact" w:val="3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22.1</w:t>
            </w:r>
          </w:p>
        </w:tc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>Виробництво гумових виробів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823B1C"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blPrEx>
          <w:jc w:val="left"/>
        </w:tblPrEx>
        <w:trPr>
          <w:gridAfter w:val="1"/>
          <w:wAfter w:w="7" w:type="dxa"/>
          <w:trHeight w:hRule="exact" w:val="2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22.2</w:t>
            </w:r>
          </w:p>
        </w:tc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framePr w:w="9614" w:wrap="notBeside" w:vAnchor="text" w:hAnchor="text" w:xAlign="center" w:y="1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пластмасових виробів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framePr w:w="9614" w:wrap="notBeside" w:vAnchor="text" w:hAnchor="text" w:xAlign="center" w:y="1"/>
              <w:jc w:val="center"/>
            </w:pPr>
            <w:r w:rsidRPr="00823B1C"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</w:tbl>
    <w:p w:rsidR="006E60A3" w:rsidRPr="00C70D3A" w:rsidRDefault="006E60A3" w:rsidP="006E60A3">
      <w:pPr>
        <w:rPr>
          <w:lang w:val="uk-UA" w:eastAsia="uk-UA"/>
        </w:rPr>
        <w:sectPr w:rsidR="006E60A3" w:rsidRPr="00C70D3A" w:rsidSect="00A0161F">
          <w:pgSz w:w="11900" w:h="16840"/>
          <w:pgMar w:top="142" w:right="843" w:bottom="0" w:left="1701" w:header="0" w:footer="3" w:gutter="0"/>
          <w:cols w:space="720"/>
        </w:sectPr>
      </w:pPr>
    </w:p>
    <w:p w:rsidR="006E60A3" w:rsidRDefault="006E60A3" w:rsidP="006E60A3">
      <w:pPr>
        <w:rPr>
          <w:sz w:val="28"/>
          <w:szCs w:val="28"/>
          <w:lang w:val="uk-UA" w:eastAsia="uk-UA"/>
        </w:rPr>
        <w:sectPr w:rsidR="006E60A3">
          <w:pgSz w:w="11900" w:h="16840"/>
          <w:pgMar w:top="567" w:right="740" w:bottom="0" w:left="1474" w:header="0" w:footer="3" w:gutter="0"/>
          <w:cols w:space="720"/>
        </w:sectPr>
      </w:pPr>
    </w:p>
    <w:p w:rsidR="006E60A3" w:rsidRDefault="006E60A3" w:rsidP="006E60A3">
      <w:pPr>
        <w:framePr w:w="9614" w:wrap="notBeside" w:vAnchor="text" w:hAnchor="text" w:xAlign="center" w:y="1"/>
        <w:rPr>
          <w:sz w:val="16"/>
          <w:szCs w:val="16"/>
        </w:rPr>
      </w:pPr>
    </w:p>
    <w:p w:rsidR="006E60A3" w:rsidRDefault="006E60A3" w:rsidP="006E60A3">
      <w:pPr>
        <w:rPr>
          <w:sz w:val="16"/>
          <w:szCs w:val="16"/>
          <w:lang w:val="uk-UA"/>
        </w:rPr>
      </w:pPr>
    </w:p>
    <w:tbl>
      <w:tblPr>
        <w:tblpPr w:leftFromText="180" w:rightFromText="180" w:bottomFromText="200" w:vertAnchor="text" w:horzAnchor="margin" w:tblpY="-61"/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58"/>
        <w:gridCol w:w="14"/>
        <w:gridCol w:w="15"/>
        <w:gridCol w:w="6133"/>
        <w:gridCol w:w="24"/>
        <w:gridCol w:w="10"/>
        <w:gridCol w:w="1364"/>
        <w:gridCol w:w="19"/>
        <w:gridCol w:w="15"/>
        <w:gridCol w:w="1340"/>
        <w:gridCol w:w="34"/>
        <w:gridCol w:w="9"/>
        <w:gridCol w:w="38"/>
      </w:tblGrid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lastRenderedPageBreak/>
              <w:t xml:space="preserve">    23.1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скла та виробів зі скла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23.3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Виробництво будівельних матеріалів із глини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23.4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іншої продукції з фарфору та кераміки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96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23.5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цементу, вапна та гіпсових сумішей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754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rStyle w:val="28pt"/>
                <w:b/>
                <w:color w:val="000000"/>
              </w:rPr>
            </w:pPr>
            <w:r>
              <w:rPr>
                <w:rStyle w:val="28pt"/>
                <w:b/>
                <w:color w:val="000000"/>
              </w:rPr>
              <w:t xml:space="preserve">   23.6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rStyle w:val="28pt"/>
                <w:b/>
                <w:color w:val="000000"/>
              </w:rPr>
            </w:pPr>
            <w:r>
              <w:rPr>
                <w:rStyle w:val="28pt"/>
                <w:b/>
                <w:color w:val="000000"/>
              </w:rPr>
              <w:t xml:space="preserve">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23.7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Виготовлення виробів із бетону, гіпсу та цементу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Різання, оброблення та оздоблення декоративного та будівельного каменю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  <w:lang w:val="ru-RU"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51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rStyle w:val="28pt"/>
                <w:b/>
                <w:color w:val="000000"/>
              </w:rPr>
            </w:pPr>
            <w:r>
              <w:rPr>
                <w:rStyle w:val="28pt"/>
                <w:b/>
                <w:color w:val="000000"/>
              </w:rPr>
              <w:t xml:space="preserve">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rStyle w:val="28pt"/>
                <w:b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25.1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будівельних металевих конструкцій і виробів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25.2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металевих баків, резервуарів і контейнерів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25.3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парових котлів, крім котлів центрального опалення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25.6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Оброблення металів та нанесення покриття на метали; механічне оброблення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25.9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інших готових металевих виробів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40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27.5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побутових приладів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28.1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машин і устаткування загального призначення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20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28.2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інших машин і устаткування загального призначення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31.0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меблів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32.1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ювелірних виробів, біжутерії та подібних виробів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32.4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ігор та іграшок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32.9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Виробництво продукції, н. в. і. у.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33.1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Ремонт і технічне обслуговування готових металевих виробів, машин і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33.2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Установлення та монтаж машин і устаткування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41.1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Організація будівництва будівель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41.2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Будівництво житлових і нежитлових будівель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42.1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Будівництво доріг та залізниць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42.2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Будівництво комунікацій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42.9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Будівництво інших споруд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43.1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Знесення та підготовчі роботи на будівельному майданчику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43.2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Електромонтажні, водопровідні та інші будівельно-монтажні роботи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10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43.3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Роботи із завершення будівництва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43.9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Інші спеціалізовані будівельні роботи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45.2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Технічне обслуговування та ремонт автотранспортних засобів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45.3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Торгівля деталями та прилад дям для автотранспортних засобів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45.4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Торгівля мотоциклами, деталями та приладдям до них, технічне обслуговування і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8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46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Оптова торгівля, крім торгівлі автотранспортними засобами та мотоциклами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46.49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Оптова торгівля іншими товарами господарського призначення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14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47.1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в неспеціалізованих магазинах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3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47.2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продуктами харчування, напоями та тютюновими виробами 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3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47.21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фруктами й овочами в спеціалізованих магазинах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47.22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м'ясом і м'ясними продуктами в спеціалізованих магазинах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47.23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рибою, ракоподібними та молюсками в спеціалізованих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47.24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хлібобулочними виробами, борошняними та цукровими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36"/>
        </w:trPr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left="18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47.25</w:t>
            </w:r>
          </w:p>
        </w:tc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напоями в спеціалізованих магазинах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47.29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Роздрібна торгівля іншими продуктами харчування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5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47.30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 Роздрібна торгівля пальним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  <w:lang w:val="ru-RU" w:eastAsia="ru-RU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>47.4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Розд    Роздрібна  торгівля  інформаційним  і  комунікаційним  устаткованням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  <w:lang w:val="ru-RU" w:eastAsia="ru-RU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4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lastRenderedPageBreak/>
              <w:t xml:space="preserve">       47.5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іншими товарами господарського призначення в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47.51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текстильними товарами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47.52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6" w:lineRule="exact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Роздрібна торгівля залізними виробами, будівельними матеріалами та                                        санітарно- технічними виробами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60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47.53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6" w:lineRule="exact"/>
              <w:ind w:left="-360" w:firstLine="0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Роздрібна  торгівля  килимовими  виробами,  покриттям  для  стін  та  підлоги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216" w:lineRule="exact"/>
              <w:ind w:left="-360" w:firstLine="0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в  спеціалізованих  магазинах</w:t>
            </w:r>
          </w:p>
          <w:p w:rsidR="006E60A3" w:rsidRDefault="006E60A3" w:rsidP="00D80A2F">
            <w:pPr>
              <w:pStyle w:val="24"/>
              <w:shd w:val="clear" w:color="auto" w:fill="auto"/>
              <w:spacing w:line="216" w:lineRule="exact"/>
              <w:ind w:left="-360" w:firstLine="0"/>
              <w:jc w:val="left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                                               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 xml:space="preserve">                                              15</w:t>
            </w:r>
          </w:p>
        </w:tc>
      </w:tr>
      <w:tr w:rsidR="006E60A3" w:rsidTr="00D80A2F">
        <w:trPr>
          <w:gridAfter w:val="1"/>
          <w:wAfter w:w="38" w:type="dxa"/>
          <w:trHeight w:hRule="exact" w:val="40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 47.54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побутовими електротоварами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47.59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6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4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47.6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1" w:lineRule="exact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Роздрібна торгівля товарами культурного призначення та товарами для відпочинку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47.61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Роздрібна торгівля книгами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47.62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1" w:lineRule="exact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Роздрібна торгівля газетами та канцелярськими товарами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47.63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аудіо - та відеозалисами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47.64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спортивним інвентарем у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47.65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Роздрібна торгівля іграми та іграшками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9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rStyle w:val="28pt"/>
                <w:b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rStyle w:val="28pt"/>
                <w:b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rStyle w:val="28pt"/>
                <w:b/>
                <w:color w:val="000000"/>
              </w:rPr>
            </w:pP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>47.7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E60A3" w:rsidTr="00D80A2F">
        <w:trPr>
          <w:gridAfter w:val="1"/>
          <w:wAfter w:w="38" w:type="dxa"/>
          <w:trHeight w:hRule="exact" w:val="3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47.71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одягом у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2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47.72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взуттям і шкіряними виробами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47.73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фармацевтичними товарами в спеціалізованих'-магазинах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3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47.74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Роздрібна торгівля медичними й ортопедичними товарами в спеціалізованих                     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1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47.75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косметичними товарами та туалетними принадлежностями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left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 в 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47.76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1" w:lineRule="exact"/>
              <w:ind w:right="148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квітами, рослинами, насінням, добривами, домашніми тваринами               та кормами для них у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47.77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годинниками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9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47.78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іншими невживаними товарами в спеціалізованих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47.79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уживаними товарами в магазинах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47.8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з лотків і на ринках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47.81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з лотків і на ринках харчовими продуктами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3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47.82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з лотків і на ринках текстильними виробами, одягом і взуттям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47.89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з лотків і на ринках іншими товарами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47.9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Роздрібна торгівля поза магазинами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2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47.91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Роздрібна торгівля, що здійснюється фірмами поштового замовленім або через мережу Інтернет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47.99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Інші види роздрібної торгівлі поза магазинами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47.3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Інший пасажирський наземний транспорт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49.31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Пасажирський наземний транспорт міського та приміського сполучення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49.32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послуг таксі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4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49.39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Інший пасажирський наземний транспорт, н. в. і. у.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0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49.4</w:t>
            </w: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Вантажний автомобільний транспорт, надання послуг перевезення речей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 до 1,5 т.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2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від 1,5 до 8 т.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1"/>
          <w:wAfter w:w="38" w:type="dxa"/>
          <w:trHeight w:hRule="exact" w:val="32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більше 8 т.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26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52.1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Складське господарство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52.2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Допоміжна діяльність у сфері транспорту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0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55.1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готелів і подібних засобів тимчасового розміщування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29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55.3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місць кемпінгами та стоянками для житлових автофургонів і причепів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74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lastRenderedPageBreak/>
              <w:t xml:space="preserve">     55.9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інших засобів тимчасового розміщення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56.3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Обслуговування напоями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0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56.10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Діяльність ресторанів, надання послуг мобільного харчування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56.2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Постачання готових страв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58.1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Видання книг, періодичних видань та інша видавнича діяльність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58.2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Видання програмного забезпечення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59.1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Виробництво кіно- та відеофільмів, телевізійних програм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59.2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Видання звукозаписів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0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62.0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Комп'ютерне програмування, консультування та пов’язана з ними діяльність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35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63.1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11" w:lineRule="exact"/>
              <w:jc w:val="center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Оброблення даних, розміщення інформації на веб-вузлах і пов'язана з ними діяльність</w:t>
            </w:r>
          </w:p>
          <w:p w:rsidR="006E60A3" w:rsidRDefault="006E60A3" w:rsidP="00D80A2F">
            <w:pPr>
              <w:pStyle w:val="24"/>
              <w:shd w:val="clear" w:color="auto" w:fill="auto"/>
              <w:spacing w:line="211" w:lineRule="exact"/>
              <w:jc w:val="center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веб-портали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63.9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інших інформаційних послуг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66.2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Допоміжна діяльність у сфері страхування та пенсійного забезпечення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41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68.20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в оренду й експлуатацію власного чи орендованого нерухомого майна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69.10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у сфері права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47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69.20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left"/>
              <w:rPr>
                <w:rStyle w:val="28pt"/>
                <w:color w:val="000000"/>
              </w:rPr>
            </w:pPr>
            <w:r>
              <w:rPr>
                <w:rStyle w:val="28pt"/>
                <w:color w:val="000000"/>
              </w:rPr>
              <w:t xml:space="preserve">            Діяльність у сфері бухгалтерського обліку;</w:t>
            </w:r>
          </w:p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left"/>
              <w:rPr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консультування з питань оподаткування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416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70.22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Консультування з питань комерційної діяльності й керування.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53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ind w:firstLine="0"/>
              <w:jc w:val="left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71.12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у сфері інжинірингу, геології та геодезії, надання послуг технічного   консультування в цих сферах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73.11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Рекламні агентства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1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73.20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Дослідження кон'юнктури ринку та виявлення громадської думки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426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74.20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у сфері фотографії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436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rStyle w:val="28pt"/>
                <w:b/>
                <w:color w:val="000000"/>
              </w:rPr>
            </w:pPr>
            <w:r>
              <w:rPr>
                <w:rStyle w:val="28pt"/>
                <w:b/>
                <w:color w:val="000000"/>
              </w:rPr>
              <w:t xml:space="preserve">       </w:t>
            </w:r>
          </w:p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   75.00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Ветеринарна діяльність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77.1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агенств працевлаштування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77.2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Прокат побутових виробів і предметів особистого вжитку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77.3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в оренду інших машин, устатковання та товарів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0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78.2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агенств тимчасового працевлаштування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78.3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Інша діяльність із забезпечення трудовими ресурсами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79.1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туристичних агентств і туристичних операторів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81.1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Комплексне обслуговування обєктів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81.2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із прибирання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81.3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ландшафтних послуг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437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82.1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Адміністративна та допоміжна офісна діяльність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82.3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Організування конгресів і торгівельних виставок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82.9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Надання допоміжних комерційних послуг, н. в. і. у.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86.21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Загальнана медична практика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 86.23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Стоматологічна практика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0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86.9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Інша діяльність у сфері охорони здоровя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9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90.0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 Діяльність у сфері творчості, мистецтва та розваг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307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93.1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Діяльність у сфері спорту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27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center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rStyle w:val="28pt"/>
                <w:b/>
                <w:color w:val="000000"/>
              </w:rPr>
              <w:t xml:space="preserve">      93.2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160" w:lineRule="exact"/>
              <w:jc w:val="left"/>
              <w:rPr>
                <w:sz w:val="16"/>
                <w:szCs w:val="16"/>
                <w:lang w:val="ru-RU" w:eastAsia="ru-RU"/>
              </w:rPr>
            </w:pPr>
            <w:r>
              <w:rPr>
                <w:rStyle w:val="28pt"/>
                <w:color w:val="000000"/>
              </w:rPr>
              <w:t xml:space="preserve">           Організування відпочинку та розваг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2"/>
          <w:wAfter w:w="47" w:type="dxa"/>
          <w:trHeight w:hRule="exact" w:val="6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E60A3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31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 95.1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Ремонт комп'ютерів і обладнання зв'язку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95.2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Ремонт побутових виробів і предметів особистого вжитку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9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ind w:left="240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Fonts w:ascii="Times New Roman" w:hAnsi="Times New Roman"/>
                <w:sz w:val="16"/>
                <w:szCs w:val="16"/>
              </w:rPr>
              <w:t>9    96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Надання інших індивідуальних послуг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9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26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96.01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Прання та хімічне чищення текстильних і хутряних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45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96.02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Надання послуг перукарнями та салонами краси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lastRenderedPageBreak/>
              <w:t xml:space="preserve">      96.03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Організування поховань і надання суміжних послуг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64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 96.04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Діяльність із забезпечення фізичного комфорту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3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Cs w:val="0"/>
                <w:color w:val="000000"/>
                <w:sz w:val="16"/>
                <w:szCs w:val="16"/>
              </w:rPr>
              <w:t xml:space="preserve">      96.09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Надання інших індивідуальних послуг, н.в.і.у.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взуття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64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взуття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5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швейних 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7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виробів із шкіри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434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виробів з хутра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441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             Виготовлення спіднього одягу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504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221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  Виготовлення текстильних виробів та текстильної галантереї </w:t>
            </w:r>
            <w:r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                                                      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1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головних уборів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14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9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одягу та побутових текстильних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92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та в’язання трикотажних 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7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3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та реставрації килимів та килимових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Style w:val="281"/>
                <w:color w:val="000000"/>
                <w:sz w:val="16"/>
                <w:szCs w:val="16"/>
                <w:lang w:val="uk-UA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E60A3" w:rsidTr="00D80A2F">
        <w:trPr>
          <w:trHeight w:hRule="exact" w:val="446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211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Виг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отовлення шкіряних галантерейних та дорожніх виробів </w:t>
            </w:r>
            <w:r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                                                       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                                             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 xml:space="preserve">                                            15</w:t>
            </w:r>
          </w:p>
        </w:tc>
      </w:tr>
      <w:tr w:rsidR="006E60A3" w:rsidTr="00D80A2F">
        <w:trPr>
          <w:trHeight w:hRule="exact" w:val="312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шкіряних галантерейних та дорожніх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меблів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93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ремонту, реставрації та поновлення меблів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7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    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552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211" w:lineRule="exact"/>
              <w:ind w:right="158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          Технічне 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обслуговування та ремонт автомобілів, мотоциклів, моторолерів і мопедів </w:t>
            </w:r>
            <w:r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             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412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радіотелевізійної та іншої аудіо-та відеоапаратури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9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5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годинників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велосипедів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69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металовиробів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413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211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  <w:lang w:val="ru-RU"/>
              </w:rPr>
              <w:t xml:space="preserve">              Послуги </w:t>
            </w: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з ремонту інших предметів особистого користування, домашнього вжитку та металовиробів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99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Виготовлення ювелірних виробів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50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ремонту ювелірних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74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Прокат речей особистого користування та побутових товарів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17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 з виконання фоторобіт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8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Послуги з оброблення плівок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46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Послуги з прання, оброблення білизни та інших текстильних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37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Послуги з чищення та фарбування текстильних, трикотажних і хутрових виробів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361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Вичинка хутрових шкур 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trHeight w:hRule="exact" w:val="278"/>
        </w:trPr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Послуги перукарень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84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Ритуальні послуги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9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Послуги, пов’язані з сільським та лісовим господарством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317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Послуги домашньої прислуги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52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pStyle w:val="24"/>
              <w:shd w:val="clear" w:color="auto" w:fill="auto"/>
              <w:spacing w:line="202" w:lineRule="exact"/>
              <w:jc w:val="center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Послуги, пов’язані з очищенням та прибиранням приміщень</w:t>
            </w:r>
          </w:p>
          <w:p w:rsidR="006E60A3" w:rsidRPr="00B53DF7" w:rsidRDefault="006E60A3" w:rsidP="00D80A2F">
            <w:pPr>
              <w:pStyle w:val="24"/>
              <w:shd w:val="clear" w:color="auto" w:fill="auto"/>
              <w:spacing w:line="202" w:lineRule="exact"/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за індивідуальним замовленням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Послуги з охорони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69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Послуги з водопостачання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11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Бані, сауни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69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Музичне обслуговування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64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Відеозйомка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5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Репетиторство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93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Виготовлення похоронних вінків і штучних квітів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88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Виготовлення та реалізація виробів народних промислів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32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Виготовлення та реалізація вінків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25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Курєрські послуги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264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Консультаційні  послуги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  <w:tr w:rsidR="006E60A3" w:rsidTr="00D80A2F">
        <w:trPr>
          <w:gridAfter w:val="3"/>
          <w:wAfter w:w="81" w:type="dxa"/>
          <w:trHeight w:hRule="exact" w:val="416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B53DF7"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 xml:space="preserve">           Інформаційні  послуги</w:t>
            </w: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  <w:p w:rsidR="006E60A3" w:rsidRPr="00B53DF7" w:rsidRDefault="006E60A3" w:rsidP="00D80A2F">
            <w:pPr>
              <w:pStyle w:val="24"/>
              <w:shd w:val="clear" w:color="auto" w:fill="auto"/>
              <w:spacing w:line="170" w:lineRule="exact"/>
              <w:jc w:val="left"/>
              <w:rPr>
                <w:rStyle w:val="28"/>
                <w:rFonts w:ascii="Times New Roman" w:hAnsi="Times New Roman"/>
                <w:b w:val="0"/>
                <w:bCs w:val="0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60A3" w:rsidRDefault="006E60A3" w:rsidP="00D80A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6E60A3" w:rsidRPr="00B53DF7" w:rsidRDefault="006E60A3" w:rsidP="00D80A2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</w:p>
          <w:p w:rsidR="006E60A3" w:rsidRDefault="006E60A3" w:rsidP="00D80A2F">
            <w:pPr>
              <w:jc w:val="center"/>
              <w:rPr>
                <w:sz w:val="16"/>
                <w:szCs w:val="16"/>
              </w:rPr>
            </w:pPr>
          </w:p>
          <w:p w:rsidR="006E60A3" w:rsidRDefault="006E60A3" w:rsidP="00D80A2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10</w:t>
            </w:r>
          </w:p>
        </w:tc>
        <w:tc>
          <w:tcPr>
            <w:tcW w:w="13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281"/>
                <w:color w:val="000000"/>
                <w:sz w:val="16"/>
                <w:szCs w:val="16"/>
                <w:lang w:val="uk-UA"/>
              </w:rPr>
              <w:t>15</w:t>
            </w:r>
          </w:p>
        </w:tc>
      </w:tr>
    </w:tbl>
    <w:p w:rsidR="006E60A3" w:rsidRDefault="006E60A3" w:rsidP="006E60A3">
      <w:pPr>
        <w:rPr>
          <w:sz w:val="10"/>
          <w:szCs w:val="10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jc w:val="center"/>
        <w:rPr>
          <w:lang w:val="uk-UA"/>
        </w:rPr>
      </w:pPr>
      <w:r>
        <w:rPr>
          <w:lang w:val="uk-UA"/>
        </w:rPr>
        <w:t>Сільський  голова                                                                  Т.П.Шакунова</w:t>
      </w:r>
    </w:p>
    <w:p w:rsidR="006E60A3" w:rsidRDefault="006E60A3" w:rsidP="006E60A3">
      <w:pPr>
        <w:rPr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rPr>
          <w:sz w:val="4"/>
          <w:szCs w:val="4"/>
          <w:lang w:val="uk-UA"/>
        </w:rPr>
      </w:pP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ДОДАТОК 2                                                                                                                                                                                                   </w:t>
      </w: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до рішення ХХ</w:t>
      </w:r>
      <w:r>
        <w:rPr>
          <w:lang w:val="en-US"/>
        </w:rPr>
        <w:t>V</w:t>
      </w:r>
      <w:r>
        <w:rPr>
          <w:lang w:val="uk-UA"/>
        </w:rPr>
        <w:t xml:space="preserve">ІІ чергової сесії                                </w:t>
      </w:r>
      <w:r>
        <w:rPr>
          <w:lang w:val="en-US"/>
        </w:rPr>
        <w:t>VI</w:t>
      </w:r>
      <w:r>
        <w:rPr>
          <w:lang w:val="uk-UA"/>
        </w:rPr>
        <w:t>ІІ скликання                                                                                                                                         Шевченківської сільської ради                                                                                                                            № 31 від</w:t>
      </w:r>
      <w:r>
        <w:rPr>
          <w:color w:val="0D0D0D"/>
          <w:lang w:val="uk-UA"/>
        </w:rPr>
        <w:t xml:space="preserve">  21.06.2019 року</w:t>
      </w: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 </w:t>
      </w:r>
    </w:p>
    <w:p w:rsidR="006E60A3" w:rsidRDefault="006E60A3" w:rsidP="006E60A3">
      <w:pPr>
        <w:pStyle w:val="rvps2"/>
        <w:jc w:val="center"/>
        <w:rPr>
          <w:rStyle w:val="32pt"/>
          <w:b w:val="0"/>
          <w:bCs w:val="0"/>
        </w:rPr>
      </w:pPr>
      <w:r>
        <w:rPr>
          <w:b/>
          <w:lang w:val="uk-UA"/>
        </w:rPr>
        <w:t>ПОЛОЖЕННЯ</w:t>
      </w:r>
    </w:p>
    <w:p w:rsidR="006E60A3" w:rsidRDefault="006E60A3" w:rsidP="006E60A3">
      <w:pPr>
        <w:pStyle w:val="rvps2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>
        <w:rPr>
          <w:b/>
        </w:rPr>
        <w:t>про сплату транспортного податку</w:t>
      </w:r>
    </w:p>
    <w:p w:rsidR="006E60A3" w:rsidRPr="00AC5603" w:rsidRDefault="006E60A3" w:rsidP="006E60A3">
      <w:pPr>
        <w:pStyle w:val="rvps2"/>
        <w:rPr>
          <w:b/>
          <w:lang w:val="uk-UA"/>
        </w:rPr>
      </w:pPr>
    </w:p>
    <w:p w:rsidR="006E60A3" w:rsidRDefault="006E60A3" w:rsidP="006E60A3">
      <w:pPr>
        <w:pStyle w:val="rvps2"/>
        <w:ind w:right="-1"/>
        <w:jc w:val="both"/>
        <w:rPr>
          <w:lang w:val="uk-UA"/>
        </w:rPr>
      </w:pPr>
      <w:r>
        <w:t xml:space="preserve">1. </w:t>
      </w:r>
      <w:r>
        <w:rPr>
          <w:u w:val="single"/>
        </w:rPr>
        <w:t>Платниками</w:t>
      </w:r>
      <w:r>
        <w:rPr>
          <w:u w:val="single"/>
          <w:lang w:val="uk-UA"/>
        </w:rPr>
        <w:t xml:space="preserve"> </w:t>
      </w:r>
      <w:r>
        <w:rPr>
          <w:u w:val="single"/>
        </w:rPr>
        <w:t xml:space="preserve"> транспортного </w:t>
      </w:r>
      <w:r>
        <w:rPr>
          <w:u w:val="single"/>
          <w:lang w:val="uk-UA"/>
        </w:rPr>
        <w:t xml:space="preserve"> </w:t>
      </w:r>
      <w:r>
        <w:rPr>
          <w:u w:val="single"/>
        </w:rPr>
        <w:t>податку</w:t>
      </w:r>
      <w:r>
        <w:t xml:space="preserve"> </w:t>
      </w:r>
      <w:r>
        <w:rPr>
          <w:lang w:val="uk-UA"/>
        </w:rPr>
        <w:t xml:space="preserve">   </w:t>
      </w:r>
      <w:r>
        <w:t xml:space="preserve">є </w:t>
      </w:r>
      <w:r>
        <w:rPr>
          <w:lang w:val="uk-UA"/>
        </w:rPr>
        <w:t xml:space="preserve">  </w:t>
      </w:r>
      <w:r>
        <w:t xml:space="preserve">фізичні </w:t>
      </w:r>
      <w:r>
        <w:rPr>
          <w:lang w:val="uk-UA"/>
        </w:rPr>
        <w:t xml:space="preserve">  </w:t>
      </w:r>
      <w:r>
        <w:t xml:space="preserve">та </w:t>
      </w:r>
      <w:r>
        <w:rPr>
          <w:lang w:val="uk-UA"/>
        </w:rPr>
        <w:t xml:space="preserve">  </w:t>
      </w:r>
      <w:r>
        <w:t>юридичні</w:t>
      </w:r>
      <w:r>
        <w:rPr>
          <w:lang w:val="uk-UA"/>
        </w:rPr>
        <w:t xml:space="preserve"> </w:t>
      </w:r>
      <w:r>
        <w:t xml:space="preserve"> особи, </w:t>
      </w:r>
      <w:r>
        <w:rPr>
          <w:lang w:val="uk-UA"/>
        </w:rPr>
        <w:t xml:space="preserve">  </w:t>
      </w:r>
      <w:r>
        <w:t>в</w:t>
      </w:r>
      <w:r>
        <w:rPr>
          <w:lang w:val="uk-UA"/>
        </w:rPr>
        <w:t xml:space="preserve"> </w:t>
      </w:r>
      <w:r>
        <w:t xml:space="preserve"> тому </w:t>
      </w:r>
      <w:r>
        <w:rPr>
          <w:lang w:val="uk-UA"/>
        </w:rPr>
        <w:t xml:space="preserve"> </w:t>
      </w:r>
      <w:r>
        <w:t xml:space="preserve">числі </w:t>
      </w:r>
      <w:r>
        <w:rPr>
          <w:lang w:val="uk-UA"/>
        </w:rPr>
        <w:t xml:space="preserve">  </w:t>
      </w:r>
    </w:p>
    <w:p w:rsidR="006E60A3" w:rsidRDefault="006E60A3" w:rsidP="006E60A3">
      <w:pPr>
        <w:pStyle w:val="rvps2"/>
        <w:ind w:right="-1"/>
        <w:jc w:val="both"/>
        <w:rPr>
          <w:lang w:val="uk-UA"/>
        </w:rPr>
      </w:pPr>
      <w:r>
        <w:t xml:space="preserve">нерезиденти, які мають зареєстровані в Україні згідно з чинним законодавством власні легкові автомобілі,що відповідно до підпункту </w:t>
      </w:r>
      <w:r w:rsidRPr="00AC5603">
        <w:rPr>
          <w:sz w:val="22"/>
          <w:szCs w:val="22"/>
        </w:rPr>
        <w:t>2.1 (Положення)</w:t>
      </w:r>
      <w:r>
        <w:t xml:space="preserve"> є об’єктами оподаткуван</w:t>
      </w:r>
      <w:r>
        <w:rPr>
          <w:lang w:val="uk-UA"/>
        </w:rPr>
        <w:t>ня.</w:t>
      </w:r>
    </w:p>
    <w:p w:rsidR="006E60A3" w:rsidRPr="00AC5603" w:rsidRDefault="006E60A3" w:rsidP="006E60A3">
      <w:pPr>
        <w:pStyle w:val="rvps2"/>
        <w:ind w:right="-1"/>
        <w:jc w:val="both"/>
        <w:rPr>
          <w:sz w:val="18"/>
          <w:szCs w:val="18"/>
          <w:lang w:val="uk-UA"/>
        </w:rPr>
      </w:pPr>
    </w:p>
    <w:p w:rsidR="006E60A3" w:rsidRDefault="006E60A3" w:rsidP="006E60A3">
      <w:pPr>
        <w:pStyle w:val="rvps2"/>
        <w:rPr>
          <w:lang w:val="uk-UA"/>
        </w:rPr>
      </w:pPr>
      <w:r>
        <w:t xml:space="preserve">2. </w:t>
      </w:r>
      <w:r>
        <w:rPr>
          <w:u w:val="single"/>
        </w:rPr>
        <w:t>Об’єкт оподаткування</w:t>
      </w:r>
      <w:r>
        <w:rPr>
          <w:lang w:val="uk-UA"/>
        </w:rPr>
        <w:t xml:space="preserve">                                                                                                                                         </w:t>
      </w:r>
    </w:p>
    <w:p w:rsidR="006E60A3" w:rsidRPr="00AC5603" w:rsidRDefault="006E60A3" w:rsidP="006E60A3">
      <w:pPr>
        <w:pStyle w:val="rvps2"/>
        <w:rPr>
          <w:sz w:val="4"/>
          <w:szCs w:val="4"/>
          <w:lang w:val="uk-UA"/>
        </w:rPr>
      </w:pPr>
    </w:p>
    <w:p w:rsidR="006E60A3" w:rsidRDefault="006E60A3" w:rsidP="006E60A3">
      <w:pPr>
        <w:pStyle w:val="rvps2"/>
        <w:jc w:val="both"/>
        <w:rPr>
          <w:lang w:val="uk-UA"/>
        </w:rPr>
      </w:pPr>
      <w:r w:rsidRPr="00AC5603">
        <w:rPr>
          <w:lang w:val="uk-UA"/>
        </w:rPr>
        <w:t xml:space="preserve">2.1. 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</w:t>
      </w:r>
      <w:r>
        <w:rPr>
          <w:lang w:val="uk-UA"/>
        </w:rPr>
        <w:t>375</w:t>
      </w:r>
      <w:r w:rsidRPr="00AC5603">
        <w:rPr>
          <w:lang w:val="uk-UA"/>
        </w:rPr>
        <w:t xml:space="preserve"> розмірі</w:t>
      </w:r>
      <w:r>
        <w:rPr>
          <w:lang w:val="uk-UA"/>
        </w:rPr>
        <w:t>в мінімальної заробітної плати,</w:t>
      </w:r>
      <w:r w:rsidRPr="00AC5603">
        <w:rPr>
          <w:lang w:val="uk-UA"/>
        </w:rPr>
        <w:t>встановленої законом на 1 сі</w:t>
      </w:r>
      <w:r>
        <w:rPr>
          <w:lang w:val="uk-UA"/>
        </w:rPr>
        <w:t>чня податкового (звітного) року.</w:t>
      </w:r>
    </w:p>
    <w:p w:rsidR="006E60A3" w:rsidRPr="00AC5603" w:rsidRDefault="006E60A3" w:rsidP="006E60A3">
      <w:pPr>
        <w:pStyle w:val="rvps2"/>
        <w:jc w:val="both"/>
        <w:rPr>
          <w:sz w:val="18"/>
          <w:szCs w:val="18"/>
          <w:lang w:val="uk-UA"/>
        </w:rPr>
      </w:pPr>
    </w:p>
    <w:p w:rsidR="006E60A3" w:rsidRDefault="006E60A3" w:rsidP="006E60A3">
      <w:pPr>
        <w:pStyle w:val="rvps2"/>
        <w:rPr>
          <w:u w:val="single"/>
          <w:lang w:val="uk-UA"/>
        </w:rPr>
      </w:pPr>
      <w:r>
        <w:rPr>
          <w:u w:val="single"/>
        </w:rPr>
        <w:t>3. База оподаткування</w:t>
      </w:r>
      <w:r>
        <w:rPr>
          <w:u w:val="single"/>
          <w:lang w:val="uk-UA"/>
        </w:rPr>
        <w:t xml:space="preserve">                                                                                                                                          </w:t>
      </w:r>
    </w:p>
    <w:p w:rsidR="006E60A3" w:rsidRPr="00AC5603" w:rsidRDefault="006E60A3" w:rsidP="006E60A3">
      <w:pPr>
        <w:pStyle w:val="rvps2"/>
        <w:rPr>
          <w:sz w:val="4"/>
          <w:szCs w:val="4"/>
          <w:u w:val="single"/>
          <w:lang w:val="uk-UA"/>
        </w:rPr>
      </w:pPr>
    </w:p>
    <w:p w:rsidR="006E60A3" w:rsidRDefault="006E60A3" w:rsidP="006E60A3">
      <w:pPr>
        <w:pStyle w:val="rvps2"/>
        <w:rPr>
          <w:lang w:val="uk-UA"/>
        </w:rPr>
      </w:pPr>
      <w:r>
        <w:t>3.1. Базою оподаткування є легковий автомобіль, що є об’єктом оподаткування відповідно до підпункту 2.1 Положення.</w:t>
      </w:r>
    </w:p>
    <w:p w:rsidR="006E60A3" w:rsidRPr="00AC5603" w:rsidRDefault="006E60A3" w:rsidP="006E60A3">
      <w:pPr>
        <w:pStyle w:val="rvps2"/>
        <w:rPr>
          <w:sz w:val="18"/>
          <w:szCs w:val="18"/>
          <w:u w:val="single"/>
          <w:lang w:val="uk-UA"/>
        </w:rPr>
      </w:pPr>
    </w:p>
    <w:p w:rsidR="006E60A3" w:rsidRDefault="006E60A3" w:rsidP="006E60A3">
      <w:pPr>
        <w:pStyle w:val="rvps2"/>
        <w:rPr>
          <w:lang w:val="uk-UA"/>
        </w:rPr>
      </w:pPr>
      <w:r>
        <w:t xml:space="preserve">4. </w:t>
      </w:r>
      <w:r>
        <w:rPr>
          <w:u w:val="single"/>
        </w:rPr>
        <w:t>Ставка податку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6E60A3" w:rsidRPr="00D55F6C" w:rsidRDefault="006E60A3" w:rsidP="006E60A3">
      <w:pPr>
        <w:pStyle w:val="rvps2"/>
        <w:rPr>
          <w:sz w:val="4"/>
          <w:szCs w:val="4"/>
          <w:lang w:val="uk-UA"/>
        </w:rPr>
      </w:pPr>
    </w:p>
    <w:p w:rsidR="006E60A3" w:rsidRDefault="006E60A3" w:rsidP="006E60A3">
      <w:pPr>
        <w:pStyle w:val="rvps2"/>
        <w:jc w:val="both"/>
        <w:rPr>
          <w:lang w:val="uk-UA"/>
        </w:rPr>
      </w:pPr>
      <w:r>
        <w:lastRenderedPageBreak/>
        <w:t>4.1. Ставка податку встановлюється з розрахунку на календарний рік у розмірі 25 000 гривень за кожен легковий автомобіль, що є об’єктом оподаткування відповідно до підпункту 2.1  Положення</w:t>
      </w:r>
      <w:r>
        <w:rPr>
          <w:lang w:val="uk-UA"/>
        </w:rPr>
        <w:t>.</w:t>
      </w:r>
    </w:p>
    <w:p w:rsidR="006E60A3" w:rsidRPr="00D55F6C" w:rsidRDefault="006E60A3" w:rsidP="006E60A3">
      <w:pPr>
        <w:pStyle w:val="rvps2"/>
        <w:jc w:val="both"/>
        <w:rPr>
          <w:sz w:val="18"/>
          <w:szCs w:val="18"/>
          <w:lang w:val="uk-UA"/>
        </w:rPr>
      </w:pPr>
    </w:p>
    <w:p w:rsidR="006E60A3" w:rsidRDefault="006E60A3" w:rsidP="006E60A3">
      <w:pPr>
        <w:pStyle w:val="rvps2"/>
        <w:rPr>
          <w:u w:val="single"/>
          <w:lang w:val="uk-UA"/>
        </w:rPr>
      </w:pPr>
      <w:r>
        <w:rPr>
          <w:u w:val="single"/>
        </w:rPr>
        <w:t>5. Податковий період</w:t>
      </w:r>
      <w:r>
        <w:rPr>
          <w:u w:val="single"/>
          <w:lang w:val="uk-UA"/>
        </w:rPr>
        <w:t xml:space="preserve">                                                                                                                                      </w:t>
      </w:r>
    </w:p>
    <w:p w:rsidR="006E60A3" w:rsidRPr="00D55F6C" w:rsidRDefault="006E60A3" w:rsidP="006E60A3">
      <w:pPr>
        <w:pStyle w:val="rvps2"/>
        <w:rPr>
          <w:sz w:val="4"/>
          <w:szCs w:val="4"/>
          <w:u w:val="single"/>
          <w:lang w:val="uk-UA"/>
        </w:rPr>
      </w:pPr>
    </w:p>
    <w:p w:rsidR="006E60A3" w:rsidRDefault="006E60A3" w:rsidP="006E60A3">
      <w:pPr>
        <w:pStyle w:val="rvps2"/>
        <w:rPr>
          <w:lang w:val="uk-UA"/>
        </w:rPr>
      </w:pPr>
      <w:r>
        <w:t>5.1. Базовий податковий (звітний) період дорівнює календарному року.</w:t>
      </w:r>
    </w:p>
    <w:p w:rsidR="006E60A3" w:rsidRPr="00D55F6C" w:rsidRDefault="006E60A3" w:rsidP="006E60A3">
      <w:pPr>
        <w:pStyle w:val="rvps2"/>
        <w:rPr>
          <w:sz w:val="18"/>
          <w:szCs w:val="18"/>
          <w:u w:val="single"/>
          <w:lang w:val="uk-UA"/>
        </w:rPr>
      </w:pPr>
    </w:p>
    <w:p w:rsidR="006E60A3" w:rsidRDefault="006E60A3" w:rsidP="006E60A3">
      <w:pPr>
        <w:pStyle w:val="rvps2"/>
        <w:rPr>
          <w:u w:val="single"/>
        </w:rPr>
      </w:pPr>
      <w:r>
        <w:rPr>
          <w:u w:val="single"/>
        </w:rPr>
        <w:t>6. Порядок обчислення та сплати податку</w:t>
      </w:r>
    </w:p>
    <w:p w:rsidR="006E60A3" w:rsidRPr="00D55F6C" w:rsidRDefault="006E60A3" w:rsidP="006E60A3">
      <w:pPr>
        <w:pStyle w:val="rvps2"/>
        <w:jc w:val="both"/>
        <w:rPr>
          <w:sz w:val="4"/>
          <w:szCs w:val="4"/>
          <w:lang w:val="uk-UA"/>
        </w:rPr>
      </w:pPr>
    </w:p>
    <w:p w:rsidR="006E60A3" w:rsidRDefault="006E60A3" w:rsidP="006E60A3">
      <w:pPr>
        <w:pStyle w:val="rvps2"/>
        <w:jc w:val="both"/>
        <w:rPr>
          <w:lang w:val="uk-UA"/>
        </w:rPr>
      </w:pPr>
      <w:r>
        <w:t xml:space="preserve">6.1.  </w:t>
      </w:r>
      <w:r>
        <w:rPr>
          <w:b/>
        </w:rPr>
        <w:t>для фізичних осіб</w:t>
      </w:r>
      <w:r>
        <w:t xml:space="preserve"> - обчислення суми податку з об’єкта/об’єктів оподаткування фізичних осіб здійснюється контролюючим органом за місцем реєстрації платника податку.Податкове/податкові повідомлення-рішення про сплату суми/сум податку та відповідні платіжні реквізити надсилаються (вручаються) платнику податку контролюючим органом за місцем його реєстрації до 1 липня року базового податкового (звітного) періоду (року).</w:t>
      </w:r>
      <w:r>
        <w:rPr>
          <w:lang w:val="uk-UA"/>
        </w:rPr>
        <w:t xml:space="preserve"> </w:t>
      </w:r>
      <w:r>
        <w:t>Щодо об’єктів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об’єкт. Контролюючий орган надсилає податкове повідомлення-рішення новому власнику після отримання інформації про перехід права власності.</w:t>
      </w:r>
      <w:r>
        <w:rPr>
          <w:lang w:val="uk-UA"/>
        </w:rPr>
        <w:t xml:space="preserve"> </w:t>
      </w:r>
    </w:p>
    <w:p w:rsidR="006E60A3" w:rsidRPr="00D55F6C" w:rsidRDefault="006E60A3" w:rsidP="006E60A3">
      <w:pPr>
        <w:pStyle w:val="rvps2"/>
        <w:jc w:val="both"/>
        <w:rPr>
          <w:sz w:val="4"/>
          <w:szCs w:val="4"/>
          <w:lang w:val="uk-UA"/>
        </w:rPr>
      </w:pPr>
    </w:p>
    <w:p w:rsidR="006E60A3" w:rsidRPr="00D55F6C" w:rsidRDefault="006E60A3" w:rsidP="006E60A3">
      <w:pPr>
        <w:pStyle w:val="rvps2"/>
        <w:jc w:val="both"/>
        <w:rPr>
          <w:lang w:val="uk-UA"/>
        </w:rPr>
      </w:pPr>
      <w:r>
        <w:t>6.2.</w:t>
      </w:r>
      <w:r>
        <w:rPr>
          <w:lang w:val="uk-UA"/>
        </w:rPr>
        <w:t xml:space="preserve"> </w:t>
      </w:r>
      <w:r>
        <w:rPr>
          <w:b/>
        </w:rPr>
        <w:t>юридичні особи</w:t>
      </w:r>
      <w:r>
        <w:t xml:space="preserve"> – платники податку самостійно обчислюють суму податку станом на 1 січня звітного року і до 20 лютого цього ж року подають контролюючому органу за місцем реєстрації об’єкта оподаткування декларацію за формою, встановленою у порядку, передбаченому статтею 46 цього Кодексу, з розбивкою річної суми рівними частками поквартально.</w:t>
      </w:r>
      <w:r>
        <w:rPr>
          <w:lang w:val="uk-UA"/>
        </w:rPr>
        <w:t xml:space="preserve">                                                                                                                                          </w:t>
      </w:r>
      <w:r>
        <w:t xml:space="preserve">Щодо об’єктів оподаткування, придбаних протягом року, декларація юридичною особою - платником подається протягом місяця з дня виникнення права власності на такий об’єкт, </w:t>
      </w:r>
      <w:r>
        <w:rPr>
          <w:lang w:val="uk-UA"/>
        </w:rPr>
        <w:t xml:space="preserve">    </w:t>
      </w:r>
      <w:r>
        <w:t>а податок сплачується починаючи з місяця, в якому виникло право власності на такий об’єк</w:t>
      </w:r>
      <w:r>
        <w:rPr>
          <w:lang w:val="uk-UA"/>
        </w:rPr>
        <w:t>т.</w:t>
      </w:r>
    </w:p>
    <w:p w:rsidR="006E60A3" w:rsidRDefault="006E60A3" w:rsidP="006E60A3">
      <w:pPr>
        <w:pStyle w:val="rvps2"/>
        <w:jc w:val="both"/>
        <w:rPr>
          <w:lang w:val="uk-UA"/>
        </w:rPr>
      </w:pPr>
    </w:p>
    <w:p w:rsidR="006E60A3" w:rsidRDefault="006E60A3" w:rsidP="006E60A3">
      <w:pPr>
        <w:pStyle w:val="rvps2"/>
        <w:jc w:val="both"/>
        <w:rPr>
          <w:sz w:val="4"/>
          <w:szCs w:val="4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jc w:val="center"/>
        <w:rPr>
          <w:rFonts w:cs="Tahoma"/>
          <w:lang w:val="uk-UA"/>
        </w:rPr>
      </w:pPr>
      <w:r>
        <w:rPr>
          <w:rFonts w:cs="Tahoma"/>
          <w:lang w:val="uk-UA"/>
        </w:rPr>
        <w:t>Сільський  голова                                                                  Т.П.Шакунова</w:t>
      </w:r>
    </w:p>
    <w:p w:rsidR="006E60A3" w:rsidRDefault="006E60A3" w:rsidP="006E60A3">
      <w:pPr>
        <w:pStyle w:val="a5"/>
        <w:autoSpaceDE w:val="0"/>
        <w:autoSpaceDN w:val="0"/>
        <w:jc w:val="center"/>
        <w:rPr>
          <w:rFonts w:cs="Tahoma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rPr>
          <w:rFonts w:cs="Tahoma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jc w:val="center"/>
        <w:rPr>
          <w:rFonts w:cs="Tahoma"/>
          <w:sz w:val="4"/>
          <w:szCs w:val="4"/>
          <w:lang w:val="uk-UA"/>
        </w:rPr>
      </w:pPr>
    </w:p>
    <w:p w:rsidR="006E60A3" w:rsidRPr="00273B9A" w:rsidRDefault="006E60A3" w:rsidP="006E60A3">
      <w:pPr>
        <w:pStyle w:val="a5"/>
        <w:autoSpaceDE w:val="0"/>
        <w:autoSpaceDN w:val="0"/>
        <w:jc w:val="center"/>
        <w:rPr>
          <w:rFonts w:cs="Tahoma"/>
          <w:lang w:val="uk-UA"/>
        </w:rPr>
      </w:pP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ДОДАТОК 4                                                                                                                                                                                                   </w:t>
      </w: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до рішення ХХ</w:t>
      </w:r>
      <w:r>
        <w:rPr>
          <w:lang w:val="en-US"/>
        </w:rPr>
        <w:t>V</w:t>
      </w:r>
      <w:r>
        <w:rPr>
          <w:lang w:val="uk-UA"/>
        </w:rPr>
        <w:t xml:space="preserve">ІІ чергової сесії                                </w:t>
      </w:r>
      <w:r>
        <w:rPr>
          <w:lang w:val="en-US"/>
        </w:rPr>
        <w:t>VI</w:t>
      </w:r>
      <w:r>
        <w:rPr>
          <w:lang w:val="uk-UA"/>
        </w:rPr>
        <w:t>ІІ скликання                                                                                                                                         Шевченківської сільської ради                                                                                                                            № 31 від</w:t>
      </w:r>
      <w:r>
        <w:rPr>
          <w:color w:val="0D0D0D"/>
          <w:lang w:val="uk-UA"/>
        </w:rPr>
        <w:t xml:space="preserve">  21.06.2019 року</w:t>
      </w:r>
    </w:p>
    <w:p w:rsidR="006E60A3" w:rsidRDefault="006E60A3" w:rsidP="006E60A3">
      <w:pPr>
        <w:pStyle w:val="rvps2"/>
        <w:rPr>
          <w:rFonts w:cs="Tahoma"/>
          <w:lang w:val="uk-UA"/>
        </w:rPr>
      </w:pPr>
    </w:p>
    <w:p w:rsidR="006E60A3" w:rsidRDefault="006E60A3" w:rsidP="006E60A3">
      <w:pPr>
        <w:shd w:val="clear" w:color="auto" w:fill="FFFFFF"/>
        <w:spacing w:before="250" w:line="322" w:lineRule="exact"/>
        <w:jc w:val="center"/>
        <w:rPr>
          <w:color w:val="0D0D0D"/>
          <w:lang w:val="uk-UA"/>
        </w:rPr>
      </w:pPr>
      <w:r>
        <w:rPr>
          <w:b/>
          <w:bCs/>
          <w:color w:val="0D0D0D"/>
          <w:lang w:val="uk-UA"/>
        </w:rPr>
        <w:t>ПЕРЕЛІК</w:t>
      </w:r>
    </w:p>
    <w:p w:rsidR="006E60A3" w:rsidRDefault="006E60A3" w:rsidP="006E60A3">
      <w:pPr>
        <w:shd w:val="clear" w:color="auto" w:fill="FFFFFF"/>
        <w:spacing w:line="322" w:lineRule="exact"/>
        <w:ind w:left="77"/>
        <w:jc w:val="center"/>
        <w:rPr>
          <w:color w:val="0D0D0D"/>
        </w:rPr>
      </w:pPr>
      <w:r>
        <w:rPr>
          <w:b/>
          <w:bCs/>
          <w:color w:val="0D0D0D"/>
        </w:rPr>
        <w:t>пільг для фізичних та юридичних осіб, наданих відповідно до підпункту</w:t>
      </w:r>
    </w:p>
    <w:p w:rsidR="006E60A3" w:rsidRDefault="006E60A3" w:rsidP="006E60A3">
      <w:pPr>
        <w:shd w:val="clear" w:color="auto" w:fill="FFFFFF"/>
        <w:spacing w:line="322" w:lineRule="exact"/>
        <w:ind w:left="62"/>
        <w:jc w:val="center"/>
        <w:rPr>
          <w:color w:val="0D0D0D"/>
        </w:rPr>
      </w:pPr>
      <w:r>
        <w:rPr>
          <w:b/>
          <w:bCs/>
          <w:color w:val="0D0D0D"/>
        </w:rPr>
        <w:t>266.4.2 пункту 266.4 статті 266 Податкового кодексу України, із сплати</w:t>
      </w:r>
    </w:p>
    <w:p w:rsidR="006E60A3" w:rsidRDefault="006E60A3" w:rsidP="006E60A3">
      <w:pPr>
        <w:shd w:val="clear" w:color="auto" w:fill="FFFFFF"/>
        <w:spacing w:line="322" w:lineRule="exact"/>
        <w:ind w:left="62"/>
        <w:jc w:val="center"/>
        <w:rPr>
          <w:b/>
          <w:bCs/>
          <w:color w:val="0D0D0D"/>
        </w:rPr>
      </w:pPr>
      <w:r>
        <w:rPr>
          <w:b/>
          <w:bCs/>
          <w:color w:val="0D0D0D"/>
        </w:rPr>
        <w:t>податку на нерухоме майно, відмінне від земельної ділянки</w:t>
      </w:r>
    </w:p>
    <w:p w:rsidR="006E60A3" w:rsidRDefault="006E60A3" w:rsidP="006E60A3">
      <w:pPr>
        <w:shd w:val="clear" w:color="auto" w:fill="FFFFFF"/>
        <w:spacing w:line="322" w:lineRule="exact"/>
        <w:ind w:left="62"/>
        <w:jc w:val="center"/>
        <w:rPr>
          <w:b/>
          <w:bCs/>
          <w:color w:val="0D0D0D"/>
        </w:rPr>
      </w:pPr>
    </w:p>
    <w:p w:rsidR="006E60A3" w:rsidRDefault="006E60A3" w:rsidP="006E60A3">
      <w:pPr>
        <w:spacing w:before="120" w:after="120"/>
        <w:rPr>
          <w:lang w:eastAsia="uk-UA"/>
        </w:rPr>
      </w:pPr>
      <w:r>
        <w:rPr>
          <w:bCs/>
          <w:color w:val="0D0D0D"/>
          <w:spacing w:val="-2"/>
        </w:rPr>
        <w:lastRenderedPageBreak/>
        <w:t xml:space="preserve">Пільги </w:t>
      </w:r>
      <w:r>
        <w:rPr>
          <w:color w:val="0D0D0D"/>
          <w:spacing w:val="-2"/>
        </w:rPr>
        <w:t>встановлюються</w:t>
      </w:r>
      <w:r>
        <w:rPr>
          <w:color w:val="0D0D0D"/>
        </w:rPr>
        <w:t xml:space="preserve"> </w:t>
      </w:r>
      <w:r>
        <w:rPr>
          <w:color w:val="0D0D0D"/>
          <w:spacing w:val="-5"/>
        </w:rPr>
        <w:t>на</w:t>
      </w:r>
      <w:r>
        <w:rPr>
          <w:color w:val="0D0D0D"/>
        </w:rPr>
        <w:t xml:space="preserve"> </w:t>
      </w:r>
      <w:r>
        <w:rPr>
          <w:b/>
          <w:bCs/>
          <w:color w:val="0D0D0D"/>
          <w:spacing w:val="-3"/>
        </w:rPr>
        <w:t>20</w:t>
      </w:r>
      <w:r>
        <w:rPr>
          <w:b/>
          <w:bCs/>
          <w:color w:val="0D0D0D"/>
          <w:spacing w:val="-3"/>
          <w:lang w:val="uk-UA"/>
        </w:rPr>
        <w:t>20</w:t>
      </w:r>
      <w:r>
        <w:rPr>
          <w:b/>
          <w:bCs/>
          <w:color w:val="0D0D0D"/>
        </w:rPr>
        <w:t xml:space="preserve"> </w:t>
      </w:r>
      <w:r>
        <w:rPr>
          <w:color w:val="0D0D0D"/>
        </w:rPr>
        <w:t xml:space="preserve">рік та </w:t>
      </w:r>
      <w:r>
        <w:rPr>
          <w:color w:val="0D0D0D"/>
          <w:spacing w:val="-2"/>
        </w:rPr>
        <w:t>вводяться</w:t>
      </w:r>
      <w:r>
        <w:rPr>
          <w:color w:val="0D0D0D"/>
        </w:rPr>
        <w:t xml:space="preserve"> в </w:t>
      </w:r>
      <w:r>
        <w:rPr>
          <w:color w:val="0D0D0D"/>
          <w:spacing w:val="-4"/>
        </w:rPr>
        <w:t>дію</w:t>
      </w:r>
      <w:r>
        <w:rPr>
          <w:color w:val="0D0D0D"/>
        </w:rPr>
        <w:t xml:space="preserve"> </w:t>
      </w:r>
      <w:r>
        <w:rPr>
          <w:b/>
          <w:bCs/>
          <w:color w:val="0D0D0D"/>
        </w:rPr>
        <w:t>з 01.01. 20</w:t>
      </w:r>
      <w:r>
        <w:rPr>
          <w:b/>
          <w:bCs/>
          <w:color w:val="0D0D0D"/>
          <w:lang w:val="uk-UA"/>
        </w:rPr>
        <w:t>20</w:t>
      </w:r>
      <w:r>
        <w:rPr>
          <w:b/>
          <w:bCs/>
          <w:color w:val="0D0D0D"/>
        </w:rPr>
        <w:t xml:space="preserve"> року.                      </w:t>
      </w:r>
      <w:r>
        <w:rPr>
          <w:color w:val="000000"/>
          <w:lang w:eastAsia="uk-UA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Look w:val="04A0"/>
      </w:tblPr>
      <w:tblGrid>
        <w:gridCol w:w="1301"/>
        <w:gridCol w:w="1278"/>
        <w:gridCol w:w="2165"/>
        <w:gridCol w:w="4827"/>
      </w:tblGrid>
      <w:tr w:rsidR="006E60A3" w:rsidTr="00D80A2F"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0A3" w:rsidRDefault="006E60A3" w:rsidP="00D80A2F">
            <w:pPr>
              <w:spacing w:before="120" w:after="200" w:line="0" w:lineRule="atLeast"/>
              <w:ind w:firstLine="28"/>
              <w:jc w:val="center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>Код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0A3" w:rsidRDefault="006E60A3" w:rsidP="00D80A2F">
            <w:pPr>
              <w:spacing w:before="120" w:after="200" w:line="0" w:lineRule="atLeast"/>
              <w:ind w:firstLine="28"/>
              <w:jc w:val="center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>Код району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0A3" w:rsidRDefault="006E60A3" w:rsidP="00D80A2F">
            <w:pPr>
              <w:spacing w:before="120" w:after="200" w:line="0" w:lineRule="atLeast"/>
              <w:ind w:firstLine="28"/>
              <w:jc w:val="center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>Код згідно з КОАТУУ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60A3" w:rsidRDefault="006E60A3" w:rsidP="00D80A2F">
            <w:pPr>
              <w:spacing w:line="0" w:lineRule="atLeast"/>
              <w:ind w:firstLine="28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Найменування адміністративно-територіальної </w:t>
            </w:r>
          </w:p>
          <w:p w:rsidR="006E60A3" w:rsidRDefault="006E60A3" w:rsidP="00D80A2F">
            <w:pPr>
              <w:spacing w:line="0" w:lineRule="atLeast"/>
              <w:ind w:firstLine="2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одиниці</w:t>
            </w:r>
            <w:r>
              <w:rPr>
                <w:color w:val="000000"/>
                <w:sz w:val="20"/>
                <w:szCs w:val="20"/>
                <w:lang w:eastAsia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</w:tbl>
    <w:p w:rsidR="006E60A3" w:rsidRDefault="006E60A3" w:rsidP="006E60A3">
      <w:pPr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   </w:t>
      </w:r>
      <w:r>
        <w:rPr>
          <w:lang w:val="uk-UA" w:eastAsia="uk-UA"/>
        </w:rPr>
        <w:t xml:space="preserve">         </w:t>
      </w:r>
      <w:r>
        <w:rPr>
          <w:lang w:eastAsia="uk-UA"/>
        </w:rPr>
        <w:t>Шевченківська сільська рада</w:t>
      </w:r>
    </w:p>
    <w:tbl>
      <w:tblPr>
        <w:tblW w:w="0" w:type="auto"/>
        <w:tblLook w:val="04A0"/>
      </w:tblPr>
      <w:tblGrid>
        <w:gridCol w:w="4364"/>
        <w:gridCol w:w="5207"/>
      </w:tblGrid>
      <w:tr w:rsidR="006E60A3" w:rsidTr="00D80A2F"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0A3" w:rsidRDefault="006E60A3" w:rsidP="00D80A2F">
            <w:pPr>
              <w:spacing w:before="120" w:after="200" w:line="0" w:lineRule="atLeast"/>
              <w:ind w:firstLine="28"/>
              <w:jc w:val="center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>Група платників, категорія/класифікація</w:t>
            </w:r>
            <w:r>
              <w:rPr>
                <w:color w:val="000000"/>
                <w:lang w:eastAsia="uk-UA"/>
              </w:rPr>
              <w:br/>
              <w:t>будівель та споруд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60A3" w:rsidRDefault="006E60A3" w:rsidP="00D80A2F">
            <w:pPr>
              <w:spacing w:before="120" w:after="200" w:line="0" w:lineRule="atLeast"/>
              <w:ind w:firstLine="28"/>
              <w:jc w:val="center"/>
              <w:rPr>
                <w:lang w:eastAsia="uk-UA"/>
              </w:rPr>
            </w:pPr>
            <w:r>
              <w:rPr>
                <w:color w:val="000000"/>
                <w:lang w:eastAsia="uk-UA"/>
              </w:rPr>
              <w:t>Розмір пільги</w:t>
            </w:r>
            <w:r>
              <w:rPr>
                <w:color w:val="000000"/>
                <w:lang w:eastAsia="uk-UA"/>
              </w:rPr>
              <w:br/>
              <w:t>(відсотків суми податкового зобов’язання за рік)</w:t>
            </w:r>
          </w:p>
        </w:tc>
      </w:tr>
    </w:tbl>
    <w:p w:rsidR="006E60A3" w:rsidRDefault="006E60A3" w:rsidP="006E60A3">
      <w:pPr>
        <w:rPr>
          <w:color w:val="0D0D0D"/>
          <w:spacing w:val="-13"/>
          <w:sz w:val="22"/>
          <w:szCs w:val="22"/>
          <w:lang w:val="uk-UA"/>
        </w:rPr>
      </w:pPr>
    </w:p>
    <w:p w:rsidR="006E60A3" w:rsidRDefault="006E60A3" w:rsidP="006E60A3">
      <w:pPr>
        <w:pStyle w:val="a5"/>
        <w:numPr>
          <w:ilvl w:val="0"/>
          <w:numId w:val="23"/>
        </w:numPr>
        <w:spacing w:before="0" w:beforeAutospacing="0" w:after="0" w:afterAutospacing="0" w:line="276" w:lineRule="auto"/>
        <w:contextualSpacing/>
        <w:rPr>
          <w:color w:val="0D0D0D"/>
          <w:spacing w:val="-13"/>
          <w:lang w:val="uk-UA"/>
        </w:rPr>
      </w:pPr>
      <w:r>
        <w:rPr>
          <w:color w:val="0D0D0D"/>
          <w:spacing w:val="-13"/>
          <w:lang w:val="uk-UA"/>
        </w:rPr>
        <w:t xml:space="preserve"> Квартири незалежно від їх кількості -   на </w:t>
      </w:r>
      <w:r>
        <w:rPr>
          <w:bCs/>
          <w:color w:val="0D0D0D"/>
          <w:spacing w:val="-13"/>
          <w:lang w:val="uk-UA"/>
        </w:rPr>
        <w:t xml:space="preserve">60 </w:t>
      </w:r>
      <w:r>
        <w:rPr>
          <w:color w:val="0D0D0D"/>
          <w:spacing w:val="-13"/>
          <w:lang w:val="uk-UA"/>
        </w:rPr>
        <w:t>кв.метрів.</w:t>
      </w:r>
    </w:p>
    <w:p w:rsidR="006E60A3" w:rsidRDefault="006E60A3" w:rsidP="006E60A3">
      <w:pPr>
        <w:rPr>
          <w:color w:val="0D0D0D"/>
          <w:spacing w:val="-13"/>
          <w:lang w:val="uk-UA"/>
        </w:rPr>
      </w:pPr>
    </w:p>
    <w:p w:rsidR="006E60A3" w:rsidRDefault="006E60A3" w:rsidP="006E60A3">
      <w:pPr>
        <w:pStyle w:val="a5"/>
        <w:numPr>
          <w:ilvl w:val="0"/>
          <w:numId w:val="23"/>
        </w:numPr>
        <w:spacing w:before="0" w:beforeAutospacing="0" w:after="0" w:afterAutospacing="0" w:line="276" w:lineRule="auto"/>
        <w:contextualSpacing/>
        <w:jc w:val="both"/>
        <w:rPr>
          <w:b/>
          <w:bCs/>
          <w:color w:val="0D0D0D"/>
          <w:spacing w:val="-2"/>
          <w:lang w:val="uk-UA"/>
        </w:rPr>
      </w:pPr>
      <w:r>
        <w:rPr>
          <w:color w:val="0D0D0D"/>
          <w:spacing w:val="-2"/>
          <w:lang w:val="uk-UA"/>
        </w:rPr>
        <w:t xml:space="preserve">Для житлового будинку/будинків незалежно від їх кількості - </w:t>
      </w:r>
      <w:r>
        <w:rPr>
          <w:bCs/>
          <w:color w:val="0D0D0D"/>
          <w:spacing w:val="-2"/>
          <w:lang w:val="uk-UA"/>
        </w:rPr>
        <w:t>на 120 кв. метрів</w:t>
      </w:r>
      <w:r>
        <w:rPr>
          <w:b/>
          <w:bCs/>
          <w:color w:val="0D0D0D"/>
          <w:spacing w:val="-2"/>
          <w:lang w:val="uk-UA"/>
        </w:rPr>
        <w:t>.</w:t>
      </w:r>
    </w:p>
    <w:p w:rsidR="006E60A3" w:rsidRDefault="006E60A3" w:rsidP="006E60A3">
      <w:pPr>
        <w:rPr>
          <w:b/>
          <w:bCs/>
          <w:color w:val="0D0D0D"/>
          <w:spacing w:val="-2"/>
          <w:lang w:val="uk-UA"/>
        </w:rPr>
      </w:pPr>
    </w:p>
    <w:p w:rsidR="006E60A3" w:rsidRDefault="006E60A3" w:rsidP="006E60A3">
      <w:pPr>
        <w:shd w:val="clear" w:color="auto" w:fill="FFFFFF"/>
        <w:spacing w:line="278" w:lineRule="exact"/>
        <w:ind w:right="442"/>
        <w:rPr>
          <w:color w:val="0D0D0D"/>
        </w:rPr>
      </w:pPr>
      <w:r>
        <w:rPr>
          <w:color w:val="0D0D0D"/>
          <w:lang w:val="uk-UA"/>
        </w:rPr>
        <w:t>3. Для різних типів об'єктів житлової нерухом</w:t>
      </w:r>
      <w:r>
        <w:rPr>
          <w:color w:val="0D0D0D"/>
        </w:rPr>
        <w:t xml:space="preserve">ості, в тому числі їх часток (у разі </w:t>
      </w:r>
      <w:r>
        <w:rPr>
          <w:color w:val="0D0D0D"/>
          <w:spacing w:val="-1"/>
        </w:rPr>
        <w:t xml:space="preserve">одночасного перебування у власності платника податку квартири/квартир та житлового </w:t>
      </w:r>
      <w:r>
        <w:rPr>
          <w:color w:val="0D0D0D"/>
        </w:rPr>
        <w:t xml:space="preserve">будинку/будинків, у тому числі їх часток), - </w:t>
      </w:r>
      <w:r>
        <w:rPr>
          <w:b/>
          <w:bCs/>
          <w:color w:val="0D0D0D"/>
        </w:rPr>
        <w:t>на 180 кв. метрів.</w:t>
      </w:r>
    </w:p>
    <w:p w:rsidR="006E60A3" w:rsidRDefault="006E60A3" w:rsidP="006E60A3">
      <w:pPr>
        <w:shd w:val="clear" w:color="auto" w:fill="FFFFFF"/>
        <w:spacing w:before="278"/>
        <w:rPr>
          <w:b/>
          <w:bCs/>
          <w:color w:val="0D0D0D"/>
          <w:spacing w:val="-8"/>
        </w:rPr>
      </w:pPr>
      <w:r>
        <w:rPr>
          <w:b/>
          <w:bCs/>
          <w:color w:val="0D0D0D"/>
          <w:spacing w:val="-1"/>
        </w:rPr>
        <w:t xml:space="preserve">Таке зменшення надається один раз за кожний базовий податковий (звітний) </w:t>
      </w:r>
      <w:r>
        <w:rPr>
          <w:b/>
          <w:bCs/>
          <w:color w:val="0D0D0D"/>
          <w:spacing w:val="-1"/>
          <w:lang w:val="uk-UA"/>
        </w:rPr>
        <w:t xml:space="preserve">                     </w:t>
      </w:r>
      <w:r>
        <w:rPr>
          <w:b/>
          <w:bCs/>
          <w:color w:val="0D0D0D"/>
          <w:spacing w:val="-1"/>
        </w:rPr>
        <w:t xml:space="preserve">період </w:t>
      </w:r>
      <w:r>
        <w:rPr>
          <w:b/>
          <w:bCs/>
          <w:color w:val="0D0D0D"/>
          <w:spacing w:val="-8"/>
        </w:rPr>
        <w:t>(рік).</w:t>
      </w:r>
    </w:p>
    <w:p w:rsidR="006E60A3" w:rsidRDefault="006E60A3" w:rsidP="006E60A3">
      <w:pPr>
        <w:shd w:val="clear" w:color="auto" w:fill="FFFFFF"/>
        <w:spacing w:line="278" w:lineRule="exact"/>
        <w:ind w:right="1382"/>
        <w:rPr>
          <w:color w:val="0D0D0D"/>
        </w:rPr>
      </w:pPr>
      <w:r>
        <w:rPr>
          <w:color w:val="0D0D0D"/>
          <w:spacing w:val="-1"/>
        </w:rPr>
        <w:t xml:space="preserve">Пільги </w:t>
      </w:r>
      <w:r>
        <w:rPr>
          <w:b/>
          <w:bCs/>
          <w:color w:val="0D0D0D"/>
          <w:spacing w:val="-1"/>
        </w:rPr>
        <w:t xml:space="preserve">з </w:t>
      </w:r>
      <w:r>
        <w:rPr>
          <w:color w:val="0D0D0D"/>
          <w:spacing w:val="-1"/>
        </w:rPr>
        <w:t xml:space="preserve">податку, що сплачується на відповідній території з об'єктів житлової </w:t>
      </w:r>
      <w:r>
        <w:rPr>
          <w:color w:val="0D0D0D"/>
        </w:rPr>
        <w:t>нерухомості, для фізичних осіб не надаються на:</w:t>
      </w:r>
    </w:p>
    <w:p w:rsidR="006E60A3" w:rsidRPr="00273B9A" w:rsidRDefault="006E60A3" w:rsidP="006E60A3">
      <w:pPr>
        <w:shd w:val="clear" w:color="auto" w:fill="FFFFFF"/>
        <w:spacing w:before="274" w:line="274" w:lineRule="exact"/>
        <w:ind w:right="461"/>
        <w:rPr>
          <w:color w:val="0D0D0D"/>
          <w:lang w:val="uk-UA"/>
        </w:rPr>
      </w:pPr>
      <w:r>
        <w:rPr>
          <w:color w:val="0D0D0D"/>
        </w:rPr>
        <w:t xml:space="preserve">•    об'єкт/об'єкти оподаткування, якщо площа такого/таких об'єкта/об'єктів перевищує п'ятикратний розмір неоподатковуваної площі, затвердженої цим рішенням; </w:t>
      </w:r>
      <w:r>
        <w:rPr>
          <w:color w:val="0D0D0D"/>
          <w:vertAlign w:val="subscript"/>
        </w:rPr>
        <w:t xml:space="preserve"> </w:t>
      </w:r>
      <w:r>
        <w:rPr>
          <w:color w:val="0D0D0D"/>
        </w:rPr>
        <w:t xml:space="preserve">                                     •    об'єкти оподаткування, що використовуються їх власниками з метою одержання доходів (здаються в оренду</w:t>
      </w:r>
      <w:r>
        <w:rPr>
          <w:color w:val="0D0D0D"/>
          <w:spacing w:val="-10"/>
        </w:rPr>
        <w:t xml:space="preserve">, лізинг, позичку, використовуються у підприємницькій </w:t>
      </w:r>
      <w:r>
        <w:rPr>
          <w:color w:val="0D0D0D"/>
        </w:rPr>
        <w:t>діяльності).</w:t>
      </w:r>
    </w:p>
    <w:p w:rsidR="006E60A3" w:rsidRPr="00273B9A" w:rsidRDefault="006E60A3" w:rsidP="006E60A3">
      <w:pPr>
        <w:shd w:val="clear" w:color="auto" w:fill="FFFFFF"/>
        <w:spacing w:after="206" w:line="322" w:lineRule="exact"/>
        <w:ind w:left="62"/>
        <w:jc w:val="center"/>
        <w:rPr>
          <w:color w:val="0D0D0D"/>
          <w:sz w:val="56"/>
          <w:szCs w:val="56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lang w:val="uk-UA"/>
        </w:rPr>
      </w:pPr>
      <w:r>
        <w:t>Сільський голова:                                                        Т.П.Шакунова</w:t>
      </w: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sz w:val="4"/>
          <w:szCs w:val="4"/>
          <w:lang w:val="uk-UA"/>
        </w:rPr>
      </w:pP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ДОДАТОК 5                                                                                                                                                                                                   </w:t>
      </w: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до рішення ХХ</w:t>
      </w:r>
      <w:r>
        <w:rPr>
          <w:lang w:val="en-US"/>
        </w:rPr>
        <w:t>V</w:t>
      </w:r>
      <w:r>
        <w:rPr>
          <w:lang w:val="uk-UA"/>
        </w:rPr>
        <w:t xml:space="preserve">ІІ чергової сесії                                </w:t>
      </w:r>
      <w:r>
        <w:rPr>
          <w:lang w:val="en-US"/>
        </w:rPr>
        <w:t>VI</w:t>
      </w:r>
      <w:r>
        <w:rPr>
          <w:lang w:val="uk-UA"/>
        </w:rPr>
        <w:t>ІІ скликання                                                                                                                                         Шевченківської сільської ради                                                                                                                            № 31 від</w:t>
      </w:r>
      <w:r>
        <w:rPr>
          <w:color w:val="0D0D0D"/>
          <w:lang w:val="uk-UA"/>
        </w:rPr>
        <w:t xml:space="preserve">  21.06.2019 року</w:t>
      </w:r>
    </w:p>
    <w:p w:rsidR="006E60A3" w:rsidRDefault="006E60A3" w:rsidP="006E60A3">
      <w:pPr>
        <w:pStyle w:val="a5"/>
        <w:shd w:val="clear" w:color="auto" w:fill="FFFFFF"/>
        <w:jc w:val="right"/>
        <w:rPr>
          <w:color w:val="0D0D0D"/>
          <w:sz w:val="4"/>
          <w:szCs w:val="4"/>
          <w:lang w:val="uk-UA"/>
        </w:rPr>
      </w:pPr>
    </w:p>
    <w:p w:rsidR="006E60A3" w:rsidRPr="00254B28" w:rsidRDefault="006E60A3" w:rsidP="006E60A3">
      <w:pPr>
        <w:pStyle w:val="a5"/>
        <w:shd w:val="clear" w:color="auto" w:fill="FFFFFF"/>
        <w:jc w:val="center"/>
        <w:rPr>
          <w:color w:val="0D0D0D"/>
          <w:lang w:val="uk-UA"/>
        </w:rPr>
      </w:pPr>
      <w:r>
        <w:rPr>
          <w:b/>
          <w:bCs/>
          <w:color w:val="0D0D0D"/>
          <w:spacing w:val="-3"/>
        </w:rPr>
        <w:lastRenderedPageBreak/>
        <w:t>СТАВКИ</w:t>
      </w:r>
      <w:r>
        <w:rPr>
          <w:color w:val="0D0D0D"/>
          <w:lang w:val="uk-UA"/>
        </w:rPr>
        <w:t xml:space="preserve">                                                                                                                                           </w:t>
      </w:r>
      <w:r>
        <w:rPr>
          <w:b/>
          <w:bCs/>
          <w:color w:val="0D0D0D"/>
          <w:spacing w:val="-3"/>
          <w:lang w:val="uk-UA"/>
        </w:rPr>
        <w:t>ЗЕМЕЛЬНОГО ПОДАТКУ</w:t>
      </w:r>
    </w:p>
    <w:p w:rsidR="006E60A3" w:rsidRDefault="006E60A3" w:rsidP="006E60A3">
      <w:pPr>
        <w:pStyle w:val="a5"/>
        <w:shd w:val="clear" w:color="auto" w:fill="FFFFFF"/>
        <w:tabs>
          <w:tab w:val="left" w:pos="1867"/>
          <w:tab w:val="left" w:pos="3854"/>
          <w:tab w:val="left" w:pos="4598"/>
          <w:tab w:val="left" w:pos="5558"/>
          <w:tab w:val="left" w:pos="6374"/>
          <w:tab w:val="left" w:pos="7118"/>
          <w:tab w:val="left" w:pos="8515"/>
          <w:tab w:val="left" w:pos="9168"/>
        </w:tabs>
        <w:rPr>
          <w:color w:val="0D0D0D"/>
          <w:lang w:val="ru-RU"/>
        </w:rPr>
      </w:pPr>
      <w:r>
        <w:rPr>
          <w:color w:val="0D0D0D"/>
          <w:spacing w:val="-2"/>
        </w:rPr>
        <w:t>Ставки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color w:val="0D0D0D"/>
          <w:spacing w:val="-2"/>
        </w:rPr>
        <w:t>встановлюються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color w:val="0D0D0D"/>
          <w:spacing w:val="-5"/>
        </w:rPr>
        <w:t>на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rFonts w:hAnsi="Arial"/>
          <w:b/>
          <w:bCs/>
          <w:color w:val="0D0D0D"/>
          <w:spacing w:val="-3"/>
        </w:rPr>
        <w:t>20</w:t>
      </w:r>
      <w:r>
        <w:rPr>
          <w:rFonts w:hAnsi="Arial"/>
          <w:b/>
          <w:bCs/>
          <w:color w:val="0D0D0D"/>
          <w:spacing w:val="-3"/>
          <w:lang w:val="uk-UA"/>
        </w:rPr>
        <w:t>20</w:t>
      </w:r>
      <w:r>
        <w:rPr>
          <w:rFonts w:ascii="Arial" w:hAnsi="Arial" w:cs="Arial"/>
          <w:b/>
          <w:bCs/>
          <w:color w:val="0D0D0D"/>
          <w:lang w:val="uk-UA"/>
        </w:rPr>
        <w:t xml:space="preserve"> </w:t>
      </w:r>
      <w:r>
        <w:rPr>
          <w:color w:val="0D0D0D"/>
        </w:rPr>
        <w:t>рік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color w:val="0D0D0D"/>
        </w:rPr>
        <w:t>та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color w:val="0D0D0D"/>
          <w:spacing w:val="-2"/>
        </w:rPr>
        <w:t>вводяться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color w:val="0D0D0D"/>
        </w:rPr>
        <w:t>в</w:t>
      </w:r>
      <w:r>
        <w:rPr>
          <w:rFonts w:ascii="Arial" w:hAnsi="Arial" w:cs="Arial"/>
          <w:color w:val="0D0D0D"/>
          <w:lang w:val="uk-UA"/>
        </w:rPr>
        <w:t xml:space="preserve"> </w:t>
      </w:r>
      <w:r>
        <w:rPr>
          <w:color w:val="0D0D0D"/>
          <w:spacing w:val="-4"/>
        </w:rPr>
        <w:t>дію</w:t>
      </w:r>
      <w:r>
        <w:rPr>
          <w:color w:val="0D0D0D"/>
          <w:lang w:val="uk-UA"/>
        </w:rPr>
        <w:t xml:space="preserve"> </w:t>
      </w:r>
      <w:r>
        <w:rPr>
          <w:b/>
          <w:bCs/>
          <w:color w:val="0D0D0D"/>
        </w:rPr>
        <w:t>з 01.01. 20</w:t>
      </w:r>
      <w:r>
        <w:rPr>
          <w:b/>
          <w:bCs/>
          <w:color w:val="0D0D0D"/>
          <w:lang w:val="uk-UA"/>
        </w:rPr>
        <w:t>20</w:t>
      </w:r>
      <w:r>
        <w:rPr>
          <w:b/>
          <w:bCs/>
          <w:color w:val="0D0D0D"/>
        </w:rPr>
        <w:t xml:space="preserve"> року.</w:t>
      </w:r>
    </w:p>
    <w:p w:rsidR="006E60A3" w:rsidRDefault="006E60A3" w:rsidP="006E60A3">
      <w:pPr>
        <w:pStyle w:val="a5"/>
        <w:shd w:val="clear" w:color="auto" w:fill="FFFFFF"/>
        <w:rPr>
          <w:color w:val="0D0D0D"/>
        </w:rPr>
      </w:pPr>
      <w:r>
        <w:rPr>
          <w:color w:val="0D0D0D"/>
        </w:rPr>
        <w:t>Адміністративно-територіальні    одиниці    або    населені    пункти,     або    території    об'єднаних територіальних громад, на які поширюється дія рішення ради:</w:t>
      </w:r>
    </w:p>
    <w:p w:rsidR="006E60A3" w:rsidRDefault="006E60A3" w:rsidP="006E60A3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before="0" w:beforeAutospacing="0" w:after="346" w:afterAutospacing="0" w:line="1" w:lineRule="exact"/>
        <w:contextualSpacing/>
        <w:rPr>
          <w:color w:val="0D0D0D"/>
          <w:sz w:val="2"/>
          <w:szCs w:val="2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41"/>
        <w:gridCol w:w="68"/>
        <w:gridCol w:w="1118"/>
        <w:gridCol w:w="1430"/>
        <w:gridCol w:w="68"/>
        <w:gridCol w:w="1234"/>
        <w:gridCol w:w="28"/>
        <w:gridCol w:w="1556"/>
        <w:gridCol w:w="1387"/>
        <w:gridCol w:w="96"/>
        <w:gridCol w:w="1464"/>
        <w:gridCol w:w="10"/>
      </w:tblGrid>
      <w:tr w:rsidR="006E60A3" w:rsidTr="00D80A2F">
        <w:trPr>
          <w:trHeight w:hRule="exact" w:val="679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"/>
              <w:rPr>
                <w:color w:val="0D0D0D"/>
              </w:rPr>
            </w:pPr>
            <w:r>
              <w:rPr>
                <w:color w:val="0D0D0D"/>
                <w:spacing w:val="-3"/>
              </w:rPr>
              <w:t>Код області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326" w:lineRule="exact"/>
              <w:ind w:left="5" w:right="408" w:firstLine="10"/>
              <w:rPr>
                <w:color w:val="0D0D0D"/>
              </w:rPr>
            </w:pPr>
            <w:r>
              <w:rPr>
                <w:color w:val="0D0D0D"/>
              </w:rPr>
              <w:t>Код району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2" w:lineRule="exact"/>
              <w:ind w:right="274" w:firstLine="5"/>
              <w:rPr>
                <w:color w:val="0D0D0D"/>
              </w:rPr>
            </w:pPr>
            <w:r>
              <w:rPr>
                <w:color w:val="0D0D0D"/>
              </w:rPr>
              <w:t>Код згідно з КОАТУУ</w:t>
            </w:r>
          </w:p>
        </w:tc>
        <w:tc>
          <w:tcPr>
            <w:tcW w:w="58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left="173" w:right="197" w:firstLine="619"/>
              <w:rPr>
                <w:color w:val="0D0D0D"/>
              </w:rPr>
            </w:pPr>
            <w:r>
              <w:rPr>
                <w:color w:val="0D0D0D"/>
                <w:spacing w:val="-1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6E60A3" w:rsidTr="00D80A2F">
        <w:trPr>
          <w:trHeight w:hRule="exact" w:val="341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9"/>
              <w:rPr>
                <w:color w:val="0D0D0D"/>
              </w:rPr>
            </w:pPr>
            <w:r>
              <w:rPr>
                <w:color w:val="0D0D0D"/>
              </w:rPr>
              <w:t>57263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"/>
              <w:rPr>
                <w:color w:val="0D0D0D"/>
              </w:rPr>
            </w:pPr>
            <w:r>
              <w:rPr>
                <w:color w:val="0D0D0D"/>
              </w:rPr>
              <w:t>0512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</w:rPr>
              <w:t>4823300000</w:t>
            </w:r>
          </w:p>
        </w:tc>
        <w:tc>
          <w:tcPr>
            <w:tcW w:w="58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66"/>
              <w:rPr>
                <w:color w:val="0D0D0D"/>
              </w:rPr>
            </w:pPr>
            <w:r>
              <w:rPr>
                <w:b/>
                <w:bCs/>
                <w:color w:val="0D0D0D"/>
              </w:rPr>
              <w:t>Шевченківська сільська рада</w:t>
            </w:r>
          </w:p>
        </w:tc>
      </w:tr>
      <w:tr w:rsidR="006E60A3" w:rsidTr="00D80A2F">
        <w:trPr>
          <w:trHeight w:hRule="exact" w:val="667"/>
        </w:trPr>
        <w:tc>
          <w:tcPr>
            <w:tcW w:w="375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spacing w:val="-2"/>
              </w:rPr>
              <w:t xml:space="preserve">Вид </w:t>
            </w:r>
            <w:r>
              <w:rPr>
                <w:color w:val="0D0D0D"/>
                <w:spacing w:val="-2"/>
                <w:lang w:val="uk-UA"/>
              </w:rPr>
              <w:t xml:space="preserve"> </w:t>
            </w:r>
            <w:r>
              <w:rPr>
                <w:color w:val="0D0D0D"/>
                <w:spacing w:val="-2"/>
              </w:rPr>
              <w:t>цільового призначення земель</w:t>
            </w:r>
          </w:p>
        </w:tc>
        <w:tc>
          <w:tcPr>
            <w:tcW w:w="58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spacing w:val="-1"/>
                <w:lang w:val="uk-UA"/>
              </w:rPr>
              <w:t xml:space="preserve">  </w:t>
            </w:r>
            <w:r>
              <w:rPr>
                <w:color w:val="0D0D0D"/>
                <w:spacing w:val="-1"/>
              </w:rPr>
              <w:t xml:space="preserve">Ставки </w:t>
            </w:r>
            <w:r>
              <w:rPr>
                <w:color w:val="0D0D0D"/>
                <w:spacing w:val="-1"/>
                <w:lang w:val="uk-UA"/>
              </w:rPr>
              <w:t xml:space="preserve"> </w:t>
            </w:r>
            <w:r>
              <w:rPr>
                <w:color w:val="0D0D0D"/>
                <w:spacing w:val="-1"/>
              </w:rPr>
              <w:t xml:space="preserve">податку </w:t>
            </w:r>
            <w:r>
              <w:rPr>
                <w:color w:val="0D0D0D"/>
              </w:rPr>
              <w:t xml:space="preserve"> </w:t>
            </w:r>
            <w:r>
              <w:rPr>
                <w:color w:val="0D0D0D"/>
                <w:spacing w:val="-1"/>
              </w:rPr>
              <w:t>(% від нормативно грошової оцінки)</w:t>
            </w:r>
          </w:p>
        </w:tc>
      </w:tr>
      <w:tr w:rsidR="006E60A3" w:rsidTr="00D80A2F">
        <w:trPr>
          <w:trHeight w:hRule="exact" w:val="1412"/>
        </w:trPr>
        <w:tc>
          <w:tcPr>
            <w:tcW w:w="120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60A3" w:rsidRDefault="006E60A3" w:rsidP="00D80A2F">
            <w:pPr>
              <w:rPr>
                <w:color w:val="0D0D0D"/>
              </w:rPr>
            </w:pPr>
          </w:p>
        </w:tc>
        <w:tc>
          <w:tcPr>
            <w:tcW w:w="28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2" w:lineRule="exact"/>
              <w:ind w:right="-60"/>
              <w:rPr>
                <w:color w:val="0D0D0D"/>
              </w:rPr>
            </w:pPr>
            <w:r>
              <w:rPr>
                <w:color w:val="0D0D0D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За 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земельні 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ділянки, нормативно 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грошову оцінку 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>яких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 проведено (незалежно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 від </w:t>
            </w:r>
            <w:r>
              <w:rPr>
                <w:b/>
                <w:bCs/>
                <w:color w:val="0D0D0D"/>
              </w:rPr>
              <w:t>місцезнаходження)</w:t>
            </w:r>
          </w:p>
        </w:tc>
        <w:tc>
          <w:tcPr>
            <w:tcW w:w="2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shd w:val="clear" w:color="auto" w:fill="FFFFFF"/>
              <w:spacing w:line="206" w:lineRule="exact"/>
              <w:ind w:left="106"/>
              <w:rPr>
                <w:b/>
                <w:bCs/>
                <w:color w:val="0D0D0D"/>
                <w:lang w:val="uk-UA"/>
              </w:rPr>
            </w:pPr>
            <w:r>
              <w:rPr>
                <w:b/>
                <w:bCs/>
                <w:color w:val="0D0D0D"/>
                <w:spacing w:val="-2"/>
              </w:rPr>
              <w:t>За</w:t>
            </w:r>
            <w:r>
              <w:rPr>
                <w:b/>
                <w:bCs/>
                <w:color w:val="0D0D0D"/>
                <w:spacing w:val="-2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2"/>
              </w:rPr>
              <w:t xml:space="preserve"> земельні </w:t>
            </w:r>
            <w:r>
              <w:rPr>
                <w:b/>
                <w:bCs/>
                <w:color w:val="0D0D0D"/>
                <w:spacing w:val="-2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2"/>
              </w:rPr>
              <w:t>ділянки</w:t>
            </w:r>
            <w:r>
              <w:rPr>
                <w:b/>
                <w:bCs/>
                <w:color w:val="0D0D0D"/>
                <w:spacing w:val="-2"/>
                <w:lang w:val="uk-UA"/>
              </w:rPr>
              <w:t xml:space="preserve">             </w:t>
            </w:r>
            <w:r>
              <w:rPr>
                <w:b/>
                <w:bCs/>
                <w:color w:val="0D0D0D"/>
                <w:spacing w:val="-2"/>
              </w:rPr>
              <w:t xml:space="preserve"> </w:t>
            </w:r>
            <w:r>
              <w:rPr>
                <w:b/>
                <w:bCs/>
                <w:color w:val="0D0D0D"/>
                <w:spacing w:val="-2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2"/>
              </w:rPr>
              <w:t>за</w:t>
            </w:r>
            <w:r>
              <w:rPr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межами населених 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>пунктів</w:t>
            </w:r>
            <w:r>
              <w:rPr>
                <w:color w:val="0D0D0D"/>
                <w:lang w:val="uk-UA"/>
              </w:rPr>
              <w:t xml:space="preserve">  </w:t>
            </w:r>
            <w:r>
              <w:rPr>
                <w:b/>
                <w:bCs/>
                <w:color w:val="0D0D0D"/>
                <w:spacing w:val="-1"/>
              </w:rPr>
              <w:t>нормативно грошову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 xml:space="preserve"> оцінку </w:t>
            </w:r>
            <w:r>
              <w:rPr>
                <w:b/>
                <w:bCs/>
                <w:color w:val="0D0D0D"/>
                <w:spacing w:val="-1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1"/>
              </w:rPr>
              <w:t>яких</w:t>
            </w:r>
            <w:r>
              <w:rPr>
                <w:color w:val="0D0D0D"/>
                <w:lang w:val="uk-UA"/>
              </w:rPr>
              <w:t xml:space="preserve">                                </w:t>
            </w:r>
            <w:r>
              <w:rPr>
                <w:b/>
                <w:bCs/>
                <w:color w:val="0D0D0D"/>
                <w:spacing w:val="-2"/>
              </w:rPr>
              <w:t xml:space="preserve"> не проведено (незалежно </w:t>
            </w:r>
            <w:r>
              <w:rPr>
                <w:b/>
                <w:bCs/>
                <w:color w:val="0D0D0D"/>
                <w:spacing w:val="-2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2"/>
              </w:rPr>
              <w:t>від</w:t>
            </w:r>
            <w:r>
              <w:rPr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>місцезнаходження</w:t>
            </w:r>
            <w:r>
              <w:rPr>
                <w:b/>
                <w:bCs/>
                <w:color w:val="0D0D0D"/>
                <w:lang w:val="uk-UA"/>
              </w:rPr>
              <w:t>)</w:t>
            </w:r>
          </w:p>
          <w:p w:rsidR="006E60A3" w:rsidRDefault="006E60A3" w:rsidP="00D80A2F">
            <w:pPr>
              <w:shd w:val="clear" w:color="auto" w:fill="FFFFFF"/>
              <w:spacing w:after="200" w:line="206" w:lineRule="exact"/>
              <w:ind w:left="106"/>
              <w:rPr>
                <w:b/>
                <w:bCs/>
                <w:color w:val="0D0D0D"/>
                <w:sz w:val="18"/>
                <w:szCs w:val="18"/>
                <w:lang w:val="uk-UA"/>
              </w:rPr>
            </w:pPr>
          </w:p>
        </w:tc>
      </w:tr>
      <w:tr w:rsidR="006E60A3" w:rsidTr="00D80A2F">
        <w:trPr>
          <w:trHeight w:hRule="exact" w:val="662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"/>
              <w:jc w:val="center"/>
              <w:rPr>
                <w:color w:val="0D0D0D"/>
              </w:rPr>
            </w:pPr>
            <w:r>
              <w:rPr>
                <w:color w:val="0D0D0D"/>
              </w:rPr>
              <w:t>Код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66"/>
              <w:rPr>
                <w:color w:val="0D0D0D"/>
              </w:rPr>
            </w:pPr>
            <w:r>
              <w:rPr>
                <w:color w:val="0D0D0D"/>
              </w:rPr>
              <w:t>Найменування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53" w:firstLine="182"/>
              <w:jc w:val="center"/>
              <w:rPr>
                <w:color w:val="0D0D0D"/>
              </w:rPr>
            </w:pPr>
            <w:r>
              <w:rPr>
                <w:color w:val="0D0D0D"/>
              </w:rPr>
              <w:t xml:space="preserve">Для </w:t>
            </w:r>
            <w:r>
              <w:rPr>
                <w:color w:val="0D0D0D"/>
                <w:spacing w:val="-2"/>
              </w:rPr>
              <w:t>фізичних осіб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125" w:firstLine="274"/>
              <w:jc w:val="center"/>
              <w:rPr>
                <w:color w:val="0D0D0D"/>
              </w:rPr>
            </w:pPr>
            <w:r>
              <w:rPr>
                <w:color w:val="0D0D0D"/>
              </w:rPr>
              <w:t xml:space="preserve">Для </w:t>
            </w:r>
            <w:r>
              <w:rPr>
                <w:color w:val="0D0D0D"/>
                <w:spacing w:val="-2"/>
              </w:rPr>
              <w:t>юридичних осіб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2" w:lineRule="exact"/>
              <w:ind w:left="10" w:right="91" w:firstLine="134"/>
              <w:jc w:val="center"/>
              <w:rPr>
                <w:color w:val="0D0D0D"/>
              </w:rPr>
            </w:pPr>
            <w:r>
              <w:rPr>
                <w:color w:val="0D0D0D"/>
              </w:rPr>
              <w:t xml:space="preserve">Для  </w:t>
            </w:r>
            <w:r>
              <w:rPr>
                <w:color w:val="0D0D0D"/>
                <w:spacing w:val="-2"/>
              </w:rPr>
              <w:t>фізичних осіб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38"/>
              <w:jc w:val="center"/>
              <w:rPr>
                <w:color w:val="0D0D0D"/>
              </w:rPr>
            </w:pPr>
            <w:r>
              <w:rPr>
                <w:color w:val="0D0D0D"/>
              </w:rPr>
              <w:t>Для                     юридичних осіб</w:t>
            </w:r>
          </w:p>
        </w:tc>
      </w:tr>
      <w:tr w:rsidR="006E60A3" w:rsidTr="00D80A2F">
        <w:trPr>
          <w:trHeight w:val="221"/>
        </w:trPr>
        <w:tc>
          <w:tcPr>
            <w:tcW w:w="96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  <w:lang w:val="uk-UA"/>
              </w:rPr>
              <w:t xml:space="preserve">  </w:t>
            </w:r>
            <w:r>
              <w:rPr>
                <w:b/>
                <w:bCs/>
                <w:color w:val="0D0D0D"/>
              </w:rPr>
              <w:t xml:space="preserve">01 Землі 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 xml:space="preserve">сільськогосподарського 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>призначення</w:t>
            </w:r>
          </w:p>
        </w:tc>
      </w:tr>
      <w:tr w:rsidR="006E60A3" w:rsidTr="00D80A2F">
        <w:trPr>
          <w:trHeight w:hRule="exact" w:val="751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4"/>
              <w:rPr>
                <w:color w:val="0D0D0D"/>
              </w:rPr>
            </w:pPr>
            <w:r>
              <w:rPr>
                <w:color w:val="0D0D0D"/>
              </w:rPr>
              <w:t xml:space="preserve"> 01.01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322"/>
              <w:rPr>
                <w:color w:val="0D0D0D"/>
              </w:rPr>
            </w:pPr>
            <w:r>
              <w:rPr>
                <w:color w:val="0D0D0D"/>
              </w:rPr>
              <w:t>Для ведення товарного с/г виробництва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1,0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1</w:t>
            </w:r>
            <w:r>
              <w:rPr>
                <w:color w:val="0D0D0D"/>
                <w:lang w:val="uk-UA"/>
              </w:rPr>
              <w:t>,</w:t>
            </w:r>
            <w:r>
              <w:rPr>
                <w:color w:val="0D0D0D"/>
              </w:rPr>
              <w:t>0</w:t>
            </w:r>
          </w:p>
        </w:tc>
      </w:tr>
      <w:tr w:rsidR="006E60A3" w:rsidTr="00D80A2F">
        <w:trPr>
          <w:trHeight w:hRule="exact" w:val="928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4"/>
              <w:rPr>
                <w:color w:val="0D0D0D"/>
              </w:rPr>
            </w:pPr>
            <w:r>
              <w:rPr>
                <w:color w:val="0D0D0D"/>
              </w:rPr>
              <w:t xml:space="preserve"> 01.03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394"/>
              <w:rPr>
                <w:color w:val="0D0D0D"/>
              </w:rPr>
            </w:pPr>
            <w:r>
              <w:rPr>
                <w:color w:val="0D0D0D"/>
              </w:rPr>
              <w:t xml:space="preserve">Для ведення особисто </w:t>
            </w:r>
            <w:r>
              <w:rPr>
                <w:color w:val="0D0D0D"/>
                <w:spacing w:val="-1"/>
              </w:rPr>
              <w:t>селянського господарства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1,0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Pr="00AE7502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Pr="00AE7502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trHeight w:hRule="exact" w:val="809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"/>
              <w:rPr>
                <w:color w:val="0D0D0D"/>
              </w:rPr>
            </w:pPr>
            <w:r>
              <w:rPr>
                <w:color w:val="0D0D0D"/>
              </w:rPr>
              <w:t xml:space="preserve"> 01.05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16" w:lineRule="exact"/>
              <w:ind w:right="144"/>
              <w:rPr>
                <w:color w:val="0D0D0D"/>
              </w:rPr>
            </w:pPr>
            <w:r>
              <w:rPr>
                <w:color w:val="0D0D0D"/>
                <w:spacing w:val="-1"/>
              </w:rPr>
              <w:t xml:space="preserve">Для ведення індивідуального </w:t>
            </w:r>
            <w:r>
              <w:rPr>
                <w:color w:val="0D0D0D"/>
              </w:rPr>
              <w:t>садівництва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1,0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Cs/>
                <w:color w:val="0D0D0D"/>
                <w:lang w:val="uk-UA"/>
              </w:rPr>
              <w:t xml:space="preserve">           </w:t>
            </w:r>
            <w:r>
              <w:rPr>
                <w:bCs/>
                <w:color w:val="0D0D0D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5,0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5,0</w:t>
            </w:r>
          </w:p>
        </w:tc>
      </w:tr>
      <w:tr w:rsidR="006E60A3" w:rsidTr="00D80A2F">
        <w:trPr>
          <w:trHeight w:hRule="exact" w:val="547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"/>
              <w:rPr>
                <w:color w:val="0D0D0D"/>
              </w:rPr>
            </w:pPr>
            <w:r>
              <w:rPr>
                <w:color w:val="0D0D0D"/>
              </w:rPr>
              <w:t xml:space="preserve"> 01.08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120"/>
              <w:rPr>
                <w:color w:val="0D0D0D"/>
              </w:rPr>
            </w:pPr>
            <w:r>
              <w:rPr>
                <w:color w:val="0D0D0D"/>
                <w:spacing w:val="-1"/>
              </w:rPr>
              <w:t xml:space="preserve">Для сінокосіння та випасання </w:t>
            </w:r>
            <w:r>
              <w:rPr>
                <w:color w:val="0D0D0D"/>
              </w:rPr>
              <w:t>худоби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1,0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trHeight w:val="336"/>
        </w:trPr>
        <w:tc>
          <w:tcPr>
            <w:tcW w:w="96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</w:rPr>
              <w:t xml:space="preserve">  02  Землі 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 xml:space="preserve">житлової 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>забудови</w:t>
            </w:r>
          </w:p>
        </w:tc>
      </w:tr>
      <w:tr w:rsidR="006E60A3" w:rsidTr="00D80A2F">
        <w:trPr>
          <w:trHeight w:hRule="exact" w:val="1326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4"/>
              <w:rPr>
                <w:color w:val="0D0D0D"/>
              </w:rPr>
            </w:pPr>
            <w:r>
              <w:rPr>
                <w:color w:val="0D0D0D"/>
              </w:rPr>
              <w:t xml:space="preserve"> 02.01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right="96"/>
              <w:rPr>
                <w:color w:val="0D0D0D"/>
              </w:rPr>
            </w:pPr>
            <w:r>
              <w:rPr>
                <w:color w:val="0D0D0D"/>
              </w:rPr>
              <w:t xml:space="preserve">Для будівництва та обслуговування житлового будинку, господарських </w:t>
            </w:r>
            <w:r>
              <w:rPr>
                <w:color w:val="0D0D0D"/>
                <w:spacing w:val="-1"/>
              </w:rPr>
              <w:t>будівель і споруд</w:t>
            </w:r>
            <w:r>
              <w:rPr>
                <w:color w:val="0D0D0D"/>
                <w:spacing w:val="-1"/>
                <w:lang w:val="uk-UA"/>
              </w:rPr>
              <w:t xml:space="preserve"> </w:t>
            </w:r>
            <w:r>
              <w:rPr>
                <w:color w:val="0D0D0D"/>
                <w:spacing w:val="-1"/>
              </w:rPr>
              <w:t xml:space="preserve">(присадибна </w:t>
            </w:r>
            <w:r>
              <w:rPr>
                <w:color w:val="0D0D0D"/>
              </w:rPr>
              <w:t>ділянка)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0,3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</w:t>
            </w:r>
            <w:r>
              <w:rPr>
                <w:color w:val="0D0D0D"/>
              </w:rPr>
              <w:t>0,3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5,0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5,0</w:t>
            </w:r>
          </w:p>
        </w:tc>
      </w:tr>
      <w:tr w:rsidR="006E60A3" w:rsidTr="00D80A2F">
        <w:trPr>
          <w:trHeight w:val="341"/>
        </w:trPr>
        <w:tc>
          <w:tcPr>
            <w:tcW w:w="96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</w:rPr>
              <w:t xml:space="preserve">  03  Землі  громадської  забудови</w:t>
            </w:r>
          </w:p>
        </w:tc>
      </w:tr>
      <w:tr w:rsidR="006E60A3" w:rsidTr="00D80A2F">
        <w:trPr>
          <w:trHeight w:hRule="exact" w:val="869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"/>
              <w:rPr>
                <w:color w:val="0D0D0D"/>
              </w:rPr>
            </w:pPr>
            <w:r>
              <w:rPr>
                <w:color w:val="0D0D0D"/>
              </w:rPr>
              <w:t xml:space="preserve">  03.15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rPr>
                <w:color w:val="0D0D0D"/>
              </w:rPr>
            </w:pPr>
            <w:r>
              <w:rPr>
                <w:color w:val="0D0D0D"/>
              </w:rPr>
              <w:t xml:space="preserve">Для будівництва та </w:t>
            </w:r>
            <w:r>
              <w:rPr>
                <w:color w:val="0D0D0D"/>
                <w:spacing w:val="-1"/>
              </w:rPr>
              <w:t xml:space="preserve">обслуговування інших будівель </w:t>
            </w:r>
            <w:r>
              <w:rPr>
                <w:color w:val="0D0D0D"/>
              </w:rPr>
              <w:t>громадської забудови</w:t>
            </w: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1,0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Cs/>
                <w:color w:val="0D0D0D"/>
                <w:lang w:val="uk-UA"/>
              </w:rPr>
              <w:t xml:space="preserve">         </w:t>
            </w:r>
            <w:r>
              <w:rPr>
                <w:bCs/>
                <w:color w:val="0D0D0D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trHeight w:val="336"/>
        </w:trPr>
        <w:tc>
          <w:tcPr>
            <w:tcW w:w="96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Pr="00254B28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color w:val="0D0D0D"/>
                <w:lang w:val="uk-UA"/>
              </w:rPr>
            </w:pPr>
          </w:p>
          <w:p w:rsidR="006E60A3" w:rsidRPr="00254B28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color w:val="0D0D0D"/>
                <w:sz w:val="28"/>
                <w:szCs w:val="28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</w:rPr>
              <w:lastRenderedPageBreak/>
              <w:t xml:space="preserve">10    Землі  водного 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>фонду</w:t>
            </w:r>
          </w:p>
        </w:tc>
      </w:tr>
      <w:tr w:rsidR="006E60A3" w:rsidTr="00D80A2F">
        <w:trPr>
          <w:trHeight w:hRule="exact" w:val="629"/>
        </w:trPr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"/>
              <w:rPr>
                <w:color w:val="0D0D0D"/>
              </w:rPr>
            </w:pPr>
            <w:r>
              <w:rPr>
                <w:color w:val="0D0D0D"/>
              </w:rPr>
              <w:lastRenderedPageBreak/>
              <w:t>10.01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shd w:val="clear" w:color="auto" w:fill="FFFFFF"/>
              <w:rPr>
                <w:color w:val="0D0D0D"/>
                <w:spacing w:val="-1"/>
              </w:rPr>
            </w:pPr>
            <w:r>
              <w:rPr>
                <w:color w:val="0D0D0D"/>
                <w:spacing w:val="-1"/>
              </w:rPr>
              <w:t xml:space="preserve">Для експлуатації та догляду за водними об’єктами  </w:t>
            </w: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pacing w:val="-1"/>
              </w:rPr>
            </w:pPr>
          </w:p>
        </w:tc>
        <w:tc>
          <w:tcPr>
            <w:tcW w:w="1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0,3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0,3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336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  <w:spacing w:val="-2"/>
              </w:rPr>
              <w:t xml:space="preserve">    11   Землі  промисловості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2"/>
                <w:szCs w:val="22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2"/>
                <w:szCs w:val="22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1583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38"/>
              <w:rPr>
                <w:color w:val="0D0D0D"/>
              </w:rPr>
            </w:pPr>
            <w:r>
              <w:rPr>
                <w:color w:val="0D0D0D"/>
              </w:rPr>
              <w:t>11.01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firstLine="5"/>
              <w:rPr>
                <w:color w:val="0D0D0D"/>
              </w:rPr>
            </w:pPr>
            <w:r>
              <w:rPr>
                <w:color w:val="0D0D0D"/>
                <w:spacing w:val="-1"/>
              </w:rPr>
              <w:t xml:space="preserve">Для розміщення та експлуатації </w:t>
            </w:r>
            <w:r>
              <w:rPr>
                <w:color w:val="0D0D0D"/>
              </w:rPr>
              <w:t xml:space="preserve">основних, підсобних і </w:t>
            </w:r>
            <w:r>
              <w:rPr>
                <w:color w:val="0D0D0D"/>
                <w:spacing w:val="-1"/>
              </w:rPr>
              <w:t xml:space="preserve">допоміжних будівель та споруд </w:t>
            </w:r>
            <w:r>
              <w:rPr>
                <w:color w:val="0D0D0D"/>
              </w:rPr>
              <w:t>підприємствами, що пов'язані з користуванням надрами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3,0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3,0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245"/>
              <w:jc w:val="center"/>
              <w:rPr>
                <w:color w:val="0D0D0D"/>
              </w:rPr>
            </w:pPr>
            <w:r>
              <w:rPr>
                <w:color w:val="0D0D0D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336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</w:rPr>
              <w:t xml:space="preserve">  12   Землі  транспорту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1064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34"/>
              <w:rPr>
                <w:color w:val="0D0D0D"/>
              </w:rPr>
            </w:pPr>
            <w:r>
              <w:rPr>
                <w:b/>
                <w:bCs/>
                <w:color w:val="0D0D0D"/>
                <w:sz w:val="18"/>
                <w:szCs w:val="18"/>
              </w:rPr>
              <w:t xml:space="preserve">  </w:t>
            </w:r>
            <w:r>
              <w:rPr>
                <w:bCs/>
                <w:color w:val="0D0D0D"/>
              </w:rPr>
              <w:t>12.01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firstLine="5"/>
              <w:rPr>
                <w:color w:val="0D0D0D"/>
              </w:rPr>
            </w:pPr>
            <w:r>
              <w:rPr>
                <w:color w:val="0D0D0D"/>
                <w:spacing w:val="-1"/>
              </w:rPr>
              <w:t xml:space="preserve">Для розміщення та експлуатації </w:t>
            </w:r>
            <w:r>
              <w:rPr>
                <w:color w:val="0D0D0D"/>
              </w:rPr>
              <w:t>будівель і споруд залізничного транспорту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</w:t>
            </w:r>
            <w:r>
              <w:rPr>
                <w:color w:val="0D0D0D"/>
              </w:rPr>
              <w:t>1,0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331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  <w:sz w:val="18"/>
                <w:szCs w:val="18"/>
              </w:rPr>
              <w:t xml:space="preserve">  </w:t>
            </w:r>
            <w:r>
              <w:rPr>
                <w:b/>
                <w:bCs/>
                <w:color w:val="0D0D0D"/>
              </w:rPr>
              <w:t xml:space="preserve">13 </w:t>
            </w:r>
            <w:r>
              <w:rPr>
                <w:b/>
                <w:bCs/>
                <w:color w:val="0D0D0D"/>
                <w:lang w:val="uk-UA"/>
              </w:rPr>
              <w:t xml:space="preserve">  </w:t>
            </w:r>
            <w:r>
              <w:rPr>
                <w:b/>
                <w:bCs/>
                <w:color w:val="0D0D0D"/>
              </w:rPr>
              <w:t>Землі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 xml:space="preserve"> зв'язку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952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34"/>
              <w:rPr>
                <w:color w:val="0D0D0D"/>
              </w:rPr>
            </w:pPr>
            <w:r>
              <w:rPr>
                <w:color w:val="0D0D0D"/>
              </w:rPr>
              <w:t>13.01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6" w:lineRule="exact"/>
              <w:ind w:left="24" w:right="62" w:firstLine="10"/>
              <w:rPr>
                <w:color w:val="0D0D0D"/>
              </w:rPr>
            </w:pPr>
            <w:r>
              <w:rPr>
                <w:color w:val="0D0D0D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</w:t>
            </w:r>
            <w:r>
              <w:rPr>
                <w:color w:val="0D0D0D"/>
              </w:rPr>
              <w:t>1,0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336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"/>
              <w:rPr>
                <w:color w:val="0D0D0D"/>
                <w:sz w:val="22"/>
                <w:szCs w:val="22"/>
              </w:rPr>
            </w:pPr>
            <w:r>
              <w:rPr>
                <w:b/>
                <w:bCs/>
                <w:color w:val="0D0D0D"/>
              </w:rPr>
              <w:t>14  Землі енергетики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1988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9"/>
              <w:rPr>
                <w:color w:val="0D0D0D"/>
              </w:rPr>
            </w:pPr>
            <w:r>
              <w:rPr>
                <w:bCs/>
                <w:color w:val="0D0D0D"/>
              </w:rPr>
              <w:t>14.01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02" w:lineRule="exact"/>
              <w:ind w:left="29" w:right="53"/>
              <w:rPr>
                <w:color w:val="0D0D0D"/>
              </w:rPr>
            </w:pPr>
            <w:r>
              <w:rPr>
                <w:color w:val="0D0D0D"/>
                <w:spacing w:val="-2"/>
              </w:rPr>
              <w:t xml:space="preserve">Для розміщення, будівництва, </w:t>
            </w:r>
            <w:r>
              <w:rPr>
                <w:color w:val="0D0D0D"/>
              </w:rPr>
              <w:t xml:space="preserve">експлуатації та </w:t>
            </w:r>
            <w:r>
              <w:rPr>
                <w:color w:val="0D0D0D"/>
                <w:spacing w:val="-1"/>
              </w:rPr>
              <w:t xml:space="preserve">обслуговування будівель і </w:t>
            </w:r>
            <w:r>
              <w:rPr>
                <w:color w:val="0D0D0D"/>
              </w:rPr>
              <w:t>споруд об'єктів енергогенеруючих підприємств, установ і організацій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</w:t>
            </w:r>
            <w:r>
              <w:rPr>
                <w:color w:val="0D0D0D"/>
              </w:rPr>
              <w:t>1,0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451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  <w:sz w:val="18"/>
                <w:szCs w:val="18"/>
              </w:rPr>
              <w:t xml:space="preserve">  </w:t>
            </w:r>
            <w:r>
              <w:rPr>
                <w:b/>
                <w:bCs/>
                <w:color w:val="0D0D0D"/>
              </w:rPr>
              <w:t>15  Землі  оборони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2"/>
                <w:szCs w:val="22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2"/>
                <w:szCs w:val="22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799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9"/>
              <w:rPr>
                <w:color w:val="0D0D0D"/>
              </w:rPr>
            </w:pPr>
            <w:r>
              <w:rPr>
                <w:bCs/>
                <w:color w:val="0D0D0D"/>
              </w:rPr>
              <w:t>15.01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11" w:lineRule="exact"/>
              <w:ind w:left="19" w:right="134" w:firstLine="5"/>
              <w:rPr>
                <w:color w:val="0D0D0D"/>
              </w:rPr>
            </w:pPr>
            <w:r>
              <w:rPr>
                <w:color w:val="0D0D0D"/>
                <w:spacing w:val="-1"/>
              </w:rPr>
              <w:t xml:space="preserve">Для </w:t>
            </w:r>
            <w:r>
              <w:rPr>
                <w:color w:val="0D0D0D"/>
                <w:spacing w:val="-1"/>
                <w:lang w:val="uk-UA"/>
              </w:rPr>
              <w:t xml:space="preserve"> </w:t>
            </w:r>
            <w:r>
              <w:rPr>
                <w:color w:val="0D0D0D"/>
                <w:spacing w:val="-1"/>
              </w:rPr>
              <w:t xml:space="preserve">розміщення </w:t>
            </w:r>
            <w:r>
              <w:rPr>
                <w:color w:val="0D0D0D"/>
                <w:spacing w:val="-1"/>
                <w:lang w:val="uk-UA"/>
              </w:rPr>
              <w:t xml:space="preserve"> </w:t>
            </w:r>
            <w:r>
              <w:rPr>
                <w:color w:val="0D0D0D"/>
                <w:spacing w:val="-1"/>
              </w:rPr>
              <w:t xml:space="preserve">та постійної </w:t>
            </w:r>
            <w:r>
              <w:rPr>
                <w:color w:val="0D0D0D"/>
                <w:spacing w:val="-1"/>
                <w:lang w:val="uk-UA"/>
              </w:rPr>
              <w:t xml:space="preserve"> </w:t>
            </w:r>
            <w:r>
              <w:rPr>
                <w:color w:val="0D0D0D"/>
                <w:spacing w:val="-1"/>
              </w:rPr>
              <w:t xml:space="preserve">діяльності Збройних </w:t>
            </w:r>
            <w:r>
              <w:rPr>
                <w:color w:val="0D0D0D"/>
                <w:spacing w:val="-1"/>
                <w:lang w:val="uk-UA"/>
              </w:rPr>
              <w:t xml:space="preserve"> </w:t>
            </w:r>
            <w:r>
              <w:rPr>
                <w:color w:val="0D0D0D"/>
                <w:spacing w:val="-1"/>
              </w:rPr>
              <w:t>Сил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</w:t>
            </w:r>
            <w:r>
              <w:rPr>
                <w:color w:val="0D0D0D"/>
              </w:rPr>
              <w:t>1.0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394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b/>
                <w:bCs/>
                <w:color w:val="0D0D0D"/>
                <w:sz w:val="18"/>
                <w:szCs w:val="18"/>
              </w:rPr>
              <w:t xml:space="preserve">  </w:t>
            </w:r>
            <w:r>
              <w:rPr>
                <w:b/>
                <w:bCs/>
                <w:color w:val="0D0D0D"/>
              </w:rPr>
              <w:t xml:space="preserve">17  Землі  резервного </w:t>
            </w:r>
            <w:r>
              <w:rPr>
                <w:b/>
                <w:bCs/>
                <w:color w:val="0D0D0D"/>
                <w:lang w:val="uk-UA"/>
              </w:rPr>
              <w:t xml:space="preserve"> </w:t>
            </w:r>
            <w:r>
              <w:rPr>
                <w:b/>
                <w:bCs/>
                <w:color w:val="0D0D0D"/>
              </w:rPr>
              <w:t>фонду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413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"/>
              <w:rPr>
                <w:color w:val="0D0D0D"/>
              </w:rPr>
            </w:pPr>
            <w:r>
              <w:rPr>
                <w:bCs/>
                <w:color w:val="0D0D0D"/>
              </w:rPr>
              <w:t>17.01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38" w:right="-43"/>
              <w:rPr>
                <w:color w:val="0D0D0D"/>
              </w:rPr>
            </w:pPr>
            <w:r>
              <w:rPr>
                <w:color w:val="0D0D0D"/>
                <w:spacing w:val="-1"/>
              </w:rPr>
              <w:t>Землі резервного фонду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3,0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3,0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197"/>
              <w:jc w:val="center"/>
              <w:rPr>
                <w:color w:val="0D0D0D"/>
              </w:rPr>
            </w:pPr>
            <w:r>
              <w:rPr>
                <w:color w:val="0D0D0D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</w:t>
            </w:r>
            <w:r>
              <w:rPr>
                <w:color w:val="0D0D0D"/>
              </w:rPr>
              <w:t>5,0</w:t>
            </w:r>
          </w:p>
        </w:tc>
      </w:tr>
      <w:tr w:rsidR="006E60A3" w:rsidTr="00D80A2F">
        <w:trPr>
          <w:gridAfter w:val="1"/>
          <w:wAfter w:w="10" w:type="dxa"/>
          <w:trHeight w:hRule="exact" w:val="494"/>
        </w:trPr>
        <w:tc>
          <w:tcPr>
            <w:tcW w:w="3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-1602"/>
              <w:rPr>
                <w:color w:val="0D0D0D"/>
                <w:lang w:val="uk-UA"/>
              </w:rPr>
            </w:pPr>
            <w:r>
              <w:rPr>
                <w:b/>
                <w:bCs/>
                <w:color w:val="0D0D0D"/>
                <w:spacing w:val="-2"/>
              </w:rPr>
              <w:t xml:space="preserve"> 18</w:t>
            </w:r>
            <w:r>
              <w:rPr>
                <w:bCs/>
                <w:color w:val="0D0D0D"/>
                <w:spacing w:val="-2"/>
              </w:rPr>
              <w:t xml:space="preserve"> </w:t>
            </w:r>
            <w:r>
              <w:rPr>
                <w:b/>
                <w:bCs/>
                <w:color w:val="0D0D0D"/>
                <w:spacing w:val="-2"/>
              </w:rPr>
              <w:t>Землі</w:t>
            </w:r>
            <w:r>
              <w:rPr>
                <w:b/>
                <w:bCs/>
                <w:color w:val="0D0D0D"/>
                <w:spacing w:val="-2"/>
                <w:lang w:val="uk-UA"/>
              </w:rPr>
              <w:t xml:space="preserve"> </w:t>
            </w:r>
            <w:r>
              <w:rPr>
                <w:b/>
                <w:bCs/>
                <w:color w:val="0D0D0D"/>
                <w:spacing w:val="-2"/>
              </w:rPr>
              <w:t>загального користуван</w:t>
            </w:r>
            <w:r>
              <w:rPr>
                <w:b/>
                <w:bCs/>
                <w:color w:val="0D0D0D"/>
                <w:spacing w:val="-2"/>
                <w:lang w:val="uk-UA"/>
              </w:rPr>
              <w:t>ня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6E60A3" w:rsidRDefault="006E60A3" w:rsidP="00D80A2F">
            <w:pPr>
              <w:jc w:val="center"/>
              <w:rPr>
                <w:rFonts w:eastAsia="Calibri"/>
                <w:sz w:val="20"/>
                <w:szCs w:val="20"/>
                <w:lang w:val="uk-UA" w:eastAsia="uk-UA"/>
              </w:rPr>
            </w:pP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</w:p>
        </w:tc>
      </w:tr>
      <w:tr w:rsidR="006E60A3" w:rsidTr="00D80A2F">
        <w:trPr>
          <w:gridAfter w:val="1"/>
          <w:wAfter w:w="10" w:type="dxa"/>
          <w:trHeight w:hRule="exact" w:val="655"/>
        </w:trPr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9"/>
              <w:rPr>
                <w:color w:val="0D0D0D"/>
              </w:rPr>
            </w:pPr>
            <w:r>
              <w:rPr>
                <w:color w:val="0D0D0D"/>
              </w:rPr>
              <w:t>18.01</w:t>
            </w:r>
          </w:p>
        </w:tc>
        <w:tc>
          <w:tcPr>
            <w:tcW w:w="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11" w:lineRule="exact"/>
              <w:ind w:left="19" w:right="-43"/>
              <w:rPr>
                <w:color w:val="0D0D0D"/>
              </w:rPr>
            </w:pPr>
            <w:r>
              <w:rPr>
                <w:color w:val="0D0D0D"/>
              </w:rPr>
              <w:t>Землі</w:t>
            </w:r>
            <w:r>
              <w:rPr>
                <w:color w:val="0D0D0D"/>
                <w:lang w:val="uk-UA"/>
              </w:rPr>
              <w:t xml:space="preserve">  </w:t>
            </w:r>
            <w:r>
              <w:rPr>
                <w:color w:val="0D0D0D"/>
              </w:rPr>
              <w:t>загального користування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</w:t>
            </w:r>
            <w:r>
              <w:rPr>
                <w:color w:val="0D0D0D"/>
              </w:rPr>
              <w:t>1,0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  <w:lang w:val="uk-UA"/>
              </w:rPr>
              <w:t xml:space="preserve">          </w:t>
            </w:r>
            <w:r>
              <w:rPr>
                <w:color w:val="0D0D0D"/>
              </w:rPr>
              <w:t>1,0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lang w:val="uk-UA"/>
              </w:rPr>
              <w:t>5,0</w:t>
            </w:r>
          </w:p>
        </w:tc>
      </w:tr>
    </w:tbl>
    <w:p w:rsidR="006E60A3" w:rsidRDefault="006E60A3" w:rsidP="006E60A3">
      <w:pPr>
        <w:shd w:val="clear" w:color="auto" w:fill="FFFFFF"/>
        <w:spacing w:line="274" w:lineRule="exact"/>
        <w:rPr>
          <w:color w:val="FF0000"/>
          <w:spacing w:val="-2"/>
          <w:lang w:val="uk-UA"/>
        </w:rPr>
      </w:pPr>
    </w:p>
    <w:p w:rsidR="006E60A3" w:rsidRDefault="006E60A3" w:rsidP="006E60A3">
      <w:pPr>
        <w:shd w:val="clear" w:color="auto" w:fill="FFFFFF"/>
        <w:spacing w:line="274" w:lineRule="exact"/>
        <w:ind w:left="6067"/>
        <w:rPr>
          <w:color w:val="FF0000"/>
          <w:spacing w:val="-2"/>
          <w:lang w:val="uk-UA"/>
        </w:rPr>
      </w:pPr>
    </w:p>
    <w:p w:rsidR="006E60A3" w:rsidRPr="00254B28" w:rsidRDefault="006E60A3" w:rsidP="006E60A3">
      <w:pPr>
        <w:shd w:val="clear" w:color="auto" w:fill="FFFFFF"/>
        <w:spacing w:line="274" w:lineRule="exact"/>
        <w:ind w:left="6067"/>
        <w:rPr>
          <w:color w:val="FF0000"/>
          <w:spacing w:val="-2"/>
          <w:lang w:val="uk-UA"/>
        </w:rPr>
      </w:pPr>
    </w:p>
    <w:p w:rsidR="006E60A3" w:rsidRDefault="006E60A3" w:rsidP="006E60A3">
      <w:pPr>
        <w:shd w:val="clear" w:color="auto" w:fill="FFFFFF"/>
        <w:spacing w:line="274" w:lineRule="exact"/>
        <w:jc w:val="center"/>
        <w:rPr>
          <w:color w:val="FF0000"/>
          <w:spacing w:val="-2"/>
        </w:rPr>
      </w:pPr>
      <w:r>
        <w:t>Сільський голова:                                                        Т.</w:t>
      </w:r>
      <w:r>
        <w:rPr>
          <w:lang w:val="uk-UA"/>
        </w:rPr>
        <w:t xml:space="preserve"> </w:t>
      </w:r>
      <w:r>
        <w:t>П.</w:t>
      </w:r>
      <w:r>
        <w:rPr>
          <w:lang w:val="uk-UA"/>
        </w:rPr>
        <w:t xml:space="preserve"> </w:t>
      </w:r>
      <w:r>
        <w:t>Шакунова</w:t>
      </w:r>
    </w:p>
    <w:p w:rsidR="006E60A3" w:rsidRDefault="006E60A3" w:rsidP="006E60A3">
      <w:pPr>
        <w:shd w:val="clear" w:color="auto" w:fill="FFFFFF"/>
        <w:spacing w:line="274" w:lineRule="exact"/>
        <w:ind w:left="6067"/>
        <w:rPr>
          <w:color w:val="FF0000"/>
          <w:spacing w:val="-2"/>
        </w:rPr>
      </w:pPr>
    </w:p>
    <w:p w:rsidR="006E60A3" w:rsidRDefault="006E60A3" w:rsidP="006E60A3">
      <w:pPr>
        <w:shd w:val="clear" w:color="auto" w:fill="FFFFFF"/>
        <w:spacing w:line="274" w:lineRule="exact"/>
        <w:ind w:left="6067"/>
        <w:rPr>
          <w:color w:val="FF0000"/>
          <w:spacing w:val="-2"/>
        </w:rPr>
      </w:pPr>
    </w:p>
    <w:p w:rsidR="006E60A3" w:rsidRDefault="006E60A3" w:rsidP="006E60A3">
      <w:pPr>
        <w:shd w:val="clear" w:color="auto" w:fill="FFFFFF"/>
        <w:spacing w:line="274" w:lineRule="exact"/>
        <w:ind w:left="6067"/>
        <w:rPr>
          <w:color w:val="FF0000"/>
          <w:spacing w:val="-2"/>
        </w:rPr>
      </w:pPr>
    </w:p>
    <w:p w:rsidR="006E60A3" w:rsidRDefault="006E60A3" w:rsidP="006E60A3">
      <w:pPr>
        <w:pStyle w:val="rvps2"/>
        <w:jc w:val="both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right"/>
        <w:rPr>
          <w:lang w:val="uk-UA"/>
        </w:rPr>
      </w:pPr>
    </w:p>
    <w:p w:rsidR="006E60A3" w:rsidRDefault="006E60A3" w:rsidP="006E60A3">
      <w:pPr>
        <w:tabs>
          <w:tab w:val="left" w:pos="3120"/>
        </w:tabs>
        <w:ind w:left="-284" w:right="-143"/>
        <w:jc w:val="center"/>
        <w:rPr>
          <w:lang w:val="uk-UA"/>
        </w:rPr>
      </w:pPr>
    </w:p>
    <w:p w:rsidR="006E60A3" w:rsidRDefault="006E60A3" w:rsidP="006E60A3">
      <w:pPr>
        <w:pStyle w:val="a5"/>
        <w:autoSpaceDE w:val="0"/>
        <w:autoSpaceDN w:val="0"/>
        <w:rPr>
          <w:rFonts w:cs="Tahoma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jc w:val="center"/>
        <w:rPr>
          <w:rFonts w:cs="Tahoma"/>
          <w:sz w:val="4"/>
          <w:szCs w:val="4"/>
          <w:lang w:val="uk-UA"/>
        </w:rPr>
      </w:pPr>
    </w:p>
    <w:p w:rsidR="006E60A3" w:rsidRDefault="006E60A3" w:rsidP="006E60A3">
      <w:pPr>
        <w:pStyle w:val="a5"/>
        <w:autoSpaceDE w:val="0"/>
        <w:autoSpaceDN w:val="0"/>
        <w:jc w:val="center"/>
        <w:rPr>
          <w:rFonts w:cs="Tahoma"/>
          <w:sz w:val="4"/>
          <w:szCs w:val="4"/>
          <w:lang w:val="uk-UA"/>
        </w:rPr>
      </w:pPr>
    </w:p>
    <w:p w:rsidR="006E60A3" w:rsidRPr="00871737" w:rsidRDefault="006E60A3" w:rsidP="006E60A3">
      <w:pPr>
        <w:pStyle w:val="a5"/>
        <w:autoSpaceDE w:val="0"/>
        <w:autoSpaceDN w:val="0"/>
        <w:rPr>
          <w:rFonts w:cs="Tahoma"/>
          <w:lang w:val="uk-UA"/>
        </w:rPr>
      </w:pPr>
    </w:p>
    <w:p w:rsidR="006E60A3" w:rsidRDefault="006E60A3" w:rsidP="006E60A3">
      <w:pPr>
        <w:pStyle w:val="rvps2"/>
        <w:jc w:val="right"/>
        <w:rPr>
          <w:lang w:val="uk-UA"/>
        </w:rPr>
      </w:pPr>
      <w:r>
        <w:rPr>
          <w:lang w:val="uk-UA"/>
        </w:rPr>
        <w:t xml:space="preserve">ДОДАТОК 6                                                                                                                                                                                                   </w:t>
      </w:r>
    </w:p>
    <w:p w:rsidR="006E60A3" w:rsidRDefault="006E60A3" w:rsidP="006E60A3">
      <w:pPr>
        <w:pStyle w:val="rvps2"/>
        <w:jc w:val="right"/>
        <w:rPr>
          <w:color w:val="0D0D0D"/>
          <w:lang w:val="uk-UA"/>
        </w:rPr>
      </w:pPr>
      <w:r>
        <w:rPr>
          <w:lang w:val="uk-UA"/>
        </w:rPr>
        <w:t xml:space="preserve">                                                                                          до рішення ХХ</w:t>
      </w:r>
      <w:r>
        <w:rPr>
          <w:lang w:val="en-US"/>
        </w:rPr>
        <w:t>V</w:t>
      </w:r>
      <w:r>
        <w:rPr>
          <w:lang w:val="uk-UA"/>
        </w:rPr>
        <w:t xml:space="preserve">ІІ чергової сесії                                </w:t>
      </w:r>
      <w:r>
        <w:rPr>
          <w:lang w:val="en-US"/>
        </w:rPr>
        <w:t>VI</w:t>
      </w:r>
      <w:r>
        <w:rPr>
          <w:lang w:val="uk-UA"/>
        </w:rPr>
        <w:t>ІІ скликання                                                                                                                                         Шевченківської сільської ради                                                                                                                            № 31 від</w:t>
      </w:r>
      <w:r>
        <w:rPr>
          <w:color w:val="0D0D0D"/>
          <w:lang w:val="uk-UA"/>
        </w:rPr>
        <w:t xml:space="preserve">  21.06.2019 року  </w:t>
      </w:r>
    </w:p>
    <w:p w:rsidR="006E60A3" w:rsidRPr="006C3D26" w:rsidRDefault="006E60A3" w:rsidP="006E60A3">
      <w:pPr>
        <w:pStyle w:val="rvps2"/>
        <w:jc w:val="right"/>
        <w:rPr>
          <w:lang w:val="uk-UA"/>
        </w:rPr>
      </w:pPr>
    </w:p>
    <w:p w:rsidR="006E60A3" w:rsidRDefault="006E60A3" w:rsidP="006E60A3">
      <w:pPr>
        <w:shd w:val="clear" w:color="auto" w:fill="FFFFFF"/>
        <w:spacing w:before="250"/>
        <w:ind w:left="29"/>
        <w:jc w:val="center"/>
        <w:rPr>
          <w:color w:val="0D0D0D"/>
          <w:lang w:val="uk-UA"/>
        </w:rPr>
      </w:pPr>
      <w:r>
        <w:rPr>
          <w:b/>
          <w:bCs/>
          <w:color w:val="0D0D0D"/>
          <w:spacing w:val="-2"/>
          <w:lang w:val="uk-UA"/>
        </w:rPr>
        <w:t>ПЕРЕЛІК</w:t>
      </w:r>
    </w:p>
    <w:p w:rsidR="006E60A3" w:rsidRDefault="006E60A3" w:rsidP="006E60A3">
      <w:pPr>
        <w:shd w:val="clear" w:color="auto" w:fill="FFFFFF"/>
        <w:ind w:left="48"/>
        <w:jc w:val="center"/>
        <w:rPr>
          <w:color w:val="0D0D0D"/>
          <w:lang w:val="uk-UA"/>
        </w:rPr>
      </w:pPr>
      <w:r>
        <w:rPr>
          <w:b/>
          <w:bCs/>
          <w:color w:val="0D0D0D"/>
          <w:spacing w:val="-1"/>
        </w:rPr>
        <w:t>пільг для фізичних та юридичних осіб, наданих</w:t>
      </w:r>
      <w:r>
        <w:rPr>
          <w:color w:val="0D0D0D"/>
          <w:lang w:val="uk-UA"/>
        </w:rPr>
        <w:t xml:space="preserve">                                                                       </w:t>
      </w:r>
      <w:r>
        <w:rPr>
          <w:b/>
          <w:bCs/>
          <w:color w:val="0D0D0D"/>
        </w:rPr>
        <w:t xml:space="preserve">відповідно до пункту 284.1 статті 284 </w:t>
      </w:r>
      <w:r>
        <w:rPr>
          <w:b/>
          <w:bCs/>
          <w:color w:val="0D0D0D"/>
          <w:lang w:val="uk-UA"/>
        </w:rPr>
        <w:t xml:space="preserve">                                                                                 </w:t>
      </w:r>
      <w:r>
        <w:rPr>
          <w:b/>
          <w:bCs/>
          <w:color w:val="0D0D0D"/>
        </w:rPr>
        <w:t>Податкового</w:t>
      </w:r>
      <w:r>
        <w:rPr>
          <w:color w:val="0D0D0D"/>
          <w:lang w:val="uk-UA"/>
        </w:rPr>
        <w:t xml:space="preserve"> </w:t>
      </w:r>
      <w:r>
        <w:rPr>
          <w:b/>
          <w:bCs/>
          <w:color w:val="0D0D0D"/>
          <w:spacing w:val="-2"/>
        </w:rPr>
        <w:t>кодексу України, із сплати земельного податку</w:t>
      </w:r>
    </w:p>
    <w:p w:rsidR="006E60A3" w:rsidRPr="006C3D26" w:rsidRDefault="006E60A3" w:rsidP="006E60A3">
      <w:pPr>
        <w:shd w:val="clear" w:color="auto" w:fill="FFFFFF"/>
        <w:ind w:left="48"/>
        <w:jc w:val="center"/>
        <w:rPr>
          <w:color w:val="0D0D0D"/>
          <w:sz w:val="18"/>
          <w:szCs w:val="18"/>
          <w:lang w:val="uk-UA"/>
        </w:rPr>
      </w:pPr>
    </w:p>
    <w:p w:rsidR="006E60A3" w:rsidRDefault="006E60A3" w:rsidP="006E60A3">
      <w:pPr>
        <w:pStyle w:val="a5"/>
        <w:shd w:val="clear" w:color="auto" w:fill="FFFFFF"/>
        <w:tabs>
          <w:tab w:val="left" w:pos="1867"/>
          <w:tab w:val="left" w:pos="3854"/>
          <w:tab w:val="left" w:pos="4598"/>
          <w:tab w:val="left" w:pos="5558"/>
          <w:tab w:val="left" w:pos="6374"/>
          <w:tab w:val="left" w:pos="7118"/>
          <w:tab w:val="left" w:pos="8515"/>
          <w:tab w:val="left" w:pos="9168"/>
        </w:tabs>
        <w:rPr>
          <w:color w:val="0D0D0D"/>
          <w:lang w:val="uk-UA"/>
        </w:rPr>
      </w:pPr>
      <w:r>
        <w:rPr>
          <w:bCs/>
          <w:color w:val="0D0D0D"/>
          <w:spacing w:val="-2"/>
        </w:rPr>
        <w:t xml:space="preserve">Пільги </w:t>
      </w:r>
      <w:r>
        <w:rPr>
          <w:b/>
          <w:bCs/>
          <w:color w:val="0D0D0D"/>
          <w:spacing w:val="-2"/>
        </w:rPr>
        <w:t xml:space="preserve"> </w:t>
      </w:r>
      <w:r>
        <w:rPr>
          <w:color w:val="0D0D0D"/>
          <w:spacing w:val="-2"/>
        </w:rPr>
        <w:t>встановлюються</w:t>
      </w:r>
      <w:r>
        <w:rPr>
          <w:color w:val="0D0D0D"/>
          <w:lang w:val="uk-UA"/>
        </w:rPr>
        <w:t xml:space="preserve"> </w:t>
      </w:r>
      <w:r>
        <w:rPr>
          <w:color w:val="0D0D0D"/>
          <w:spacing w:val="-5"/>
        </w:rPr>
        <w:t>на</w:t>
      </w:r>
      <w:r>
        <w:rPr>
          <w:color w:val="0D0D0D"/>
          <w:lang w:val="uk-UA"/>
        </w:rPr>
        <w:t xml:space="preserve"> </w:t>
      </w:r>
      <w:r>
        <w:rPr>
          <w:b/>
          <w:bCs/>
          <w:color w:val="0D0D0D"/>
          <w:spacing w:val="-3"/>
        </w:rPr>
        <w:t>20</w:t>
      </w:r>
      <w:r>
        <w:rPr>
          <w:b/>
          <w:bCs/>
          <w:color w:val="0D0D0D"/>
          <w:spacing w:val="-3"/>
          <w:lang w:val="uk-UA"/>
        </w:rPr>
        <w:t>20</w:t>
      </w:r>
      <w:r>
        <w:rPr>
          <w:b/>
          <w:bCs/>
          <w:color w:val="0D0D0D"/>
          <w:lang w:val="uk-UA"/>
        </w:rPr>
        <w:t xml:space="preserve"> </w:t>
      </w:r>
      <w:r>
        <w:rPr>
          <w:color w:val="0D0D0D"/>
        </w:rPr>
        <w:t>рік</w:t>
      </w:r>
      <w:r>
        <w:rPr>
          <w:color w:val="0D0D0D"/>
          <w:lang w:val="uk-UA"/>
        </w:rPr>
        <w:t xml:space="preserve"> </w:t>
      </w:r>
      <w:r>
        <w:rPr>
          <w:color w:val="0D0D0D"/>
        </w:rPr>
        <w:t>та</w:t>
      </w:r>
      <w:r>
        <w:rPr>
          <w:color w:val="0D0D0D"/>
          <w:lang w:val="uk-UA"/>
        </w:rPr>
        <w:t xml:space="preserve"> </w:t>
      </w:r>
      <w:r>
        <w:rPr>
          <w:color w:val="0D0D0D"/>
          <w:spacing w:val="-2"/>
        </w:rPr>
        <w:t>вводяться</w:t>
      </w:r>
      <w:r>
        <w:rPr>
          <w:color w:val="0D0D0D"/>
          <w:lang w:val="uk-UA"/>
        </w:rPr>
        <w:t xml:space="preserve"> </w:t>
      </w:r>
      <w:r>
        <w:rPr>
          <w:color w:val="0D0D0D"/>
        </w:rPr>
        <w:t>в</w:t>
      </w:r>
      <w:r>
        <w:rPr>
          <w:color w:val="0D0D0D"/>
          <w:lang w:val="uk-UA"/>
        </w:rPr>
        <w:t xml:space="preserve"> </w:t>
      </w:r>
      <w:r>
        <w:rPr>
          <w:color w:val="0D0D0D"/>
          <w:spacing w:val="-4"/>
        </w:rPr>
        <w:t>дію</w:t>
      </w:r>
      <w:r>
        <w:rPr>
          <w:color w:val="0D0D0D"/>
          <w:lang w:val="uk-UA"/>
        </w:rPr>
        <w:t xml:space="preserve"> </w:t>
      </w:r>
      <w:r>
        <w:rPr>
          <w:b/>
          <w:bCs/>
          <w:color w:val="0D0D0D"/>
        </w:rPr>
        <w:t>з 01.01. 20</w:t>
      </w:r>
      <w:r>
        <w:rPr>
          <w:b/>
          <w:bCs/>
          <w:color w:val="0D0D0D"/>
          <w:lang w:val="uk-UA"/>
        </w:rPr>
        <w:t>20</w:t>
      </w:r>
      <w:r>
        <w:rPr>
          <w:b/>
          <w:bCs/>
          <w:color w:val="0D0D0D"/>
        </w:rPr>
        <w:t xml:space="preserve"> року.</w:t>
      </w:r>
    </w:p>
    <w:p w:rsidR="006E60A3" w:rsidRDefault="006E60A3" w:rsidP="006E60A3">
      <w:pPr>
        <w:shd w:val="clear" w:color="auto" w:fill="FFFFFF"/>
        <w:spacing w:before="120" w:line="269" w:lineRule="exact"/>
        <w:rPr>
          <w:color w:val="0D0D0D"/>
          <w:lang w:val="uk-UA"/>
        </w:rPr>
      </w:pPr>
      <w:r>
        <w:rPr>
          <w:color w:val="0D0D0D"/>
          <w:spacing w:val="-1"/>
        </w:rPr>
        <w:t xml:space="preserve">Адміністративно-територіальні    одиниці    або    населені    пункти,    або    території </w:t>
      </w:r>
      <w:r>
        <w:rPr>
          <w:color w:val="0D0D0D"/>
        </w:rPr>
        <w:t>об'єднаних територіальних громад, на які поширюється дія рішення ради:</w:t>
      </w:r>
    </w:p>
    <w:p w:rsidR="006E60A3" w:rsidRPr="00871737" w:rsidRDefault="006E60A3" w:rsidP="006E60A3">
      <w:pPr>
        <w:shd w:val="clear" w:color="auto" w:fill="FFFFFF"/>
        <w:spacing w:before="120" w:line="269" w:lineRule="exact"/>
        <w:rPr>
          <w:color w:val="0D0D0D"/>
          <w:lang w:val="uk-UA"/>
        </w:rPr>
      </w:pPr>
    </w:p>
    <w:p w:rsidR="006E60A3" w:rsidRDefault="006E60A3" w:rsidP="006E60A3">
      <w:pPr>
        <w:spacing w:after="115" w:line="1" w:lineRule="exact"/>
        <w:rPr>
          <w:color w:val="0D0D0D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24"/>
        <w:gridCol w:w="1914"/>
        <w:gridCol w:w="1900"/>
        <w:gridCol w:w="1914"/>
        <w:gridCol w:w="1924"/>
        <w:gridCol w:w="24"/>
      </w:tblGrid>
      <w:tr w:rsidR="006E60A3" w:rsidTr="00D80A2F">
        <w:trPr>
          <w:gridAfter w:val="1"/>
          <w:wAfter w:w="24" w:type="dxa"/>
          <w:trHeight w:hRule="exact" w:val="1143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91"/>
              <w:jc w:val="center"/>
              <w:rPr>
                <w:color w:val="0D0D0D"/>
              </w:rPr>
            </w:pPr>
            <w:r>
              <w:rPr>
                <w:bCs/>
                <w:color w:val="0D0D0D"/>
                <w:spacing w:val="-4"/>
              </w:rPr>
              <w:t>Код області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bCs/>
                <w:color w:val="0D0D0D"/>
                <w:spacing w:val="-3"/>
              </w:rPr>
              <w:t>Код району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326" w:lineRule="exact"/>
              <w:ind w:left="96" w:right="96"/>
              <w:jc w:val="center"/>
              <w:rPr>
                <w:color w:val="0D0D0D"/>
              </w:rPr>
            </w:pPr>
            <w:r>
              <w:rPr>
                <w:bCs/>
                <w:color w:val="0D0D0D"/>
                <w:spacing w:val="-4"/>
              </w:rPr>
              <w:t xml:space="preserve">Код </w:t>
            </w:r>
            <w:r>
              <w:rPr>
                <w:bCs/>
                <w:color w:val="0D0D0D"/>
                <w:spacing w:val="-4"/>
                <w:lang w:val="uk-UA"/>
              </w:rPr>
              <w:t xml:space="preserve"> </w:t>
            </w:r>
            <w:r>
              <w:rPr>
                <w:bCs/>
                <w:color w:val="0D0D0D"/>
                <w:spacing w:val="-4"/>
              </w:rPr>
              <w:t xml:space="preserve">згідно </w:t>
            </w:r>
            <w:r>
              <w:rPr>
                <w:bCs/>
                <w:color w:val="0D0D0D"/>
                <w:spacing w:val="-4"/>
                <w:lang w:val="uk-UA"/>
              </w:rPr>
              <w:t xml:space="preserve"> </w:t>
            </w:r>
            <w:r>
              <w:rPr>
                <w:bCs/>
                <w:color w:val="0D0D0D"/>
                <w:spacing w:val="-4"/>
              </w:rPr>
              <w:t xml:space="preserve">з </w:t>
            </w:r>
            <w:r>
              <w:rPr>
                <w:bCs/>
                <w:color w:val="0D0D0D"/>
                <w:spacing w:val="-2"/>
              </w:rPr>
              <w:t>КОАТУУ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left="38" w:right="48"/>
              <w:jc w:val="center"/>
              <w:rPr>
                <w:color w:val="0D0D0D"/>
                <w:lang w:val="uk-UA"/>
              </w:rPr>
            </w:pPr>
            <w:r>
              <w:rPr>
                <w:color w:val="0D0D0D"/>
                <w:spacing w:val="-3"/>
              </w:rPr>
              <w:t>Найменування адміністративно-</w:t>
            </w:r>
            <w:r>
              <w:rPr>
                <w:color w:val="0D0D0D"/>
                <w:spacing w:val="-5"/>
              </w:rPr>
              <w:t xml:space="preserve">територіальної одиниці або населеного </w:t>
            </w:r>
            <w:r>
              <w:rPr>
                <w:color w:val="0D0D0D"/>
                <w:spacing w:val="-4"/>
              </w:rPr>
              <w:t xml:space="preserve">пункту, або території об'єднаної </w:t>
            </w:r>
            <w:r>
              <w:rPr>
                <w:color w:val="0D0D0D"/>
              </w:rPr>
              <w:t>територіальної громади</w:t>
            </w: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left="38" w:right="48"/>
              <w:jc w:val="center"/>
              <w:rPr>
                <w:color w:val="0D0D0D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left="38" w:right="48"/>
              <w:jc w:val="center"/>
              <w:rPr>
                <w:color w:val="0D0D0D"/>
                <w:lang w:val="uk-UA"/>
              </w:rPr>
            </w:pPr>
          </w:p>
          <w:p w:rsidR="006E60A3" w:rsidRPr="00871737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left="38" w:right="48"/>
              <w:jc w:val="center"/>
              <w:rPr>
                <w:color w:val="0D0D0D"/>
                <w:lang w:val="uk-UA"/>
              </w:rPr>
            </w:pPr>
          </w:p>
        </w:tc>
      </w:tr>
      <w:tr w:rsidR="006E60A3" w:rsidTr="00D80A2F">
        <w:trPr>
          <w:gridAfter w:val="1"/>
          <w:wAfter w:w="24" w:type="dxa"/>
          <w:trHeight w:hRule="exact" w:val="460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</w:rPr>
            </w:pP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322" w:lineRule="exact"/>
              <w:ind w:left="240" w:right="254"/>
              <w:jc w:val="center"/>
              <w:rPr>
                <w:color w:val="0D0D0D"/>
              </w:rPr>
            </w:pPr>
            <w:r>
              <w:rPr>
                <w:bCs/>
                <w:color w:val="0D0D0D"/>
                <w:spacing w:val="-3"/>
              </w:rPr>
              <w:t xml:space="preserve">Шевченківська сільська </w:t>
            </w:r>
            <w:r>
              <w:rPr>
                <w:bCs/>
                <w:color w:val="0D0D0D"/>
              </w:rPr>
              <w:t>рада</w:t>
            </w:r>
          </w:p>
        </w:tc>
      </w:tr>
      <w:tr w:rsidR="006E60A3" w:rsidTr="00D80A2F">
        <w:trPr>
          <w:gridAfter w:val="1"/>
          <w:wAfter w:w="24" w:type="dxa"/>
          <w:trHeight w:hRule="exact" w:val="874"/>
        </w:trPr>
        <w:tc>
          <w:tcPr>
            <w:tcW w:w="574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322" w:lineRule="exact"/>
              <w:ind w:left="244" w:right="456"/>
              <w:jc w:val="center"/>
              <w:rPr>
                <w:color w:val="0D0D0D"/>
              </w:rPr>
            </w:pPr>
            <w:r>
              <w:rPr>
                <w:bCs/>
                <w:color w:val="0D0D0D"/>
                <w:spacing w:val="-3"/>
              </w:rPr>
              <w:t xml:space="preserve">Група платників, категорія/ цільове </w:t>
            </w:r>
            <w:r>
              <w:rPr>
                <w:bCs/>
                <w:color w:val="0D0D0D"/>
                <w:spacing w:val="-1"/>
              </w:rPr>
              <w:t>призначення земельних ділянок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312" w:lineRule="exact"/>
              <w:ind w:right="154"/>
              <w:jc w:val="center"/>
              <w:rPr>
                <w:color w:val="0D0D0D"/>
              </w:rPr>
            </w:pPr>
            <w:r>
              <w:rPr>
                <w:color w:val="0D0D0D"/>
                <w:spacing w:val="-2"/>
              </w:rPr>
              <w:t xml:space="preserve">Розмір пільги(відсотків суми </w:t>
            </w:r>
            <w:r>
              <w:rPr>
                <w:color w:val="0D0D0D"/>
              </w:rPr>
              <w:t>податкового зобов'язання)</w:t>
            </w:r>
          </w:p>
        </w:tc>
      </w:tr>
      <w:tr w:rsidR="006E60A3" w:rsidTr="00D80A2F">
        <w:trPr>
          <w:gridAfter w:val="1"/>
          <w:wAfter w:w="24" w:type="dxa"/>
          <w:trHeight w:hRule="exact" w:val="653"/>
        </w:trPr>
        <w:tc>
          <w:tcPr>
            <w:tcW w:w="1341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60A3" w:rsidRDefault="006E60A3" w:rsidP="00D80A2F">
            <w:pPr>
              <w:rPr>
                <w:color w:val="0D0D0D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  <w:spacing w:val="-3"/>
              </w:rPr>
              <w:t>Фізичні особи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left="230" w:right="250"/>
              <w:jc w:val="center"/>
              <w:rPr>
                <w:color w:val="0D0D0D"/>
              </w:rPr>
            </w:pPr>
            <w:r>
              <w:rPr>
                <w:color w:val="0D0D0D"/>
                <w:spacing w:val="-5"/>
              </w:rPr>
              <w:t xml:space="preserve">Юридичні </w:t>
            </w:r>
            <w:r>
              <w:rPr>
                <w:color w:val="0D0D0D"/>
              </w:rPr>
              <w:t>особи</w:t>
            </w:r>
          </w:p>
        </w:tc>
      </w:tr>
      <w:tr w:rsidR="006E60A3" w:rsidTr="00D80A2F">
        <w:trPr>
          <w:gridAfter w:val="1"/>
          <w:wAfter w:w="24" w:type="dxa"/>
          <w:trHeight w:hRule="exact" w:val="428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  <w:lang w:val="uk-UA"/>
              </w:rPr>
            </w:pPr>
            <w:r>
              <w:rPr>
                <w:color w:val="0D0D0D"/>
              </w:rPr>
              <w:t xml:space="preserve">1.   Інваліди І та </w:t>
            </w:r>
            <w:r>
              <w:rPr>
                <w:color w:val="0D0D0D"/>
                <w:lang w:val="en-US"/>
              </w:rPr>
              <w:t>II</w:t>
            </w:r>
            <w:r>
              <w:rPr>
                <w:color w:val="0D0D0D"/>
              </w:rPr>
              <w:t xml:space="preserve"> групи</w:t>
            </w: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  <w:lang w:val="uk-UA"/>
              </w:rPr>
            </w:pPr>
          </w:p>
          <w:p w:rsidR="006E60A3" w:rsidRPr="00871737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  <w:lang w:val="uk-UA"/>
              </w:rPr>
            </w:pPr>
          </w:p>
          <w:p w:rsidR="006E60A3" w:rsidRPr="00871737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  <w:lang w:val="uk-UA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47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  <w:tr w:rsidR="006E60A3" w:rsidTr="00D80A2F">
        <w:trPr>
          <w:gridAfter w:val="1"/>
          <w:wAfter w:w="24" w:type="dxa"/>
          <w:trHeight w:hRule="exact" w:val="685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ind w:left="244" w:right="374"/>
              <w:rPr>
                <w:color w:val="0D0D0D"/>
                <w:spacing w:val="-9"/>
                <w:lang w:val="uk-UA"/>
              </w:rPr>
            </w:pPr>
            <w:r>
              <w:rPr>
                <w:color w:val="0D0D0D"/>
                <w:spacing w:val="-9"/>
                <w:lang w:val="uk-UA"/>
              </w:rPr>
              <w:t xml:space="preserve">2.    Фізичні особи, які виховують трьох і   більше     дітей </w:t>
            </w:r>
            <w:r>
              <w:rPr>
                <w:color w:val="0D0D0D"/>
                <w:lang w:val="uk-UA"/>
              </w:rPr>
              <w:t>віком до 18 років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47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  <w:tr w:rsidR="006E60A3" w:rsidTr="00D80A2F">
        <w:trPr>
          <w:gridAfter w:val="1"/>
          <w:wAfter w:w="24" w:type="dxa"/>
          <w:trHeight w:hRule="exact" w:val="446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</w:rPr>
            </w:pPr>
            <w:r>
              <w:rPr>
                <w:color w:val="0D0D0D"/>
              </w:rPr>
              <w:t>3.   Пенсіонери (за віком 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47"/>
              <w:rPr>
                <w:color w:val="0D0D0D"/>
              </w:rPr>
            </w:pPr>
            <w:r>
              <w:rPr>
                <w:bCs/>
                <w:color w:val="0D0D0D"/>
              </w:rPr>
              <w:t>100%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  <w:tr w:rsidR="006E60A3" w:rsidTr="00D80A2F">
        <w:trPr>
          <w:gridAfter w:val="1"/>
          <w:wAfter w:w="24" w:type="dxa"/>
          <w:trHeight w:hRule="exact" w:val="852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hd w:val="clear" w:color="auto" w:fill="FFFFFF"/>
              <w:spacing w:after="200" w:line="230" w:lineRule="exact"/>
              <w:ind w:left="244"/>
              <w:rPr>
                <w:color w:val="0D0D0D"/>
              </w:rPr>
            </w:pPr>
            <w:r>
              <w:rPr>
                <w:color w:val="0D0D0D"/>
                <w:spacing w:val="-9"/>
              </w:rPr>
              <w:t>4.    Ветерани війни та особи, на яких поширюється дія</w:t>
            </w:r>
            <w:r>
              <w:rPr>
                <w:color w:val="0D0D0D"/>
                <w:lang w:val="uk-UA"/>
              </w:rPr>
              <w:t xml:space="preserve"> </w:t>
            </w:r>
            <w:r>
              <w:rPr>
                <w:color w:val="0D0D0D"/>
                <w:spacing w:val="-10"/>
              </w:rPr>
              <w:t xml:space="preserve">Закону України «Про статус ветеранів війни, гарантії їх </w:t>
            </w:r>
            <w:r>
              <w:rPr>
                <w:color w:val="0D0D0D"/>
              </w:rPr>
              <w:t>соціального захисту»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42"/>
              <w:rPr>
                <w:color w:val="0D0D0D"/>
              </w:rPr>
            </w:pPr>
            <w:r>
              <w:rPr>
                <w:bCs/>
                <w:color w:val="0D0D0D"/>
              </w:rPr>
              <w:t>100%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  <w:tr w:rsidR="006E60A3" w:rsidTr="00D80A2F">
        <w:trPr>
          <w:gridAfter w:val="1"/>
          <w:wAfter w:w="24" w:type="dxa"/>
          <w:trHeight w:hRule="exact" w:val="845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hd w:val="clear" w:color="auto" w:fill="FFFFFF"/>
              <w:spacing w:after="200" w:line="276" w:lineRule="auto"/>
              <w:ind w:left="244"/>
              <w:rPr>
                <w:color w:val="0D0D0D"/>
              </w:rPr>
            </w:pPr>
            <w:r>
              <w:rPr>
                <w:color w:val="0D0D0D"/>
                <w:spacing w:val="-9"/>
              </w:rPr>
              <w:t>5.    Фізичні особи, визнані законом особини, які</w:t>
            </w:r>
            <w:r>
              <w:rPr>
                <w:color w:val="0D0D0D"/>
                <w:lang w:val="uk-UA"/>
              </w:rPr>
              <w:t xml:space="preserve"> </w:t>
            </w:r>
            <w:r>
              <w:rPr>
                <w:color w:val="0D0D0D"/>
                <w:spacing w:val="-11"/>
              </w:rPr>
              <w:t xml:space="preserve">постраждали </w:t>
            </w:r>
            <w:r>
              <w:rPr>
                <w:color w:val="0D0D0D"/>
                <w:spacing w:val="-11"/>
                <w:lang w:val="uk-UA"/>
              </w:rPr>
              <w:t xml:space="preserve"> </w:t>
            </w:r>
            <w:r>
              <w:rPr>
                <w:color w:val="0D0D0D"/>
                <w:spacing w:val="-11"/>
              </w:rPr>
              <w:t>в наслідок Чорнобильської катастрофи.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42"/>
              <w:rPr>
                <w:color w:val="0D0D0D"/>
              </w:rPr>
            </w:pPr>
            <w:r>
              <w:rPr>
                <w:bCs/>
                <w:color w:val="0D0D0D"/>
              </w:rPr>
              <w:t>100%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</w:tr>
      <w:tr w:rsidR="006E60A3" w:rsidTr="00D80A2F">
        <w:trPr>
          <w:gridAfter w:val="1"/>
          <w:wAfter w:w="24" w:type="dxa"/>
          <w:trHeight w:val="566"/>
        </w:trPr>
        <w:tc>
          <w:tcPr>
            <w:tcW w:w="9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83" w:lineRule="exact"/>
              <w:ind w:left="5" w:right="941" w:firstLine="14"/>
              <w:rPr>
                <w:color w:val="0D0D0D"/>
              </w:rPr>
            </w:pPr>
            <w:r>
              <w:rPr>
                <w:b/>
                <w:bCs/>
                <w:color w:val="0D0D0D"/>
                <w:spacing w:val="-1"/>
              </w:rPr>
              <w:t xml:space="preserve">1.1 Звільнення від сплати податку за земельні ділянки поширюється на одну </w:t>
            </w:r>
            <w:r>
              <w:rPr>
                <w:b/>
                <w:bCs/>
                <w:color w:val="0D0D0D"/>
                <w:spacing w:val="-1"/>
              </w:rPr>
              <w:lastRenderedPageBreak/>
              <w:t>земельну ділянку за кожним видом використання у межах граничних норм:</w:t>
            </w:r>
          </w:p>
        </w:tc>
      </w:tr>
      <w:tr w:rsidR="006E60A3" w:rsidTr="00D80A2F">
        <w:trPr>
          <w:gridAfter w:val="1"/>
          <w:wAfter w:w="24" w:type="dxa"/>
          <w:trHeight w:val="259"/>
        </w:trPr>
        <w:tc>
          <w:tcPr>
            <w:tcW w:w="9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</w:rPr>
            </w:pPr>
            <w:r>
              <w:rPr>
                <w:color w:val="0D0D0D"/>
                <w:spacing w:val="-9"/>
              </w:rPr>
              <w:lastRenderedPageBreak/>
              <w:t>Для ведення особисто селянського господарства - у розмірі не більше як 2,0 га</w:t>
            </w:r>
          </w:p>
        </w:tc>
      </w:tr>
      <w:tr w:rsidR="006E60A3" w:rsidTr="00D80A2F">
        <w:trPr>
          <w:gridAfter w:val="1"/>
          <w:wAfter w:w="24" w:type="dxa"/>
          <w:trHeight w:val="518"/>
        </w:trPr>
        <w:tc>
          <w:tcPr>
            <w:tcW w:w="9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54" w:lineRule="exact"/>
              <w:ind w:left="244" w:right="802"/>
              <w:rPr>
                <w:color w:val="0D0D0D"/>
              </w:rPr>
            </w:pPr>
            <w:r>
              <w:rPr>
                <w:color w:val="0D0D0D"/>
                <w:spacing w:val="-10"/>
              </w:rPr>
              <w:t xml:space="preserve">Для будівництва та обслуговування житлового будинку, господарських будівель та </w:t>
            </w:r>
            <w:r>
              <w:rPr>
                <w:color w:val="0D0D0D"/>
              </w:rPr>
              <w:t>споруд</w:t>
            </w:r>
            <w:r>
              <w:rPr>
                <w:color w:val="0D0D0D"/>
                <w:lang w:val="uk-UA"/>
              </w:rPr>
              <w:t xml:space="preserve"> </w:t>
            </w:r>
            <w:r>
              <w:rPr>
                <w:color w:val="0D0D0D"/>
              </w:rPr>
              <w:t>(присадибна ділянка) - в селах - не більше як 0,25 га</w:t>
            </w:r>
          </w:p>
        </w:tc>
      </w:tr>
      <w:tr w:rsidR="006E60A3" w:rsidTr="00D80A2F">
        <w:trPr>
          <w:gridAfter w:val="1"/>
          <w:wAfter w:w="24" w:type="dxa"/>
          <w:trHeight w:val="782"/>
        </w:trPr>
        <w:tc>
          <w:tcPr>
            <w:tcW w:w="95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shd w:val="clear" w:color="auto" w:fill="FFFFFF"/>
              <w:spacing w:line="254" w:lineRule="exact"/>
              <w:ind w:left="244"/>
              <w:rPr>
                <w:color w:val="0D0D0D"/>
              </w:rPr>
            </w:pPr>
            <w:r>
              <w:rPr>
                <w:color w:val="0D0D0D"/>
              </w:rPr>
              <w:t>у селищах - не більше як 0,15 га</w:t>
            </w:r>
          </w:p>
          <w:p w:rsidR="006E60A3" w:rsidRDefault="006E60A3" w:rsidP="00D80A2F">
            <w:pPr>
              <w:shd w:val="clear" w:color="auto" w:fill="FFFFFF"/>
              <w:spacing w:line="254" w:lineRule="exact"/>
              <w:ind w:left="244"/>
              <w:rPr>
                <w:color w:val="0D0D0D"/>
              </w:rPr>
            </w:pPr>
            <w:r>
              <w:rPr>
                <w:color w:val="0D0D0D"/>
              </w:rPr>
              <w:t>для індивідуального дачного будівництва - не більше як 0,01 га</w:t>
            </w: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54" w:lineRule="exact"/>
              <w:ind w:left="244"/>
              <w:rPr>
                <w:color w:val="0D0D0D"/>
              </w:rPr>
            </w:pPr>
            <w:r>
              <w:rPr>
                <w:color w:val="0D0D0D"/>
              </w:rPr>
              <w:t>для будівництва індивідуальних гаражів - не більше як 0,01 га;</w:t>
            </w:r>
          </w:p>
        </w:tc>
      </w:tr>
      <w:tr w:rsidR="006E60A3" w:rsidTr="00D80A2F">
        <w:trPr>
          <w:trHeight w:val="269"/>
        </w:trPr>
        <w:tc>
          <w:tcPr>
            <w:tcW w:w="9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244"/>
              <w:rPr>
                <w:color w:val="0D0D0D"/>
              </w:rPr>
            </w:pPr>
            <w:r>
              <w:rPr>
                <w:color w:val="0D0D0D"/>
              </w:rPr>
              <w:t>для садівництва - не більше як 0,12 га</w:t>
            </w:r>
          </w:p>
        </w:tc>
      </w:tr>
      <w:tr w:rsidR="006E60A3" w:rsidTr="00D80A2F">
        <w:trPr>
          <w:trHeight w:val="835"/>
        </w:trPr>
        <w:tc>
          <w:tcPr>
            <w:tcW w:w="9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Pr="00251DE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4" w:lineRule="exact"/>
              <w:ind w:right="168"/>
              <w:rPr>
                <w:b/>
                <w:bCs/>
                <w:color w:val="0D0D0D"/>
                <w:sz w:val="10"/>
                <w:szCs w:val="10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4" w:lineRule="exact"/>
              <w:ind w:left="14" w:right="168" w:firstLine="19"/>
              <w:rPr>
                <w:color w:val="0D0D0D"/>
              </w:rPr>
            </w:pPr>
            <w:r>
              <w:rPr>
                <w:b/>
                <w:bCs/>
                <w:color w:val="0D0D0D"/>
              </w:rPr>
              <w:t>1.2 Від сплати податку звільняються на період дії єдиного податку 4 групи власники земельних ділянок, земельних часток (паїв) землекористувачі за умов передачі земельних ділянок та земельних часток (паїв) в оренду платнику четвертої групи.</w:t>
            </w:r>
          </w:p>
        </w:tc>
      </w:tr>
      <w:tr w:rsidR="006E60A3" w:rsidTr="00D80A2F">
        <w:trPr>
          <w:trHeight w:hRule="exact" w:val="355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2"/>
              <w:rPr>
                <w:color w:val="0D0D0D"/>
              </w:rPr>
            </w:pPr>
            <w:r>
              <w:rPr>
                <w:color w:val="0D0D0D"/>
              </w:rPr>
              <w:t>1.   Органи місцевого самоврядування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6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346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2"/>
              <w:rPr>
                <w:color w:val="0D0D0D"/>
              </w:rPr>
            </w:pPr>
            <w:r>
              <w:rPr>
                <w:color w:val="0D0D0D"/>
              </w:rPr>
              <w:t>2.   Органи державної влади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6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518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54" w:lineRule="exact"/>
              <w:ind w:left="102" w:right="139"/>
              <w:rPr>
                <w:color w:val="0D0D0D"/>
                <w:lang w:val="uk-UA"/>
              </w:rPr>
            </w:pPr>
            <w:r>
              <w:rPr>
                <w:color w:val="0D0D0D"/>
                <w:spacing w:val="-1"/>
              </w:rPr>
              <w:t xml:space="preserve">3.   Заклади, установи, організації,що фінансуються з </w:t>
            </w:r>
            <w:r>
              <w:rPr>
                <w:color w:val="0D0D0D"/>
                <w:spacing w:val="-1"/>
                <w:lang w:val="uk-UA"/>
              </w:rPr>
              <w:t xml:space="preserve">    </w:t>
            </w:r>
            <w:r>
              <w:rPr>
                <w:color w:val="0D0D0D"/>
              </w:rPr>
              <w:t>місцевого бюджету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6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514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50" w:lineRule="exact"/>
              <w:ind w:left="102" w:right="144"/>
              <w:rPr>
                <w:color w:val="0D0D0D"/>
                <w:lang w:val="uk-UA"/>
              </w:rPr>
            </w:pPr>
            <w:r>
              <w:rPr>
                <w:color w:val="0D0D0D"/>
                <w:spacing w:val="-1"/>
              </w:rPr>
              <w:t xml:space="preserve">4.   Заклади, установи, організації,що фінансуються з </w:t>
            </w:r>
            <w:r>
              <w:rPr>
                <w:color w:val="0D0D0D"/>
              </w:rPr>
              <w:t>державного бюджету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6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350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2"/>
              <w:rPr>
                <w:color w:val="0D0D0D"/>
              </w:rPr>
            </w:pPr>
            <w:r>
              <w:rPr>
                <w:color w:val="0D0D0D"/>
              </w:rPr>
              <w:t>5. Дошкільні та загально освітні заклади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7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518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54" w:lineRule="exact"/>
              <w:ind w:left="102" w:right="696"/>
              <w:rPr>
                <w:color w:val="0D0D0D"/>
              </w:rPr>
            </w:pPr>
            <w:r>
              <w:rPr>
                <w:color w:val="0D0D0D"/>
                <w:spacing w:val="-1"/>
              </w:rPr>
              <w:t xml:space="preserve">6. Заклади науки, освіти, культури та охорони </w:t>
            </w:r>
            <w:r>
              <w:rPr>
                <w:color w:val="0D0D0D"/>
              </w:rPr>
              <w:t>здоров'я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7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355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2"/>
              <w:rPr>
                <w:color w:val="0D0D0D"/>
              </w:rPr>
            </w:pPr>
            <w:r>
              <w:rPr>
                <w:color w:val="0D0D0D"/>
              </w:rPr>
              <w:t>7. Заклади соціального захисту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7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350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102"/>
              <w:rPr>
                <w:color w:val="0D0D0D"/>
              </w:rPr>
            </w:pPr>
            <w:r>
              <w:rPr>
                <w:color w:val="0D0D0D"/>
              </w:rPr>
              <w:t>8. Заклади фізичної культури та спорту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580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45" w:lineRule="exact"/>
              <w:ind w:left="102" w:right="115"/>
              <w:rPr>
                <w:color w:val="0D0D0D"/>
              </w:rPr>
            </w:pPr>
            <w:r>
              <w:rPr>
                <w:color w:val="0D0D0D"/>
              </w:rPr>
              <w:t>9. Релігійні громади за земельні ділянки, надані для будівництва та обслуговування культових будівель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826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shd w:val="clear" w:color="auto" w:fill="FFFFFF"/>
              <w:spacing w:line="254" w:lineRule="exact"/>
              <w:ind w:left="102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 xml:space="preserve">10. Санаторно- курортні та оздоровчі заклади </w:t>
            </w:r>
            <w:r>
              <w:rPr>
                <w:color w:val="0D0D0D"/>
                <w:spacing w:val="-1"/>
                <w:lang w:val="uk-UA"/>
              </w:rPr>
              <w:t xml:space="preserve">громадських організацій інвалідів, реабілітаційні </w:t>
            </w:r>
            <w:r>
              <w:rPr>
                <w:color w:val="0D0D0D"/>
                <w:lang w:val="uk-UA"/>
              </w:rPr>
              <w:t xml:space="preserve">установи </w:t>
            </w: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left="102" w:right="178" w:firstLine="10"/>
              <w:rPr>
                <w:color w:val="0D0D0D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left="102" w:right="178" w:firstLine="10"/>
              <w:rPr>
                <w:color w:val="0D0D0D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left="102" w:right="178" w:firstLine="10"/>
              <w:rPr>
                <w:color w:val="0D0D0D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left="102" w:right="178" w:firstLine="10"/>
              <w:rPr>
                <w:color w:val="0D0D0D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left="102" w:right="178" w:firstLine="10"/>
              <w:rPr>
                <w:color w:val="0D0D0D"/>
                <w:lang w:val="uk-UA"/>
              </w:rPr>
            </w:pPr>
          </w:p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54" w:lineRule="exact"/>
              <w:ind w:left="102" w:right="178" w:firstLine="10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>громадських організацій інвалідів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  <w:lang w:val="uk-UA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2"/>
              <w:rPr>
                <w:color w:val="0D0D0D"/>
              </w:rPr>
            </w:pPr>
            <w:r>
              <w:rPr>
                <w:color w:val="0D0D0D"/>
              </w:rPr>
              <w:t>100%</w:t>
            </w:r>
          </w:p>
        </w:tc>
      </w:tr>
      <w:tr w:rsidR="006E60A3" w:rsidTr="00D80A2F">
        <w:trPr>
          <w:trHeight w:hRule="exact" w:val="2672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left="102" w:right="28"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spacing w:val="-10"/>
                <w:lang w:val="uk-UA"/>
              </w:rPr>
              <w:t xml:space="preserve">11. Громадські організації інвалідів України, підприємства </w:t>
            </w:r>
            <w:r>
              <w:rPr>
                <w:color w:val="0D0D0D"/>
                <w:lang w:val="uk-UA"/>
              </w:rPr>
              <w:t xml:space="preserve">та організації, які засновані громадськими </w:t>
            </w:r>
            <w:r>
              <w:rPr>
                <w:color w:val="0D0D0D"/>
                <w:spacing w:val="-9"/>
                <w:lang w:val="uk-UA"/>
              </w:rPr>
              <w:t xml:space="preserve">організаціями інвалідів та спілками громадських організацій інвалідів і є їх повною власністю, де </w:t>
            </w:r>
            <w:r>
              <w:rPr>
                <w:color w:val="0D0D0D"/>
                <w:spacing w:val="-10"/>
                <w:lang w:val="uk-UA"/>
              </w:rPr>
              <w:t xml:space="preserve">протягом попереднього календарного місяця кількість </w:t>
            </w:r>
            <w:r>
              <w:rPr>
                <w:color w:val="0D0D0D"/>
                <w:spacing w:val="-9"/>
                <w:lang w:val="uk-UA"/>
              </w:rPr>
              <w:t xml:space="preserve">інвалідів, які мають там основне місце роботи, становить не менш як 50 відсотків середньооблікової чисельності штатних працівників облікового складу за умови, що фонд оплати праці таких інвалідів становить </w:t>
            </w:r>
            <w:r>
              <w:rPr>
                <w:color w:val="0D0D0D"/>
                <w:spacing w:val="-10"/>
                <w:lang w:val="uk-UA"/>
              </w:rPr>
              <w:t xml:space="preserve">протягом звітного періоду не менш як 25 відсотків </w:t>
            </w:r>
            <w:r>
              <w:rPr>
                <w:color w:val="0D0D0D"/>
                <w:lang w:val="uk-UA"/>
              </w:rPr>
              <w:t>суми загальних витрат на оплату праці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sz w:val="20"/>
                <w:szCs w:val="20"/>
                <w:lang w:val="uk-UA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Pr="006C3D26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52"/>
              <w:rPr>
                <w:color w:val="0D0D0D"/>
                <w:lang w:val="uk-UA"/>
              </w:rPr>
            </w:pPr>
            <w:r w:rsidRPr="006C3D26">
              <w:rPr>
                <w:color w:val="0D0D0D"/>
                <w:lang w:val="uk-UA"/>
              </w:rPr>
              <w:t>100%</w:t>
            </w:r>
          </w:p>
        </w:tc>
      </w:tr>
      <w:tr w:rsidR="006E60A3" w:rsidTr="00D80A2F">
        <w:trPr>
          <w:trHeight w:hRule="exact" w:val="878"/>
        </w:trPr>
        <w:tc>
          <w:tcPr>
            <w:tcW w:w="5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4" w:lineRule="exact"/>
              <w:ind w:left="102" w:right="624"/>
              <w:rPr>
                <w:color w:val="0D0D0D"/>
                <w:lang w:val="uk-UA"/>
              </w:rPr>
            </w:pPr>
            <w:r>
              <w:rPr>
                <w:color w:val="0D0D0D"/>
                <w:spacing w:val="-1"/>
                <w:lang w:val="uk-UA"/>
              </w:rPr>
              <w:t xml:space="preserve">12. Бази олімпійської та паралімпійської підготовки, перелік яких затверджується </w:t>
            </w:r>
            <w:r>
              <w:rPr>
                <w:color w:val="0D0D0D"/>
                <w:lang w:val="uk-UA"/>
              </w:rPr>
              <w:t>Кабінетом Міністрів України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60A3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color w:val="0D0D0D"/>
                <w:lang w:val="uk-UA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E60A3" w:rsidRPr="006C3D26" w:rsidRDefault="006E60A3" w:rsidP="00D80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left="542"/>
              <w:rPr>
                <w:color w:val="0D0D0D"/>
                <w:lang w:val="uk-UA"/>
              </w:rPr>
            </w:pPr>
            <w:r w:rsidRPr="006C3D26">
              <w:rPr>
                <w:color w:val="0D0D0D"/>
                <w:lang w:val="uk-UA"/>
              </w:rPr>
              <w:t>100%</w:t>
            </w:r>
          </w:p>
        </w:tc>
      </w:tr>
    </w:tbl>
    <w:p w:rsidR="006E60A3" w:rsidRPr="006C3D26" w:rsidRDefault="006E60A3" w:rsidP="006E60A3">
      <w:pPr>
        <w:rPr>
          <w:color w:val="FF0000"/>
          <w:sz w:val="20"/>
          <w:szCs w:val="20"/>
          <w:lang w:val="uk-UA"/>
        </w:rPr>
      </w:pPr>
    </w:p>
    <w:p w:rsidR="006E60A3" w:rsidRPr="00251DE3" w:rsidRDefault="006E60A3" w:rsidP="006E60A3">
      <w:pPr>
        <w:shd w:val="clear" w:color="auto" w:fill="FFFFFF"/>
        <w:spacing w:line="274" w:lineRule="exact"/>
        <w:rPr>
          <w:color w:val="FF0000"/>
          <w:spacing w:val="-1"/>
          <w:sz w:val="10"/>
          <w:szCs w:val="10"/>
          <w:lang w:val="uk-UA"/>
        </w:rPr>
      </w:pPr>
    </w:p>
    <w:p w:rsidR="006E60A3" w:rsidRDefault="006E60A3" w:rsidP="006E60A3">
      <w:pPr>
        <w:shd w:val="clear" w:color="auto" w:fill="FFFFFF"/>
        <w:spacing w:line="274" w:lineRule="exact"/>
        <w:rPr>
          <w:color w:val="FF0000"/>
          <w:spacing w:val="-1"/>
          <w:sz w:val="20"/>
          <w:szCs w:val="20"/>
          <w:lang w:val="uk-UA"/>
        </w:rPr>
      </w:pPr>
    </w:p>
    <w:p w:rsidR="006E60A3" w:rsidRPr="00251DE3" w:rsidRDefault="006E60A3" w:rsidP="006E60A3">
      <w:pPr>
        <w:shd w:val="clear" w:color="auto" w:fill="FFFFFF"/>
        <w:spacing w:line="274" w:lineRule="exact"/>
        <w:rPr>
          <w:color w:val="FF0000"/>
          <w:spacing w:val="-1"/>
          <w:sz w:val="10"/>
          <w:szCs w:val="10"/>
          <w:lang w:val="uk-UA"/>
        </w:rPr>
      </w:pPr>
    </w:p>
    <w:p w:rsidR="006E60A3" w:rsidRDefault="006E60A3" w:rsidP="006E60A3">
      <w:pPr>
        <w:shd w:val="clear" w:color="auto" w:fill="FFFFFF"/>
        <w:spacing w:line="274" w:lineRule="exact"/>
        <w:jc w:val="center"/>
        <w:rPr>
          <w:lang w:val="uk-UA"/>
        </w:rPr>
      </w:pPr>
      <w:r w:rsidRPr="006C3D26">
        <w:rPr>
          <w:lang w:val="uk-UA"/>
        </w:rPr>
        <w:t>Сі</w:t>
      </w:r>
      <w:r>
        <w:t>льський голова:                                                        Т. П. Шакунова</w:t>
      </w:r>
    </w:p>
    <w:p w:rsidR="006E60A3" w:rsidRDefault="006E60A3" w:rsidP="006E60A3">
      <w:pPr>
        <w:shd w:val="clear" w:color="auto" w:fill="FFFFFF"/>
        <w:spacing w:line="274" w:lineRule="exact"/>
        <w:jc w:val="center"/>
        <w:rPr>
          <w:lang w:val="uk-UA"/>
        </w:rPr>
      </w:pPr>
    </w:p>
    <w:p w:rsidR="002D2C0B" w:rsidRDefault="006E60A3"/>
    <w:sectPr w:rsidR="002D2C0B" w:rsidSect="009A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50C"/>
    <w:multiLevelType w:val="hybridMultilevel"/>
    <w:tmpl w:val="6776945A"/>
    <w:lvl w:ilvl="0" w:tplc="3E34E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D7784"/>
    <w:multiLevelType w:val="hybridMultilevel"/>
    <w:tmpl w:val="C1FEC15C"/>
    <w:lvl w:ilvl="0" w:tplc="80A48DB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5693AB7"/>
    <w:multiLevelType w:val="multilevel"/>
    <w:tmpl w:val="2AC8B2D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885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3000" w:hanging="1080"/>
      </w:pPr>
    </w:lvl>
    <w:lvl w:ilvl="5">
      <w:start w:val="1"/>
      <w:numFmt w:val="decimal"/>
      <w:lvlText w:val="%1.%2.%3.%4.%5.%6."/>
      <w:lvlJc w:val="left"/>
      <w:pPr>
        <w:ind w:left="3480" w:hanging="1080"/>
      </w:pPr>
    </w:lvl>
    <w:lvl w:ilvl="6">
      <w:start w:val="1"/>
      <w:numFmt w:val="decimal"/>
      <w:lvlText w:val="%1.%2.%3.%4.%5.%6.%7."/>
      <w:lvlJc w:val="left"/>
      <w:pPr>
        <w:ind w:left="4320" w:hanging="1440"/>
      </w:pPr>
    </w:lvl>
    <w:lvl w:ilvl="7">
      <w:start w:val="1"/>
      <w:numFmt w:val="decimal"/>
      <w:lvlText w:val="%1.%2.%3.%4.%5.%6.%7.%8."/>
      <w:lvlJc w:val="left"/>
      <w:pPr>
        <w:ind w:left="4800" w:hanging="1440"/>
      </w:pPr>
    </w:lvl>
    <w:lvl w:ilvl="8">
      <w:start w:val="1"/>
      <w:numFmt w:val="decimal"/>
      <w:lvlText w:val="%1.%2.%3.%4.%5.%6.%7.%8.%9."/>
      <w:lvlJc w:val="left"/>
      <w:pPr>
        <w:ind w:left="5640" w:hanging="1800"/>
      </w:pPr>
    </w:lvl>
  </w:abstractNum>
  <w:abstractNum w:abstractNumId="3">
    <w:nsid w:val="061C2030"/>
    <w:multiLevelType w:val="hybridMultilevel"/>
    <w:tmpl w:val="1674CC44"/>
    <w:lvl w:ilvl="0" w:tplc="0422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5C067E"/>
    <w:multiLevelType w:val="hybridMultilevel"/>
    <w:tmpl w:val="40045B70"/>
    <w:lvl w:ilvl="0" w:tplc="0422000F">
      <w:start w:val="4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F0E59"/>
    <w:multiLevelType w:val="multilevel"/>
    <w:tmpl w:val="43D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500444"/>
    <w:multiLevelType w:val="singleLevel"/>
    <w:tmpl w:val="76A653EA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">
    <w:nsid w:val="13414F3F"/>
    <w:multiLevelType w:val="multilevel"/>
    <w:tmpl w:val="C97088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54294C"/>
    <w:multiLevelType w:val="hybridMultilevel"/>
    <w:tmpl w:val="C084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44E36BB"/>
    <w:multiLevelType w:val="hybridMultilevel"/>
    <w:tmpl w:val="5BB8FF00"/>
    <w:lvl w:ilvl="0" w:tplc="EF42585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4663BC3"/>
    <w:multiLevelType w:val="hybridMultilevel"/>
    <w:tmpl w:val="BE9620C4"/>
    <w:lvl w:ilvl="0" w:tplc="9C8A0BAA">
      <w:start w:val="3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5627C3E"/>
    <w:multiLevelType w:val="hybridMultilevel"/>
    <w:tmpl w:val="2636380A"/>
    <w:lvl w:ilvl="0" w:tplc="54DABBE0">
      <w:start w:val="38"/>
      <w:numFmt w:val="decimal"/>
      <w:lvlText w:val="%1."/>
      <w:lvlJc w:val="left"/>
      <w:pPr>
        <w:ind w:left="1211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D80576"/>
    <w:multiLevelType w:val="hybridMultilevel"/>
    <w:tmpl w:val="A4E2DB84"/>
    <w:lvl w:ilvl="0" w:tplc="2794B3C2">
      <w:start w:val="30"/>
      <w:numFmt w:val="decimal"/>
      <w:lvlText w:val="%1."/>
      <w:lvlJc w:val="left"/>
      <w:pPr>
        <w:ind w:left="1211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8F2FBB"/>
    <w:multiLevelType w:val="hybridMultilevel"/>
    <w:tmpl w:val="F392BE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517FE5"/>
    <w:multiLevelType w:val="hybridMultilevel"/>
    <w:tmpl w:val="7F4E672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C9D672E"/>
    <w:multiLevelType w:val="hybridMultilevel"/>
    <w:tmpl w:val="67885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8D6CF0"/>
    <w:multiLevelType w:val="hybridMultilevel"/>
    <w:tmpl w:val="5BB8FF00"/>
    <w:lvl w:ilvl="0" w:tplc="EF42585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1F3B62FF"/>
    <w:multiLevelType w:val="multilevel"/>
    <w:tmpl w:val="1690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F7E581E"/>
    <w:multiLevelType w:val="multilevel"/>
    <w:tmpl w:val="A014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018675F"/>
    <w:multiLevelType w:val="hybridMultilevel"/>
    <w:tmpl w:val="3FC01C8C"/>
    <w:lvl w:ilvl="0" w:tplc="C88C60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18817D7"/>
    <w:multiLevelType w:val="hybridMultilevel"/>
    <w:tmpl w:val="26306F94"/>
    <w:lvl w:ilvl="0" w:tplc="3E2204D8">
      <w:start w:val="1"/>
      <w:numFmt w:val="decimal"/>
      <w:lvlText w:val="%1."/>
      <w:lvlJc w:val="left"/>
      <w:pPr>
        <w:ind w:left="35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3356A3"/>
    <w:multiLevelType w:val="hybridMultilevel"/>
    <w:tmpl w:val="5BB8FF00"/>
    <w:lvl w:ilvl="0" w:tplc="EF42585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9531DA3"/>
    <w:multiLevelType w:val="hybridMultilevel"/>
    <w:tmpl w:val="EDF692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B5538C"/>
    <w:multiLevelType w:val="hybridMultilevel"/>
    <w:tmpl w:val="5BB8FF00"/>
    <w:lvl w:ilvl="0" w:tplc="EF42585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4F83113"/>
    <w:multiLevelType w:val="hybridMultilevel"/>
    <w:tmpl w:val="044EA8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9E3957"/>
    <w:multiLevelType w:val="hybridMultilevel"/>
    <w:tmpl w:val="50A65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B77010"/>
    <w:multiLevelType w:val="hybridMultilevel"/>
    <w:tmpl w:val="5BB8FF00"/>
    <w:lvl w:ilvl="0" w:tplc="EF42585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80E4ABF"/>
    <w:multiLevelType w:val="hybridMultilevel"/>
    <w:tmpl w:val="742C18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E93B07"/>
    <w:multiLevelType w:val="multilevel"/>
    <w:tmpl w:val="724C3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A4C97"/>
    <w:multiLevelType w:val="multilevel"/>
    <w:tmpl w:val="253611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596ED3"/>
    <w:multiLevelType w:val="hybridMultilevel"/>
    <w:tmpl w:val="31EEE3C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  <w:rPr>
        <w:rFonts w:cs="Times New Roman"/>
      </w:rPr>
    </w:lvl>
  </w:abstractNum>
  <w:abstractNum w:abstractNumId="31">
    <w:nsid w:val="663B427A"/>
    <w:multiLevelType w:val="multilevel"/>
    <w:tmpl w:val="022A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B63E45"/>
    <w:multiLevelType w:val="multilevel"/>
    <w:tmpl w:val="258832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0350E8"/>
    <w:multiLevelType w:val="hybridMultilevel"/>
    <w:tmpl w:val="C4B4D5E2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501F9B"/>
    <w:multiLevelType w:val="hybridMultilevel"/>
    <w:tmpl w:val="5BB8FF00"/>
    <w:lvl w:ilvl="0" w:tplc="EF42585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1686A51"/>
    <w:multiLevelType w:val="hybridMultilevel"/>
    <w:tmpl w:val="22B60018"/>
    <w:lvl w:ilvl="0" w:tplc="5B34720E">
      <w:start w:val="3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3C05047"/>
    <w:multiLevelType w:val="hybridMultilevel"/>
    <w:tmpl w:val="57782192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4F6426D"/>
    <w:multiLevelType w:val="hybridMultilevel"/>
    <w:tmpl w:val="3EC220E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BA339D"/>
    <w:multiLevelType w:val="multilevel"/>
    <w:tmpl w:val="732E0D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A904B7"/>
    <w:multiLevelType w:val="multilevel"/>
    <w:tmpl w:val="54F00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30" w:hanging="870"/>
      </w:pPr>
      <w:rPr>
        <w:rFonts w:hint="default"/>
      </w:rPr>
    </w:lvl>
    <w:lvl w:ilvl="2">
      <w:start w:val="19"/>
      <w:numFmt w:val="decimal"/>
      <w:isLgl/>
      <w:lvlText w:val="%1.%2.%3."/>
      <w:lvlJc w:val="left"/>
      <w:pPr>
        <w:ind w:left="123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8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F9602B9"/>
    <w:multiLevelType w:val="hybridMultilevel"/>
    <w:tmpl w:val="9CDAEE68"/>
    <w:lvl w:ilvl="0" w:tplc="B5F04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5"/>
  </w:num>
  <w:num w:numId="4">
    <w:abstractNumId w:val="31"/>
  </w:num>
  <w:num w:numId="5">
    <w:abstractNumId w:val="7"/>
  </w:num>
  <w:num w:numId="6">
    <w:abstractNumId w:val="28"/>
  </w:num>
  <w:num w:numId="7">
    <w:abstractNumId w:val="32"/>
  </w:num>
  <w:num w:numId="8">
    <w:abstractNumId w:val="18"/>
  </w:num>
  <w:num w:numId="9">
    <w:abstractNumId w:val="29"/>
  </w:num>
  <w:num w:numId="10">
    <w:abstractNumId w:val="38"/>
  </w:num>
  <w:num w:numId="11">
    <w:abstractNumId w:val="27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0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</w:num>
  <w:num w:numId="25">
    <w:abstractNumId w:val="19"/>
  </w:num>
  <w:num w:numId="26">
    <w:abstractNumId w:val="39"/>
  </w:num>
  <w:num w:numId="27">
    <w:abstractNumId w:val="40"/>
  </w:num>
  <w:num w:numId="28">
    <w:abstractNumId w:val="1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10"/>
  </w:num>
  <w:num w:numId="31">
    <w:abstractNumId w:val="4"/>
  </w:num>
  <w:num w:numId="32">
    <w:abstractNumId w:val="4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35"/>
  </w:num>
  <w:num w:numId="40">
    <w:abstractNumId w:val="9"/>
  </w:num>
  <w:num w:numId="41">
    <w:abstractNumId w:val="23"/>
  </w:num>
  <w:num w:numId="42">
    <w:abstractNumId w:val="16"/>
  </w:num>
  <w:num w:numId="43">
    <w:abstractNumId w:val="3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60A3"/>
    <w:rsid w:val="001376AC"/>
    <w:rsid w:val="006E60A3"/>
    <w:rsid w:val="009A1B7D"/>
    <w:rsid w:val="00D3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E60A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60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60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60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60A3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60A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60A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E60A3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a3">
    <w:name w:val="List Paragraph"/>
    <w:aliases w:val="En tête 1"/>
    <w:basedOn w:val="a"/>
    <w:link w:val="a4"/>
    <w:uiPriority w:val="34"/>
    <w:qFormat/>
    <w:rsid w:val="006E60A3"/>
    <w:pPr>
      <w:ind w:left="720"/>
      <w:contextualSpacing/>
    </w:pPr>
    <w:rPr>
      <w:lang/>
    </w:rPr>
  </w:style>
  <w:style w:type="character" w:customStyle="1" w:styleId="a4">
    <w:name w:val="Абзац списка Знак"/>
    <w:aliases w:val="En tête 1 Знак"/>
    <w:link w:val="a3"/>
    <w:uiPriority w:val="34"/>
    <w:rsid w:val="006E6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uiPriority w:val="34"/>
    <w:qFormat/>
    <w:rsid w:val="006E60A3"/>
    <w:pPr>
      <w:widowControl w:val="0"/>
      <w:suppressLineNumbers/>
      <w:suppressAutoHyphens/>
      <w:autoSpaceDN w:val="0"/>
    </w:pPr>
    <w:rPr>
      <w:rFonts w:eastAsia="Andale Sans UI" w:cs="Tahoma"/>
      <w:kern w:val="3"/>
      <w:lang w:val="de-DE" w:eastAsia="ja-JP" w:bidi="fa-IR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unhideWhenUsed/>
    <w:qFormat/>
    <w:rsid w:val="006E60A3"/>
    <w:pPr>
      <w:spacing w:before="100" w:beforeAutospacing="1" w:after="100" w:afterAutospacing="1"/>
    </w:pPr>
    <w:rPr>
      <w:lang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6E60A3"/>
    <w:rPr>
      <w:rFonts w:ascii="Times New Roman" w:eastAsia="Times New Roman" w:hAnsi="Times New Roman" w:cs="Times New Roman"/>
      <w:sz w:val="24"/>
      <w:szCs w:val="24"/>
      <w:lang/>
    </w:rPr>
  </w:style>
  <w:style w:type="character" w:styleId="a6">
    <w:name w:val="Hyperlink"/>
    <w:basedOn w:val="a0"/>
    <w:uiPriority w:val="99"/>
    <w:semiHidden/>
    <w:unhideWhenUsed/>
    <w:rsid w:val="006E60A3"/>
    <w:rPr>
      <w:color w:val="0000FF"/>
      <w:u w:val="single"/>
    </w:rPr>
  </w:style>
  <w:style w:type="character" w:styleId="a7">
    <w:name w:val="Strong"/>
    <w:basedOn w:val="a0"/>
    <w:uiPriority w:val="22"/>
    <w:qFormat/>
    <w:rsid w:val="006E60A3"/>
    <w:rPr>
      <w:b/>
      <w:bCs/>
    </w:rPr>
  </w:style>
  <w:style w:type="character" w:customStyle="1" w:styleId="rvts0">
    <w:name w:val="rvts0"/>
    <w:basedOn w:val="a0"/>
    <w:rsid w:val="006E60A3"/>
  </w:style>
  <w:style w:type="paragraph" w:customStyle="1" w:styleId="ListParagraph">
    <w:name w:val="List Paragraph"/>
    <w:basedOn w:val="a"/>
    <w:uiPriority w:val="34"/>
    <w:qFormat/>
    <w:rsid w:val="006E60A3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character" w:customStyle="1" w:styleId="FontStyle26">
    <w:name w:val="Font Style26"/>
    <w:rsid w:val="006E60A3"/>
    <w:rPr>
      <w:rFonts w:ascii="Times New Roman" w:hAnsi="Times New Roman" w:cs="Times New Roman" w:hint="default"/>
      <w:sz w:val="24"/>
      <w:szCs w:val="24"/>
    </w:rPr>
  </w:style>
  <w:style w:type="character" w:customStyle="1" w:styleId="apple-converted-space">
    <w:name w:val="apple-converted-space"/>
    <w:rsid w:val="006E60A3"/>
  </w:style>
  <w:style w:type="character" w:customStyle="1" w:styleId="FontStyle53">
    <w:name w:val="Font Style53"/>
    <w:uiPriority w:val="99"/>
    <w:rsid w:val="006E60A3"/>
    <w:rPr>
      <w:rFonts w:ascii="Trebuchet MS" w:hAnsi="Trebuchet MS" w:cs="Trebuchet MS" w:hint="default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E6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E60A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uiPriority w:val="34"/>
    <w:qFormat/>
    <w:rsid w:val="006E6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8">
    <w:name w:val="FollowedHyperlink"/>
    <w:basedOn w:val="a0"/>
    <w:uiPriority w:val="99"/>
    <w:semiHidden/>
    <w:unhideWhenUsed/>
    <w:rsid w:val="006E60A3"/>
    <w:rPr>
      <w:color w:val="800080"/>
      <w:u w:val="single"/>
    </w:rPr>
  </w:style>
  <w:style w:type="character" w:customStyle="1" w:styleId="a9">
    <w:name w:val="Верхний колонтитул Знак"/>
    <w:basedOn w:val="a0"/>
    <w:link w:val="aa"/>
    <w:uiPriority w:val="99"/>
    <w:semiHidden/>
    <w:locked/>
    <w:rsid w:val="006E60A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a">
    <w:name w:val="header"/>
    <w:basedOn w:val="a"/>
    <w:link w:val="a9"/>
    <w:uiPriority w:val="99"/>
    <w:semiHidden/>
    <w:unhideWhenUsed/>
    <w:rsid w:val="006E60A3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val="uk-UA" w:eastAsia="en-US"/>
    </w:rPr>
  </w:style>
  <w:style w:type="character" w:customStyle="1" w:styleId="12">
    <w:name w:val="Верхний колонтитул Знак1"/>
    <w:basedOn w:val="a0"/>
    <w:link w:val="aa"/>
    <w:uiPriority w:val="99"/>
    <w:semiHidden/>
    <w:rsid w:val="006E6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locked/>
    <w:rsid w:val="006E60A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c">
    <w:name w:val="footer"/>
    <w:basedOn w:val="a"/>
    <w:link w:val="ab"/>
    <w:uiPriority w:val="99"/>
    <w:semiHidden/>
    <w:unhideWhenUsed/>
    <w:rsid w:val="006E60A3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val="uk-UA" w:eastAsia="en-US"/>
    </w:rPr>
  </w:style>
  <w:style w:type="character" w:customStyle="1" w:styleId="13">
    <w:name w:val="Нижний колонтитул Знак1"/>
    <w:basedOn w:val="a0"/>
    <w:link w:val="ac"/>
    <w:uiPriority w:val="99"/>
    <w:semiHidden/>
    <w:rsid w:val="006E6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Название Знак"/>
    <w:basedOn w:val="a0"/>
    <w:link w:val="ae"/>
    <w:locked/>
    <w:rsid w:val="006E60A3"/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e">
    <w:name w:val="Title"/>
    <w:basedOn w:val="a"/>
    <w:next w:val="a"/>
    <w:link w:val="ad"/>
    <w:qFormat/>
    <w:rsid w:val="006E60A3"/>
    <w:pPr>
      <w:pBdr>
        <w:bottom w:val="single" w:sz="8" w:space="4" w:color="4F81BD"/>
      </w:pBdr>
      <w:spacing w:after="300"/>
      <w:contextualSpacing/>
    </w:pPr>
    <w:rPr>
      <w:rFonts w:cstheme="minorBidi"/>
      <w:b/>
      <w:bCs/>
      <w:lang w:val="uk-UA"/>
    </w:rPr>
  </w:style>
  <w:style w:type="character" w:customStyle="1" w:styleId="14">
    <w:name w:val="Название Знак1"/>
    <w:basedOn w:val="a0"/>
    <w:link w:val="ae"/>
    <w:rsid w:val="006E60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6E60A3"/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f0">
    <w:name w:val="Body Text"/>
    <w:basedOn w:val="a"/>
    <w:link w:val="af"/>
    <w:uiPriority w:val="99"/>
    <w:semiHidden/>
    <w:unhideWhenUsed/>
    <w:rsid w:val="006E60A3"/>
    <w:pPr>
      <w:spacing w:after="120" w:line="276" w:lineRule="auto"/>
    </w:pPr>
    <w:rPr>
      <w:rFonts w:cstheme="minorBidi"/>
      <w:lang w:eastAsia="zh-CN"/>
    </w:rPr>
  </w:style>
  <w:style w:type="character" w:customStyle="1" w:styleId="15">
    <w:name w:val="Основной текст Знак1"/>
    <w:basedOn w:val="a0"/>
    <w:link w:val="af0"/>
    <w:uiPriority w:val="99"/>
    <w:semiHidden/>
    <w:rsid w:val="006E6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Основной текст с отступом Знак"/>
    <w:basedOn w:val="a0"/>
    <w:link w:val="af2"/>
    <w:uiPriority w:val="99"/>
    <w:semiHidden/>
    <w:locked/>
    <w:rsid w:val="006E60A3"/>
    <w:rPr>
      <w:rFonts w:eastAsia="Times New Roman"/>
      <w:lang w:val="ru-RU" w:eastAsia="ru-RU"/>
    </w:rPr>
  </w:style>
  <w:style w:type="paragraph" w:styleId="af2">
    <w:name w:val="Body Text Indent"/>
    <w:basedOn w:val="a"/>
    <w:link w:val="af1"/>
    <w:uiPriority w:val="99"/>
    <w:semiHidden/>
    <w:unhideWhenUsed/>
    <w:rsid w:val="006E60A3"/>
    <w:pPr>
      <w:spacing w:after="120" w:line="276" w:lineRule="auto"/>
      <w:ind w:left="283"/>
    </w:pPr>
    <w:rPr>
      <w:rFonts w:asciiTheme="minorHAnsi" w:hAnsiTheme="minorHAnsi" w:cstheme="minorBidi"/>
      <w:sz w:val="22"/>
      <w:szCs w:val="22"/>
    </w:rPr>
  </w:style>
  <w:style w:type="character" w:customStyle="1" w:styleId="16">
    <w:name w:val="Основной текст с отступом Знак1"/>
    <w:basedOn w:val="a0"/>
    <w:link w:val="af2"/>
    <w:uiPriority w:val="99"/>
    <w:semiHidden/>
    <w:rsid w:val="006E6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2 Знак"/>
    <w:basedOn w:val="a0"/>
    <w:link w:val="22"/>
    <w:semiHidden/>
    <w:locked/>
    <w:rsid w:val="006E60A3"/>
    <w:rPr>
      <w:rFonts w:ascii="Times New Roman" w:eastAsia="Times New Roman" w:hAnsi="Times New Roman"/>
      <w:szCs w:val="28"/>
      <w:lang w:val="ru-RU" w:eastAsia="ru-RU"/>
    </w:rPr>
  </w:style>
  <w:style w:type="paragraph" w:styleId="22">
    <w:name w:val="Body Text 2"/>
    <w:basedOn w:val="a"/>
    <w:link w:val="21"/>
    <w:semiHidden/>
    <w:unhideWhenUsed/>
    <w:rsid w:val="006E60A3"/>
    <w:pPr>
      <w:spacing w:after="120" w:line="480" w:lineRule="auto"/>
    </w:pPr>
    <w:rPr>
      <w:rFonts w:cstheme="minorBidi"/>
      <w:sz w:val="22"/>
      <w:szCs w:val="28"/>
    </w:rPr>
  </w:style>
  <w:style w:type="character" w:customStyle="1" w:styleId="210">
    <w:name w:val="Основной текст 2 Знак1"/>
    <w:basedOn w:val="a0"/>
    <w:link w:val="22"/>
    <w:semiHidden/>
    <w:rsid w:val="006E6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1">
    <w:name w:val="Обычный (веб) Знак3"/>
    <w:aliases w:val="Знак Знак1,Обычный (веб) Знак Знак2,Знак1 Знак Знак1,Знак1 Знак3,Обычный (веб) Знак2 Знак1,Обычный (веб) Знак1 Знак Знак1,Знак Знак1 Знак Знак1,Обычный (веб) Знак Знак Знак Знак1,Знак1 Знак Знак Знак Знак1,Знак1 Знак1 Знак Знак1"/>
    <w:basedOn w:val="a0"/>
    <w:link w:val="af3"/>
    <w:uiPriority w:val="99"/>
    <w:semiHidden/>
    <w:locked/>
    <w:rsid w:val="006E60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3">
    <w:name w:val="Balloon Text"/>
    <w:basedOn w:val="a"/>
    <w:link w:val="31"/>
    <w:uiPriority w:val="99"/>
    <w:semiHidden/>
    <w:unhideWhenUsed/>
    <w:rsid w:val="006E60A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E60A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5">
    <w:name w:val="Нормальний текст Знак"/>
    <w:link w:val="af6"/>
    <w:locked/>
    <w:rsid w:val="006E60A3"/>
    <w:rPr>
      <w:rFonts w:ascii="Antiqua" w:hAnsi="Antiqua"/>
      <w:sz w:val="26"/>
      <w:lang w:eastAsia="ru-RU"/>
    </w:rPr>
  </w:style>
  <w:style w:type="paragraph" w:customStyle="1" w:styleId="af6">
    <w:name w:val="Нормальний текст"/>
    <w:basedOn w:val="a"/>
    <w:link w:val="af5"/>
    <w:qFormat/>
    <w:rsid w:val="006E60A3"/>
    <w:pPr>
      <w:spacing w:before="120"/>
      <w:ind w:firstLine="567"/>
      <w:contextualSpacing/>
      <w:jc w:val="both"/>
    </w:pPr>
    <w:rPr>
      <w:rFonts w:ascii="Antiqua" w:eastAsiaTheme="minorHAnsi" w:hAnsi="Antiqua" w:cstheme="minorBidi"/>
      <w:sz w:val="26"/>
      <w:szCs w:val="22"/>
      <w:lang w:val="uk-UA"/>
    </w:rPr>
  </w:style>
  <w:style w:type="character" w:customStyle="1" w:styleId="23">
    <w:name w:val="Основной текст (2)_"/>
    <w:basedOn w:val="a0"/>
    <w:link w:val="24"/>
    <w:locked/>
    <w:rsid w:val="006E60A3"/>
    <w:rPr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6E60A3"/>
    <w:pPr>
      <w:widowControl w:val="0"/>
      <w:shd w:val="clear" w:color="auto" w:fill="FFFFFF"/>
      <w:spacing w:line="331" w:lineRule="exact"/>
      <w:ind w:hanging="360"/>
      <w:contextualSpacing/>
      <w:jc w:val="right"/>
    </w:pPr>
    <w:rPr>
      <w:rFonts w:asciiTheme="minorHAnsi" w:eastAsiaTheme="minorHAnsi" w:hAnsiTheme="minorHAnsi" w:cstheme="minorBidi"/>
      <w:sz w:val="22"/>
      <w:szCs w:val="28"/>
      <w:lang w:val="uk-UA" w:eastAsia="en-US"/>
    </w:rPr>
  </w:style>
  <w:style w:type="character" w:customStyle="1" w:styleId="32">
    <w:name w:val="Основной текст (3)_"/>
    <w:basedOn w:val="a0"/>
    <w:link w:val="33"/>
    <w:semiHidden/>
    <w:locked/>
    <w:rsid w:val="006E60A3"/>
    <w:rPr>
      <w:b/>
      <w:bCs/>
      <w:szCs w:val="28"/>
      <w:shd w:val="clear" w:color="auto" w:fill="FFFFFF"/>
    </w:rPr>
  </w:style>
  <w:style w:type="paragraph" w:customStyle="1" w:styleId="33">
    <w:name w:val="Основной текст (3)"/>
    <w:basedOn w:val="a"/>
    <w:link w:val="32"/>
    <w:semiHidden/>
    <w:qFormat/>
    <w:rsid w:val="006E60A3"/>
    <w:pPr>
      <w:widowControl w:val="0"/>
      <w:shd w:val="clear" w:color="auto" w:fill="FFFFFF"/>
      <w:spacing w:before="900" w:line="322" w:lineRule="exact"/>
      <w:contextualSpacing/>
      <w:jc w:val="center"/>
    </w:pPr>
    <w:rPr>
      <w:rFonts w:asciiTheme="minorHAnsi" w:eastAsiaTheme="minorHAnsi" w:hAnsiTheme="minorHAnsi" w:cstheme="minorBidi"/>
      <w:b/>
      <w:bCs/>
      <w:sz w:val="22"/>
      <w:szCs w:val="28"/>
      <w:lang w:val="uk-UA" w:eastAsia="en-US"/>
    </w:rPr>
  </w:style>
  <w:style w:type="paragraph" w:customStyle="1" w:styleId="rvps2">
    <w:name w:val="rvps2"/>
    <w:basedOn w:val="a"/>
    <w:uiPriority w:val="34"/>
    <w:semiHidden/>
    <w:qFormat/>
    <w:rsid w:val="006E60A3"/>
    <w:pPr>
      <w:spacing w:before="100" w:beforeAutospacing="1" w:after="100" w:afterAutospacing="1"/>
      <w:contextualSpacing/>
    </w:pPr>
  </w:style>
  <w:style w:type="character" w:customStyle="1" w:styleId="af7">
    <w:name w:val="Подпись к таблице_"/>
    <w:basedOn w:val="a0"/>
    <w:link w:val="17"/>
    <w:semiHidden/>
    <w:locked/>
    <w:rsid w:val="006E60A3"/>
    <w:rPr>
      <w:b/>
      <w:bCs/>
      <w:sz w:val="17"/>
      <w:szCs w:val="17"/>
      <w:shd w:val="clear" w:color="auto" w:fill="FFFFFF"/>
    </w:rPr>
  </w:style>
  <w:style w:type="paragraph" w:customStyle="1" w:styleId="17">
    <w:name w:val="Подпись к таблице1"/>
    <w:basedOn w:val="a"/>
    <w:link w:val="af7"/>
    <w:semiHidden/>
    <w:qFormat/>
    <w:rsid w:val="006E60A3"/>
    <w:pPr>
      <w:widowControl w:val="0"/>
      <w:shd w:val="clear" w:color="auto" w:fill="FFFFFF"/>
      <w:spacing w:line="211" w:lineRule="exact"/>
      <w:contextualSpacing/>
      <w:jc w:val="both"/>
    </w:pPr>
    <w:rPr>
      <w:rFonts w:asciiTheme="minorHAnsi" w:eastAsiaTheme="minorHAnsi" w:hAnsiTheme="minorHAnsi" w:cstheme="minorBidi"/>
      <w:b/>
      <w:bCs/>
      <w:sz w:val="17"/>
      <w:szCs w:val="17"/>
      <w:lang w:val="uk-UA" w:eastAsia="en-US"/>
    </w:rPr>
  </w:style>
  <w:style w:type="character" w:customStyle="1" w:styleId="af8">
    <w:name w:val="Колонтитул_"/>
    <w:basedOn w:val="a0"/>
    <w:link w:val="18"/>
    <w:semiHidden/>
    <w:locked/>
    <w:rsid w:val="006E60A3"/>
    <w:rPr>
      <w:b/>
      <w:bCs/>
      <w:i/>
      <w:iCs/>
      <w:sz w:val="17"/>
      <w:szCs w:val="17"/>
      <w:shd w:val="clear" w:color="auto" w:fill="FFFFFF"/>
    </w:rPr>
  </w:style>
  <w:style w:type="paragraph" w:customStyle="1" w:styleId="18">
    <w:name w:val="Колонтитул1"/>
    <w:basedOn w:val="a"/>
    <w:link w:val="af8"/>
    <w:semiHidden/>
    <w:qFormat/>
    <w:rsid w:val="006E60A3"/>
    <w:pPr>
      <w:widowControl w:val="0"/>
      <w:shd w:val="clear" w:color="auto" w:fill="FFFFFF"/>
      <w:spacing w:line="240" w:lineRule="atLeast"/>
      <w:contextualSpacing/>
    </w:pPr>
    <w:rPr>
      <w:rFonts w:asciiTheme="minorHAnsi" w:eastAsiaTheme="minorHAnsi" w:hAnsiTheme="minorHAnsi" w:cstheme="minorBidi"/>
      <w:b/>
      <w:bCs/>
      <w:i/>
      <w:iCs/>
      <w:sz w:val="17"/>
      <w:szCs w:val="17"/>
      <w:lang w:val="uk-UA" w:eastAsia="en-US"/>
    </w:rPr>
  </w:style>
  <w:style w:type="character" w:customStyle="1" w:styleId="32pt">
    <w:name w:val="Основной текст (3) + Интервал 2 pt"/>
    <w:basedOn w:val="32"/>
    <w:rsid w:val="006E60A3"/>
    <w:rPr>
      <w:spacing w:val="50"/>
    </w:rPr>
  </w:style>
  <w:style w:type="character" w:customStyle="1" w:styleId="af9">
    <w:name w:val="Подпись к таблице"/>
    <w:basedOn w:val="af7"/>
    <w:rsid w:val="006E60A3"/>
    <w:rPr>
      <w:u w:val="single"/>
    </w:rPr>
  </w:style>
  <w:style w:type="character" w:customStyle="1" w:styleId="28">
    <w:name w:val="Основной текст (2) + 8"/>
    <w:aliases w:val="5 pt,Полужирный,Не полужирный"/>
    <w:basedOn w:val="23"/>
    <w:rsid w:val="006E60A3"/>
    <w:rPr>
      <w:b/>
      <w:bCs/>
      <w:sz w:val="17"/>
      <w:szCs w:val="17"/>
    </w:rPr>
  </w:style>
  <w:style w:type="character" w:customStyle="1" w:styleId="281">
    <w:name w:val="Основной текст (2) + 81"/>
    <w:aliases w:val="5 pt1"/>
    <w:basedOn w:val="23"/>
    <w:rsid w:val="006E60A3"/>
    <w:rPr>
      <w:sz w:val="17"/>
      <w:szCs w:val="17"/>
    </w:rPr>
  </w:style>
  <w:style w:type="character" w:customStyle="1" w:styleId="afa">
    <w:name w:val="Колонтитул"/>
    <w:basedOn w:val="af8"/>
    <w:rsid w:val="006E60A3"/>
    <w:rPr>
      <w:u w:val="single"/>
    </w:rPr>
  </w:style>
  <w:style w:type="character" w:customStyle="1" w:styleId="28pt">
    <w:name w:val="Основной текст (2) + 8 pt"/>
    <w:basedOn w:val="23"/>
    <w:rsid w:val="006E60A3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</w:rPr>
  </w:style>
  <w:style w:type="character" w:customStyle="1" w:styleId="28pt1">
    <w:name w:val="Основной текст (2) + 8 pt1"/>
    <w:basedOn w:val="23"/>
    <w:rsid w:val="006E60A3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</w:rPr>
  </w:style>
  <w:style w:type="character" w:customStyle="1" w:styleId="attention">
    <w:name w:val="attention"/>
    <w:basedOn w:val="a0"/>
    <w:rsid w:val="006E60A3"/>
  </w:style>
  <w:style w:type="character" w:customStyle="1" w:styleId="rvts23">
    <w:name w:val="rvts23"/>
    <w:basedOn w:val="a0"/>
    <w:rsid w:val="006E60A3"/>
  </w:style>
  <w:style w:type="character" w:customStyle="1" w:styleId="rvts44">
    <w:name w:val="rvts44"/>
    <w:basedOn w:val="a0"/>
    <w:rsid w:val="006E60A3"/>
  </w:style>
  <w:style w:type="character" w:customStyle="1" w:styleId="rvts46">
    <w:name w:val="rvts46"/>
    <w:basedOn w:val="a0"/>
    <w:rsid w:val="006E60A3"/>
  </w:style>
  <w:style w:type="character" w:customStyle="1" w:styleId="apple-tab-span">
    <w:name w:val="apple-tab-span"/>
    <w:basedOn w:val="a0"/>
    <w:rsid w:val="006E60A3"/>
  </w:style>
  <w:style w:type="paragraph" w:styleId="afb">
    <w:name w:val="No Spacing"/>
    <w:uiPriority w:val="1"/>
    <w:qFormat/>
    <w:rsid w:val="006E60A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fc">
    <w:name w:val="Table Grid"/>
    <w:basedOn w:val="a1"/>
    <w:uiPriority w:val="59"/>
    <w:rsid w:val="006E60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ppercase">
    <w:name w:val="uppercase"/>
    <w:basedOn w:val="a"/>
    <w:uiPriority w:val="34"/>
    <w:qFormat/>
    <w:rsid w:val="006E60A3"/>
    <w:pPr>
      <w:spacing w:before="100" w:beforeAutospacing="1" w:after="100" w:afterAutospacing="1"/>
    </w:pPr>
    <w:rPr>
      <w:lang w:val="uk-UA" w:eastAsia="uk-UA"/>
    </w:rPr>
  </w:style>
  <w:style w:type="character" w:customStyle="1" w:styleId="afd">
    <w:name w:val="Текст сноски Знак"/>
    <w:basedOn w:val="a0"/>
    <w:link w:val="afe"/>
    <w:semiHidden/>
    <w:locked/>
    <w:rsid w:val="006E60A3"/>
    <w:rPr>
      <w:rFonts w:ascii="Arial" w:eastAsia="Times New Roman" w:hAnsi="Arial" w:cs="Arial"/>
      <w:sz w:val="16"/>
      <w:lang/>
    </w:rPr>
  </w:style>
  <w:style w:type="paragraph" w:styleId="afe">
    <w:name w:val="footnote text"/>
    <w:basedOn w:val="a"/>
    <w:link w:val="afd"/>
    <w:semiHidden/>
    <w:unhideWhenUsed/>
    <w:rsid w:val="006E60A3"/>
    <w:rPr>
      <w:rFonts w:ascii="Arial" w:hAnsi="Arial" w:cs="Arial"/>
      <w:sz w:val="16"/>
      <w:szCs w:val="22"/>
      <w:lang w:val="uk-UA"/>
    </w:rPr>
  </w:style>
  <w:style w:type="character" w:customStyle="1" w:styleId="19">
    <w:name w:val="Текст сноски Знак1"/>
    <w:basedOn w:val="a0"/>
    <w:link w:val="afe"/>
    <w:semiHidden/>
    <w:rsid w:val="006E60A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f0"/>
    <w:semiHidden/>
    <w:locked/>
    <w:rsid w:val="006E60A3"/>
    <w:rPr>
      <w:rFonts w:ascii="Arial" w:eastAsia="Times New Roman" w:hAnsi="Arial" w:cs="Arial"/>
      <w:lang/>
    </w:rPr>
  </w:style>
  <w:style w:type="paragraph" w:styleId="aff0">
    <w:name w:val="annotation text"/>
    <w:basedOn w:val="a"/>
    <w:link w:val="aff"/>
    <w:semiHidden/>
    <w:unhideWhenUsed/>
    <w:rsid w:val="006E60A3"/>
    <w:rPr>
      <w:rFonts w:ascii="Arial" w:hAnsi="Arial" w:cs="Arial"/>
      <w:sz w:val="22"/>
      <w:szCs w:val="22"/>
      <w:lang w:val="uk-UA"/>
    </w:rPr>
  </w:style>
  <w:style w:type="character" w:customStyle="1" w:styleId="1a">
    <w:name w:val="Текст примечания Знак1"/>
    <w:basedOn w:val="a0"/>
    <w:link w:val="aff0"/>
    <w:uiPriority w:val="99"/>
    <w:semiHidden/>
    <w:rsid w:val="006E60A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1">
    <w:name w:val="Подзаголовок Знак"/>
    <w:basedOn w:val="a0"/>
    <w:link w:val="aff2"/>
    <w:uiPriority w:val="99"/>
    <w:locked/>
    <w:rsid w:val="006E60A3"/>
    <w:rPr>
      <w:rFonts w:ascii="Arial" w:eastAsia="Times New Roman" w:hAnsi="Arial" w:cs="Arial"/>
      <w:b/>
      <w:i/>
      <w:lang/>
    </w:rPr>
  </w:style>
  <w:style w:type="paragraph" w:styleId="aff2">
    <w:name w:val="Subtitle"/>
    <w:basedOn w:val="a"/>
    <w:next w:val="a"/>
    <w:link w:val="aff1"/>
    <w:uiPriority w:val="99"/>
    <w:qFormat/>
    <w:rsid w:val="006E60A3"/>
    <w:pPr>
      <w:numPr>
        <w:ilvl w:val="1"/>
      </w:numPr>
    </w:pPr>
    <w:rPr>
      <w:rFonts w:ascii="Arial" w:hAnsi="Arial" w:cs="Arial"/>
      <w:b/>
      <w:i/>
      <w:sz w:val="22"/>
      <w:szCs w:val="22"/>
      <w:lang/>
    </w:rPr>
  </w:style>
  <w:style w:type="character" w:customStyle="1" w:styleId="1b">
    <w:name w:val="Подзаголовок Знак1"/>
    <w:basedOn w:val="a0"/>
    <w:link w:val="aff2"/>
    <w:uiPriority w:val="99"/>
    <w:rsid w:val="006E60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customStyle="1" w:styleId="25">
    <w:name w:val="Основной текст с отступом 2 Знак"/>
    <w:basedOn w:val="a0"/>
    <w:link w:val="26"/>
    <w:semiHidden/>
    <w:locked/>
    <w:rsid w:val="006E60A3"/>
    <w:rPr>
      <w:rFonts w:ascii="Times New Roman" w:eastAsia="Times New Roman" w:hAnsi="Times New Roman"/>
      <w:sz w:val="24"/>
      <w:lang w:eastAsia="ru-RU"/>
    </w:rPr>
  </w:style>
  <w:style w:type="paragraph" w:styleId="26">
    <w:name w:val="Body Text Indent 2"/>
    <w:basedOn w:val="a"/>
    <w:link w:val="25"/>
    <w:semiHidden/>
    <w:unhideWhenUsed/>
    <w:rsid w:val="006E60A3"/>
    <w:pPr>
      <w:spacing w:after="120" w:line="480" w:lineRule="auto"/>
      <w:ind w:left="283"/>
    </w:pPr>
    <w:rPr>
      <w:rFonts w:cstheme="minorBidi"/>
      <w:szCs w:val="22"/>
      <w:lang/>
    </w:rPr>
  </w:style>
  <w:style w:type="character" w:customStyle="1" w:styleId="211">
    <w:name w:val="Основной текст с отступом 2 Знак1"/>
    <w:basedOn w:val="a0"/>
    <w:link w:val="26"/>
    <w:semiHidden/>
    <w:rsid w:val="006E6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4">
    <w:name w:val="Основной текст с отступом 3 Знак"/>
    <w:basedOn w:val="a0"/>
    <w:link w:val="35"/>
    <w:uiPriority w:val="99"/>
    <w:semiHidden/>
    <w:locked/>
    <w:rsid w:val="006E60A3"/>
    <w:rPr>
      <w:rFonts w:ascii="Arial" w:hAnsi="Arial" w:cs="Arial"/>
      <w:sz w:val="16"/>
      <w:szCs w:val="16"/>
      <w:lang w:val="en-US"/>
    </w:rPr>
  </w:style>
  <w:style w:type="paragraph" w:styleId="35">
    <w:name w:val="Body Text Indent 3"/>
    <w:basedOn w:val="a"/>
    <w:link w:val="34"/>
    <w:uiPriority w:val="99"/>
    <w:semiHidden/>
    <w:unhideWhenUsed/>
    <w:rsid w:val="006E60A3"/>
    <w:pPr>
      <w:spacing w:after="120"/>
      <w:ind w:left="283"/>
    </w:pPr>
    <w:rPr>
      <w:rFonts w:ascii="Arial" w:eastAsiaTheme="minorHAnsi" w:hAnsi="Arial" w:cs="Arial"/>
      <w:sz w:val="16"/>
      <w:szCs w:val="16"/>
      <w:lang w:val="en-US" w:eastAsia="en-US"/>
    </w:rPr>
  </w:style>
  <w:style w:type="character" w:customStyle="1" w:styleId="310">
    <w:name w:val="Основной текст с отступом 3 Знак1"/>
    <w:basedOn w:val="a0"/>
    <w:link w:val="35"/>
    <w:uiPriority w:val="99"/>
    <w:semiHidden/>
    <w:rsid w:val="006E60A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ff3">
    <w:name w:val="Тема примечания Знак"/>
    <w:basedOn w:val="aff"/>
    <w:link w:val="aff4"/>
    <w:semiHidden/>
    <w:locked/>
    <w:rsid w:val="006E60A3"/>
  </w:style>
  <w:style w:type="paragraph" w:styleId="aff4">
    <w:name w:val="annotation subject"/>
    <w:basedOn w:val="aff0"/>
    <w:next w:val="aff0"/>
    <w:link w:val="aff3"/>
    <w:semiHidden/>
    <w:unhideWhenUsed/>
    <w:rsid w:val="006E60A3"/>
  </w:style>
  <w:style w:type="character" w:customStyle="1" w:styleId="1c">
    <w:name w:val="Тема примечания Знак1"/>
    <w:basedOn w:val="1a"/>
    <w:link w:val="aff4"/>
    <w:uiPriority w:val="99"/>
    <w:semiHidden/>
    <w:rsid w:val="006E60A3"/>
    <w:rPr>
      <w:b/>
      <w:bCs/>
    </w:rPr>
  </w:style>
  <w:style w:type="paragraph" w:customStyle="1" w:styleId="aff5">
    <w:name w:val="Вміст таблиці"/>
    <w:basedOn w:val="a"/>
    <w:uiPriority w:val="34"/>
    <w:qFormat/>
    <w:rsid w:val="006E60A3"/>
    <w:pPr>
      <w:suppressLineNumbers/>
      <w:suppressAutoHyphens/>
    </w:pPr>
    <w:rPr>
      <w:lang w:val="uk-UA" w:eastAsia="zh-CN"/>
    </w:rPr>
  </w:style>
  <w:style w:type="paragraph" w:customStyle="1" w:styleId="aff6">
    <w:name w:val="Основной"/>
    <w:basedOn w:val="af0"/>
    <w:uiPriority w:val="99"/>
    <w:qFormat/>
    <w:rsid w:val="006E60A3"/>
    <w:pPr>
      <w:suppressAutoHyphens/>
      <w:spacing w:after="0" w:line="240" w:lineRule="auto"/>
      <w:ind w:firstLine="708"/>
      <w:jc w:val="both"/>
    </w:pPr>
    <w:rPr>
      <w:sz w:val="28"/>
      <w:szCs w:val="28"/>
      <w:lang w:val="uk-UA"/>
    </w:rPr>
  </w:style>
  <w:style w:type="paragraph" w:customStyle="1" w:styleId="3f3f3f3f3f3f3f3f3f3f3f3f">
    <w:name w:val="В3fм3fі3fс3fт3f т3fа3fб3fл3fи3fц3fі3f"/>
    <w:basedOn w:val="a"/>
    <w:uiPriority w:val="99"/>
    <w:qFormat/>
    <w:rsid w:val="006E60A3"/>
    <w:pPr>
      <w:widowControl w:val="0"/>
      <w:suppressAutoHyphens/>
      <w:autoSpaceDE w:val="0"/>
      <w:autoSpaceDN w:val="0"/>
      <w:adjustRightInd w:val="0"/>
    </w:pPr>
    <w:rPr>
      <w:rFonts w:ascii="Courier New" w:hAnsi="Liberation Serif" w:cs="Courier New"/>
      <w:color w:val="000000"/>
      <w:kern w:val="2"/>
      <w:lang w:val="uk-UA" w:bidi="hi-IN"/>
    </w:rPr>
  </w:style>
  <w:style w:type="paragraph" w:customStyle="1" w:styleId="ChartTitle">
    <w:name w:val="Chart Title"/>
    <w:basedOn w:val="a"/>
    <w:next w:val="a"/>
    <w:uiPriority w:val="34"/>
    <w:qFormat/>
    <w:rsid w:val="006E60A3"/>
    <w:pPr>
      <w:keepNext/>
      <w:keepLines/>
      <w:numPr>
        <w:numId w:val="1"/>
      </w:numPr>
      <w:suppressAutoHyphens/>
      <w:spacing w:after="120"/>
      <w:jc w:val="both"/>
    </w:pPr>
    <w:rPr>
      <w:rFonts w:cs="Arial"/>
      <w:b/>
      <w:sz w:val="28"/>
      <w:szCs w:val="22"/>
      <w:lang w:val="uk-UA" w:eastAsia="en-US"/>
    </w:rPr>
  </w:style>
  <w:style w:type="paragraph" w:customStyle="1" w:styleId="TableTitle">
    <w:name w:val="Table Title"/>
    <w:basedOn w:val="a"/>
    <w:next w:val="a"/>
    <w:autoRedefine/>
    <w:uiPriority w:val="34"/>
    <w:qFormat/>
    <w:rsid w:val="006E60A3"/>
    <w:pPr>
      <w:keepNext/>
      <w:keepLines/>
      <w:suppressAutoHyphens/>
      <w:spacing w:before="120" w:after="120"/>
      <w:ind w:firstLine="567"/>
      <w:jc w:val="both"/>
    </w:pPr>
    <w:rPr>
      <w:bCs/>
      <w:kern w:val="24"/>
      <w:sz w:val="28"/>
      <w:szCs w:val="28"/>
      <w:lang w:val="uk-UA" w:eastAsia="en-US"/>
    </w:rPr>
  </w:style>
  <w:style w:type="paragraph" w:customStyle="1" w:styleId="ListofTables">
    <w:name w:val="List of Tables"/>
    <w:basedOn w:val="a"/>
    <w:uiPriority w:val="34"/>
    <w:qFormat/>
    <w:rsid w:val="006E60A3"/>
    <w:pPr>
      <w:spacing w:after="120"/>
      <w:ind w:firstLine="720"/>
      <w:jc w:val="both"/>
    </w:pPr>
    <w:rPr>
      <w:rFonts w:cs="Arial"/>
      <w:b/>
      <w:sz w:val="28"/>
      <w:szCs w:val="22"/>
      <w:lang w:val="uk-UA" w:eastAsia="en-US"/>
    </w:rPr>
  </w:style>
  <w:style w:type="paragraph" w:customStyle="1" w:styleId="366">
    <w:name w:val="Стиль Заголовок 3 + Перед:  6 пт После:  6 пт"/>
    <w:basedOn w:val="3"/>
    <w:uiPriority w:val="34"/>
    <w:qFormat/>
    <w:rsid w:val="006E60A3"/>
    <w:pPr>
      <w:spacing w:before="120" w:after="120"/>
      <w:ind w:firstLine="720"/>
      <w:jc w:val="both"/>
    </w:pPr>
    <w:rPr>
      <w:rFonts w:cs="Times New Roman"/>
      <w:sz w:val="24"/>
      <w:szCs w:val="20"/>
      <w:lang w:val="uk-UA"/>
    </w:rPr>
  </w:style>
  <w:style w:type="paragraph" w:customStyle="1" w:styleId="1d">
    <w:name w:val="Стиль Заголовок 1 + все прописные"/>
    <w:basedOn w:val="1"/>
    <w:uiPriority w:val="34"/>
    <w:qFormat/>
    <w:rsid w:val="006E60A3"/>
    <w:pPr>
      <w:pageBreakBefore/>
      <w:tabs>
        <w:tab w:val="left" w:pos="567"/>
      </w:tabs>
      <w:spacing w:line="240" w:lineRule="auto"/>
      <w:ind w:firstLine="720"/>
      <w:jc w:val="both"/>
    </w:pPr>
    <w:rPr>
      <w:rFonts w:ascii="Times New Roman" w:hAnsi="Times New Roman" w:cs="Arial"/>
      <w:lang w:val="uk-UA"/>
    </w:rPr>
  </w:style>
  <w:style w:type="paragraph" w:customStyle="1" w:styleId="110">
    <w:name w:val="Стиль Заголовок 1 + все прописные1"/>
    <w:basedOn w:val="1"/>
    <w:uiPriority w:val="34"/>
    <w:qFormat/>
    <w:rsid w:val="006E60A3"/>
    <w:pPr>
      <w:pageBreakBefore/>
      <w:tabs>
        <w:tab w:val="left" w:pos="567"/>
      </w:tabs>
      <w:spacing w:before="360" w:after="240" w:line="240" w:lineRule="auto"/>
      <w:ind w:firstLine="720"/>
      <w:jc w:val="both"/>
    </w:pPr>
    <w:rPr>
      <w:rFonts w:ascii="Times New Roman" w:hAnsi="Times New Roman" w:cs="Arial"/>
      <w:lang w:val="uk-UA"/>
    </w:rPr>
  </w:style>
  <w:style w:type="paragraph" w:customStyle="1" w:styleId="212">
    <w:name w:val="Стиль Заголовок 2 + не курсив малые прописные После:  12 пт"/>
    <w:basedOn w:val="2"/>
    <w:uiPriority w:val="34"/>
    <w:qFormat/>
    <w:rsid w:val="006E60A3"/>
    <w:pPr>
      <w:spacing w:after="240"/>
      <w:ind w:firstLine="720"/>
      <w:jc w:val="both"/>
    </w:pPr>
    <w:rPr>
      <w:rFonts w:cs="Times New Roman"/>
      <w:i w:val="0"/>
      <w:iCs w:val="0"/>
      <w:smallCaps/>
      <w:szCs w:val="20"/>
      <w:lang w:val="uk-UA"/>
    </w:rPr>
  </w:style>
  <w:style w:type="paragraph" w:customStyle="1" w:styleId="2121">
    <w:name w:val="Стиль Заголовок 2 + не курсив малые прописные После:  12 пт1"/>
    <w:basedOn w:val="2"/>
    <w:autoRedefine/>
    <w:uiPriority w:val="34"/>
    <w:qFormat/>
    <w:rsid w:val="006E60A3"/>
    <w:pPr>
      <w:spacing w:after="240"/>
      <w:ind w:left="1418" w:hanging="698"/>
      <w:jc w:val="both"/>
    </w:pPr>
    <w:rPr>
      <w:rFonts w:cs="Times New Roman"/>
      <w:i w:val="0"/>
      <w:iCs w:val="0"/>
      <w:smallCaps/>
      <w:szCs w:val="20"/>
      <w:lang w:val="uk-UA"/>
    </w:rPr>
  </w:style>
  <w:style w:type="paragraph" w:customStyle="1" w:styleId="1e">
    <w:name w:val="1"/>
    <w:basedOn w:val="a"/>
    <w:uiPriority w:val="34"/>
    <w:qFormat/>
    <w:rsid w:val="006E60A3"/>
    <w:rPr>
      <w:rFonts w:ascii="Verdana" w:hAnsi="Verdana"/>
      <w:sz w:val="20"/>
      <w:szCs w:val="20"/>
      <w:lang w:val="en-US" w:eastAsia="en-US"/>
    </w:rPr>
  </w:style>
  <w:style w:type="paragraph" w:customStyle="1" w:styleId="LINCTableRus">
    <w:name w:val="LINC Table Rus"/>
    <w:basedOn w:val="a"/>
    <w:next w:val="a"/>
    <w:uiPriority w:val="34"/>
    <w:qFormat/>
    <w:rsid w:val="006E60A3"/>
    <w:pPr>
      <w:keepNext/>
      <w:keepLines/>
      <w:numPr>
        <w:numId w:val="3"/>
      </w:numPr>
      <w:tabs>
        <w:tab w:val="left" w:pos="1418"/>
      </w:tabs>
      <w:spacing w:before="120" w:after="120"/>
      <w:jc w:val="both"/>
    </w:pPr>
    <w:rPr>
      <w:rFonts w:cs="Arial"/>
      <w:b/>
      <w:color w:val="004990"/>
      <w:sz w:val="28"/>
      <w:szCs w:val="22"/>
      <w:lang w:eastAsia="en-US"/>
    </w:rPr>
  </w:style>
  <w:style w:type="paragraph" w:customStyle="1" w:styleId="aff7">
    <w:name w:val="Базовый"/>
    <w:uiPriority w:val="34"/>
    <w:qFormat/>
    <w:rsid w:val="006E60A3"/>
    <w:pPr>
      <w:tabs>
        <w:tab w:val="left" w:pos="709"/>
      </w:tabs>
      <w:suppressAutoHyphens/>
      <w:spacing w:after="0" w:line="100" w:lineRule="atLeast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customStyle="1" w:styleId="Standard">
    <w:name w:val="Standard"/>
    <w:uiPriority w:val="34"/>
    <w:qFormat/>
    <w:rsid w:val="006E60A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34"/>
    <w:qFormat/>
    <w:rsid w:val="006E60A3"/>
    <w:pPr>
      <w:spacing w:after="120"/>
    </w:pPr>
  </w:style>
  <w:style w:type="paragraph" w:customStyle="1" w:styleId="aff8">
    <w:name w:val="Îáû÷íûé"/>
    <w:uiPriority w:val="34"/>
    <w:qFormat/>
    <w:rsid w:val="006E60A3"/>
    <w:pPr>
      <w:spacing w:after="0" w:line="240" w:lineRule="auto"/>
      <w:jc w:val="both"/>
    </w:pPr>
    <w:rPr>
      <w:rFonts w:ascii="Times" w:eastAsia="Times New Roman" w:hAnsi="Times" w:cs="Times New Roman"/>
      <w:spacing w:val="20"/>
      <w:sz w:val="24"/>
      <w:szCs w:val="20"/>
      <w:lang w:val="ru-RU" w:eastAsia="ru-RU"/>
    </w:rPr>
  </w:style>
  <w:style w:type="paragraph" w:customStyle="1" w:styleId="aff9">
    <w:name w:val="Без інтервалів"/>
    <w:uiPriority w:val="34"/>
    <w:qFormat/>
    <w:rsid w:val="006E6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">
    <w:name w:val="Normal"/>
    <w:uiPriority w:val="34"/>
    <w:qFormat/>
    <w:rsid w:val="006E60A3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value-title">
    <w:name w:val="value-title"/>
    <w:rsid w:val="006E60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25264</Words>
  <Characters>14401</Characters>
  <Application>Microsoft Office Word</Application>
  <DocSecurity>0</DocSecurity>
  <Lines>120</Lines>
  <Paragraphs>79</Paragraphs>
  <ScaleCrop>false</ScaleCrop>
  <Company>shev_rada</Company>
  <LinksUpToDate>false</LinksUpToDate>
  <CharactersWithSpaces>39586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2020-01-16T12:13:00Z</dcterms:created>
  <dcterms:modified xsi:type="dcterms:W3CDTF">2020-01-16T12:13:00Z</dcterms:modified>
</cp:coreProperties>
</file>